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DBD9" w14:textId="77777777" w:rsidR="00B407D4" w:rsidRDefault="00B407D4" w:rsidP="00B407D4">
      <w:pPr>
        <w:rPr>
          <w:rFonts w:ascii="HelveticaNeueLTStd-Lt" w:hAnsi="HelveticaNeueLTStd-Lt" w:cs="HelveticaNeueLTStd-Lt"/>
          <w:color w:val="1C1B1A"/>
          <w:sz w:val="19"/>
          <w:szCs w:val="19"/>
        </w:rPr>
      </w:pPr>
      <w:r w:rsidRPr="00F00D31">
        <w:rPr>
          <w:rFonts w:ascii="Arial" w:hAnsi="Arial" w:cs="Arial"/>
          <w:color w:val="FF0000"/>
          <w:sz w:val="32"/>
          <w:szCs w:val="32"/>
        </w:rPr>
        <w:t>H</w:t>
      </w:r>
      <w:r>
        <w:rPr>
          <w:rFonts w:ascii="Arial" w:hAnsi="Arial" w:cs="Arial"/>
          <w:color w:val="FF0000"/>
          <w:sz w:val="32"/>
          <w:szCs w:val="32"/>
        </w:rPr>
        <w:t>ERRAMIENTA</w:t>
      </w:r>
      <w:r w:rsidRPr="00F00D31">
        <w:rPr>
          <w:rFonts w:ascii="Arial" w:hAnsi="Arial" w:cs="Arial"/>
          <w:color w:val="FF0000"/>
          <w:sz w:val="32"/>
          <w:szCs w:val="32"/>
        </w:rPr>
        <w:t xml:space="preserve"> 13</w:t>
      </w:r>
      <w:r w:rsidRPr="00F00D31">
        <w:rPr>
          <w:rFonts w:ascii="HelveticaNeueLTStd-Lt" w:hAnsi="HelveticaNeueLTStd-Lt" w:cs="HelveticaNeueLTStd-Lt"/>
          <w:color w:val="FF0000"/>
          <w:sz w:val="19"/>
          <w:szCs w:val="19"/>
        </w:rPr>
        <w:t xml:space="preserve"> </w:t>
      </w:r>
    </w:p>
    <w:p w14:paraId="729B1215" w14:textId="77777777" w:rsidR="00B407D4" w:rsidRDefault="00B407D4" w:rsidP="00B407D4">
      <w:pPr>
        <w:rPr>
          <w:rFonts w:ascii="Arial" w:hAnsi="Arial" w:cs="Arial"/>
          <w:color w:val="1C1B1A"/>
          <w:sz w:val="44"/>
          <w:szCs w:val="44"/>
        </w:rPr>
      </w:pPr>
      <w:r w:rsidRPr="00F00D31">
        <w:rPr>
          <w:rFonts w:ascii="Arial" w:hAnsi="Arial" w:cs="Arial"/>
          <w:color w:val="1C1B1A"/>
          <w:sz w:val="44"/>
          <w:szCs w:val="44"/>
        </w:rPr>
        <w:t>L</w:t>
      </w:r>
      <w:r>
        <w:rPr>
          <w:rFonts w:ascii="Arial" w:hAnsi="Arial" w:cs="Arial"/>
          <w:color w:val="1C1B1A"/>
          <w:sz w:val="44"/>
          <w:szCs w:val="44"/>
        </w:rPr>
        <w:t>ISTA DE VERIFICACIÓN PARA ACCIONES DE MHM EN EMERGENCIAS</w:t>
      </w:r>
    </w:p>
    <w:p w14:paraId="4211B261" w14:textId="5B3AA85E" w:rsidR="00B407D4" w:rsidRDefault="00B407D4" w:rsidP="00170B01">
      <w:pPr>
        <w:ind w:right="-285"/>
        <w:rPr>
          <w:rFonts w:ascii="Arial" w:hAnsi="Arial" w:cs="Arial"/>
          <w:color w:val="1C1B1A"/>
        </w:rPr>
      </w:pPr>
      <w:r>
        <w:rPr>
          <w:rFonts w:ascii="Arial" w:hAnsi="Arial" w:cs="Arial"/>
          <w:color w:val="1C1B1A"/>
        </w:rPr>
        <w:t>Esta lista de verificación</w:t>
      </w:r>
      <w:r>
        <w:rPr>
          <w:rStyle w:val="FootnoteReference"/>
          <w:rFonts w:ascii="Arial" w:hAnsi="Arial" w:cs="Arial"/>
          <w:color w:val="1C1B1A"/>
        </w:rPr>
        <w:footnoteReference w:id="1"/>
      </w:r>
      <w:r>
        <w:rPr>
          <w:rFonts w:ascii="Arial" w:hAnsi="Arial" w:cs="Arial"/>
          <w:color w:val="1C1B1A"/>
        </w:rPr>
        <w:t xml:space="preserve"> resume las medidas clave generales para asegurar una respuesta integral y efectiva de MHM en una emergencia o crisis humanitaria. Puede utilizarse como guía o herramienta para la reflexión.</w:t>
      </w:r>
    </w:p>
    <w:p w14:paraId="745A0433" w14:textId="3C600181" w:rsidR="00B407D4" w:rsidRDefault="00B407D4" w:rsidP="00B407D4">
      <w:pPr>
        <w:rPr>
          <w:rFonts w:ascii="Arial" w:hAnsi="Arial" w:cs="Arial"/>
          <w:color w:val="1C1B1A"/>
        </w:rPr>
      </w:pPr>
    </w:p>
    <w:tbl>
      <w:tblPr>
        <w:tblStyle w:val="TableGrid1"/>
        <w:tblW w:w="8217" w:type="dxa"/>
        <w:tblLook w:val="04A0" w:firstRow="1" w:lastRow="0" w:firstColumn="1" w:lastColumn="0" w:noHBand="0" w:noVBand="1"/>
      </w:tblPr>
      <w:tblGrid>
        <w:gridCol w:w="557"/>
        <w:gridCol w:w="7093"/>
        <w:gridCol w:w="567"/>
      </w:tblGrid>
      <w:tr w:rsidR="00B407D4" w:rsidRPr="00853E38" w14:paraId="1D4B0A6F" w14:textId="77777777" w:rsidTr="002E2F21">
        <w:tc>
          <w:tcPr>
            <w:tcW w:w="557" w:type="dxa"/>
          </w:tcPr>
          <w:p w14:paraId="1A4489B9" w14:textId="77777777" w:rsidR="00B407D4" w:rsidRPr="004C0997" w:rsidRDefault="00B407D4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bookmarkStart w:id="0" w:name="_Hlk65855078"/>
            <w:bookmarkStart w:id="1" w:name="_Hlk65855206"/>
            <w:r w:rsidRPr="004C0997">
              <w:rPr>
                <w:rFonts w:cs="Arial"/>
                <w:sz w:val="20"/>
              </w:rPr>
              <w:t>1</w:t>
            </w:r>
          </w:p>
        </w:tc>
        <w:tc>
          <w:tcPr>
            <w:tcW w:w="7093" w:type="dxa"/>
          </w:tcPr>
          <w:p w14:paraId="52642ED6" w14:textId="4D746B3C" w:rsidR="00B407D4" w:rsidRPr="00853E38" w:rsidRDefault="00853E38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 w:rsidRPr="007A73E5">
              <w:rPr>
                <w:rFonts w:ascii="Arial" w:hAnsi="Arial" w:cs="Arial"/>
                <w:sz w:val="20"/>
                <w:lang w:val="es-ES"/>
              </w:rPr>
              <w:t>Se ha formado al personal y a los voluntarios (hombres y mujeres) en MHM, y tienen la capacidad y la confianza para hablar del MHM y para identificar acciones prácticas para mejorar el manejo de la higiene menstrual de las mujeres y las niñas.</w:t>
            </w:r>
          </w:p>
        </w:tc>
        <w:tc>
          <w:tcPr>
            <w:tcW w:w="567" w:type="dxa"/>
          </w:tcPr>
          <w:p w14:paraId="68659D29" w14:textId="77777777" w:rsidR="00B407D4" w:rsidRPr="00853E38" w:rsidRDefault="00B407D4" w:rsidP="00A12FFC">
            <w:pPr>
              <w:rPr>
                <w:rFonts w:cs="Arial"/>
                <w:sz w:val="20"/>
                <w:lang w:val="es-ES"/>
              </w:rPr>
            </w:pPr>
          </w:p>
        </w:tc>
      </w:tr>
      <w:bookmarkEnd w:id="0"/>
      <w:tr w:rsidR="00B407D4" w:rsidRPr="00853E38" w14:paraId="1ED08C78" w14:textId="77777777" w:rsidTr="002E2F21">
        <w:trPr>
          <w:trHeight w:val="975"/>
        </w:trPr>
        <w:tc>
          <w:tcPr>
            <w:tcW w:w="557" w:type="dxa"/>
          </w:tcPr>
          <w:p w14:paraId="62DC0450" w14:textId="77777777" w:rsidR="00B407D4" w:rsidRPr="004C0997" w:rsidRDefault="00B407D4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093" w:type="dxa"/>
          </w:tcPr>
          <w:p w14:paraId="2D9E4F8C" w14:textId="13BFC639" w:rsidR="00B407D4" w:rsidRPr="00853E38" w:rsidRDefault="00853E38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El personal y los voluntarios (hombres y mujeres) implicados en la programación de MHM ha recibido formación sobre género, grupos de edad, discapacidad cómo comunicarse de manera respetuosa con personas con discapacidad y personas mayores y sobre los mecanismos de derivación de casos en los que se ha notificado violencia de género.</w:t>
            </w:r>
          </w:p>
        </w:tc>
        <w:tc>
          <w:tcPr>
            <w:tcW w:w="567" w:type="dxa"/>
          </w:tcPr>
          <w:p w14:paraId="2D5E8993" w14:textId="77777777" w:rsidR="00B407D4" w:rsidRPr="00853E38" w:rsidRDefault="00B407D4" w:rsidP="00A12FFC">
            <w:pPr>
              <w:rPr>
                <w:rFonts w:cs="Arial"/>
                <w:sz w:val="20"/>
                <w:lang w:val="es-ES"/>
              </w:rPr>
            </w:pPr>
          </w:p>
        </w:tc>
      </w:tr>
      <w:tr w:rsidR="00B407D4" w:rsidRPr="00853E38" w14:paraId="0A2D9262" w14:textId="77777777" w:rsidTr="002E2F21">
        <w:trPr>
          <w:trHeight w:val="1060"/>
        </w:trPr>
        <w:tc>
          <w:tcPr>
            <w:tcW w:w="557" w:type="dxa"/>
          </w:tcPr>
          <w:p w14:paraId="41A996AF" w14:textId="77777777" w:rsidR="00B407D4" w:rsidRPr="004C0997" w:rsidRDefault="00B407D4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093" w:type="dxa"/>
          </w:tcPr>
          <w:p w14:paraId="22068F2B" w14:textId="127B40E0" w:rsidR="00B407D4" w:rsidRPr="00853E38" w:rsidRDefault="00853E38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Se consulta de forma continuada a las mujeres y las niñas, incluidas aquellas con discapacidad o de grupos vulnerables/minoritarios, acerca de sus necesidades y preferencias, los retos a los que se enfrentan, las normas culturales y sociales y sobre las instalaciones, los artículos y el apoyo proporcionado relacionados con ASH.</w:t>
            </w:r>
          </w:p>
        </w:tc>
        <w:tc>
          <w:tcPr>
            <w:tcW w:w="567" w:type="dxa"/>
          </w:tcPr>
          <w:p w14:paraId="70AF250F" w14:textId="77777777" w:rsidR="00B407D4" w:rsidRPr="00853E38" w:rsidRDefault="00B407D4" w:rsidP="00A12FFC">
            <w:pPr>
              <w:rPr>
                <w:rFonts w:cs="Arial"/>
                <w:sz w:val="20"/>
                <w:lang w:val="es-ES"/>
              </w:rPr>
            </w:pPr>
          </w:p>
        </w:tc>
      </w:tr>
      <w:tr w:rsidR="00B407D4" w:rsidRPr="00853E38" w14:paraId="6F8D272A" w14:textId="77777777" w:rsidTr="002E2F21">
        <w:trPr>
          <w:trHeight w:val="551"/>
        </w:trPr>
        <w:tc>
          <w:tcPr>
            <w:tcW w:w="557" w:type="dxa"/>
          </w:tcPr>
          <w:p w14:paraId="11557CAA" w14:textId="77777777" w:rsidR="00B407D4" w:rsidRPr="004C0997" w:rsidRDefault="00B407D4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093" w:type="dxa"/>
          </w:tcPr>
          <w:p w14:paraId="179C4F0A" w14:textId="066C8E07" w:rsidR="00B407D4" w:rsidRPr="00853E38" w:rsidRDefault="00853E38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Las actividades relacionadas con el MHM se revisan y se adaptan cuando es necesario, basándose en la información ofrecida por las mujeres, niñas, niños y hombres.</w:t>
            </w:r>
          </w:p>
        </w:tc>
        <w:tc>
          <w:tcPr>
            <w:tcW w:w="567" w:type="dxa"/>
          </w:tcPr>
          <w:p w14:paraId="6290FED5" w14:textId="77777777" w:rsidR="00B407D4" w:rsidRPr="00853E38" w:rsidRDefault="00B407D4" w:rsidP="00A12FFC">
            <w:pPr>
              <w:rPr>
                <w:rFonts w:cs="Arial"/>
                <w:sz w:val="20"/>
                <w:lang w:val="es-ES"/>
              </w:rPr>
            </w:pPr>
          </w:p>
        </w:tc>
      </w:tr>
      <w:tr w:rsidR="00B407D4" w:rsidRPr="00E51C0F" w14:paraId="4B9E35F1" w14:textId="77777777" w:rsidTr="002E2F21">
        <w:trPr>
          <w:trHeight w:val="672"/>
        </w:trPr>
        <w:tc>
          <w:tcPr>
            <w:tcW w:w="557" w:type="dxa"/>
          </w:tcPr>
          <w:p w14:paraId="152464C8" w14:textId="77777777" w:rsidR="00B407D4" w:rsidRDefault="00B407D4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093" w:type="dxa"/>
          </w:tcPr>
          <w:p w14:paraId="303AFD23" w14:textId="3480A83B" w:rsidR="00B407D4" w:rsidRPr="00E51C0F" w:rsidRDefault="00E51C0F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Como mínimo, los datos se disgregan por sexo, edad, discapacidad y otras variables específicas del contexto, para proporcionar la comprensión de y el acceso a los más marginados.</w:t>
            </w:r>
          </w:p>
        </w:tc>
        <w:tc>
          <w:tcPr>
            <w:tcW w:w="567" w:type="dxa"/>
          </w:tcPr>
          <w:p w14:paraId="620DEF32" w14:textId="77777777" w:rsidR="00B407D4" w:rsidRPr="00E51C0F" w:rsidRDefault="00B407D4" w:rsidP="00A12FFC">
            <w:pPr>
              <w:rPr>
                <w:rFonts w:cs="Arial"/>
                <w:sz w:val="20"/>
                <w:lang w:val="es-ES"/>
              </w:rPr>
            </w:pPr>
          </w:p>
        </w:tc>
      </w:tr>
      <w:tr w:rsidR="00B407D4" w:rsidRPr="00E51C0F" w14:paraId="401DA58A" w14:textId="77777777" w:rsidTr="002E2F21">
        <w:tc>
          <w:tcPr>
            <w:tcW w:w="557" w:type="dxa"/>
          </w:tcPr>
          <w:p w14:paraId="0F884428" w14:textId="77777777" w:rsidR="00B407D4" w:rsidRPr="004C0997" w:rsidRDefault="00B407D4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093" w:type="dxa"/>
          </w:tcPr>
          <w:p w14:paraId="79AB71B1" w14:textId="5BBF7058" w:rsidR="00B407D4" w:rsidRPr="00E51C0F" w:rsidRDefault="00E51C0F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 w:rsidRPr="007A73E5">
              <w:rPr>
                <w:rFonts w:ascii="Arial" w:hAnsi="Arial" w:cs="Arial"/>
                <w:sz w:val="20"/>
                <w:lang w:val="es-ES"/>
              </w:rPr>
              <w:t>Las acciones sobre el manejo de la h</w:t>
            </w:r>
            <w:r>
              <w:rPr>
                <w:rFonts w:ascii="Arial" w:hAnsi="Arial" w:cs="Arial"/>
                <w:sz w:val="20"/>
                <w:lang w:val="es-ES"/>
              </w:rPr>
              <w:t>i</w:t>
            </w:r>
            <w:r w:rsidRPr="007A73E5">
              <w:rPr>
                <w:rFonts w:ascii="Arial" w:hAnsi="Arial" w:cs="Arial"/>
                <w:sz w:val="20"/>
                <w:lang w:val="es-ES"/>
              </w:rPr>
              <w:t>giene menstrual están bien coordinadas entre sectores (por ejemplo, ASH, PGI y salud) y entre agentes (por ejemplo, Cruz Roja Media Luna Roja, Naciones Unidas, gobierno, etc.)</w:t>
            </w:r>
          </w:p>
        </w:tc>
        <w:tc>
          <w:tcPr>
            <w:tcW w:w="567" w:type="dxa"/>
          </w:tcPr>
          <w:p w14:paraId="41359839" w14:textId="77777777" w:rsidR="00B407D4" w:rsidRPr="00E51C0F" w:rsidRDefault="00B407D4" w:rsidP="00A12FFC">
            <w:pPr>
              <w:rPr>
                <w:rFonts w:cs="Arial"/>
                <w:sz w:val="20"/>
                <w:lang w:val="es-ES"/>
              </w:rPr>
            </w:pPr>
          </w:p>
        </w:tc>
      </w:tr>
      <w:tr w:rsidR="00E51C0F" w:rsidRPr="00E51C0F" w14:paraId="75626545" w14:textId="77777777" w:rsidTr="002E2F21">
        <w:tc>
          <w:tcPr>
            <w:tcW w:w="557" w:type="dxa"/>
          </w:tcPr>
          <w:p w14:paraId="4C646903" w14:textId="77777777" w:rsidR="00E51C0F" w:rsidRPr="004C0997" w:rsidRDefault="00E51C0F" w:rsidP="00E51C0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7093" w:type="dxa"/>
          </w:tcPr>
          <w:p w14:paraId="431D75AD" w14:textId="285B0046" w:rsidR="00E51C0F" w:rsidRPr="00E51C0F" w:rsidRDefault="00E51C0F" w:rsidP="00E51C0F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 w:rsidRPr="007A73E5">
              <w:rPr>
                <w:rFonts w:ascii="Arial" w:hAnsi="Arial" w:cs="Arial"/>
                <w:sz w:val="20"/>
                <w:lang w:val="es-ES"/>
              </w:rPr>
              <w:t>Las mujeres y las niñas adolescentes tiene</w:t>
            </w:r>
            <w:r>
              <w:rPr>
                <w:rFonts w:ascii="Arial" w:hAnsi="Arial" w:cs="Arial"/>
                <w:sz w:val="20"/>
                <w:lang w:val="es-ES"/>
              </w:rPr>
              <w:t>n</w:t>
            </w:r>
            <w:r w:rsidRPr="007A73E5">
              <w:rPr>
                <w:rFonts w:ascii="Arial" w:hAnsi="Arial" w:cs="Arial"/>
                <w:sz w:val="20"/>
                <w:lang w:val="es-ES"/>
              </w:rPr>
              <w:t xml:space="preserve"> acceso y </w:t>
            </w:r>
            <w:r w:rsidRPr="006D756A">
              <w:rPr>
                <w:rFonts w:ascii="Arial" w:hAnsi="Arial" w:cs="Arial"/>
                <w:sz w:val="20"/>
                <w:u w:val="single"/>
                <w:lang w:val="es-ES"/>
              </w:rPr>
              <w:t>utilizan</w:t>
            </w:r>
            <w:r w:rsidRPr="006D756A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7A73E5">
              <w:rPr>
                <w:rFonts w:ascii="Arial" w:hAnsi="Arial" w:cs="Arial"/>
                <w:sz w:val="20"/>
                <w:lang w:val="es-ES"/>
              </w:rPr>
              <w:t>materiales sanitarios apropiados (basados en sus preferencias y contexto)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  <w:tc>
          <w:tcPr>
            <w:tcW w:w="567" w:type="dxa"/>
          </w:tcPr>
          <w:p w14:paraId="5C3842AA" w14:textId="77777777" w:rsidR="00E51C0F" w:rsidRPr="00E51C0F" w:rsidRDefault="00E51C0F" w:rsidP="00E51C0F">
            <w:pPr>
              <w:rPr>
                <w:rFonts w:cs="Arial"/>
                <w:sz w:val="20"/>
                <w:lang w:val="es-ES"/>
              </w:rPr>
            </w:pPr>
          </w:p>
        </w:tc>
      </w:tr>
      <w:tr w:rsidR="00B407D4" w:rsidRPr="00E51C0F" w14:paraId="6584E3FD" w14:textId="77777777" w:rsidTr="002E2F21">
        <w:tc>
          <w:tcPr>
            <w:tcW w:w="557" w:type="dxa"/>
          </w:tcPr>
          <w:p w14:paraId="5AD40F63" w14:textId="77777777" w:rsidR="00B407D4" w:rsidRPr="004C0997" w:rsidRDefault="00B407D4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7093" w:type="dxa"/>
          </w:tcPr>
          <w:p w14:paraId="145F249B" w14:textId="1FF5FF47" w:rsidR="00B407D4" w:rsidRPr="00E51C0F" w:rsidRDefault="00E51C0F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 w:rsidRPr="00FA4D60">
              <w:rPr>
                <w:rFonts w:ascii="Arial" w:hAnsi="Arial" w:cs="Arial"/>
                <w:sz w:val="20"/>
                <w:lang w:val="es-ES"/>
              </w:rPr>
              <w:t>Los kits MHM o k</w:t>
            </w:r>
            <w:r>
              <w:rPr>
                <w:rFonts w:ascii="Arial" w:hAnsi="Arial" w:cs="Arial"/>
                <w:sz w:val="20"/>
                <w:lang w:val="es-ES"/>
              </w:rPr>
              <w:t>its de dignidad (que contienen materiales sanitarios) incluyen todos los artículos mínimos para la higiene menstrual – incluyendo artículos para facilitar el lavado, el secado y la eliminación.</w:t>
            </w:r>
          </w:p>
        </w:tc>
        <w:tc>
          <w:tcPr>
            <w:tcW w:w="567" w:type="dxa"/>
          </w:tcPr>
          <w:p w14:paraId="210C0768" w14:textId="77777777" w:rsidR="00B407D4" w:rsidRPr="00E51C0F" w:rsidRDefault="00B407D4" w:rsidP="00A12FFC">
            <w:pPr>
              <w:rPr>
                <w:rFonts w:cs="Arial"/>
                <w:sz w:val="20"/>
                <w:lang w:val="es-ES"/>
              </w:rPr>
            </w:pPr>
          </w:p>
        </w:tc>
      </w:tr>
      <w:tr w:rsidR="00B407D4" w:rsidRPr="00E51C0F" w14:paraId="3C5CD212" w14:textId="77777777" w:rsidTr="002E2F21">
        <w:tc>
          <w:tcPr>
            <w:tcW w:w="557" w:type="dxa"/>
          </w:tcPr>
          <w:p w14:paraId="362B5E7E" w14:textId="77777777" w:rsidR="00B407D4" w:rsidRPr="004C0997" w:rsidRDefault="00B407D4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7093" w:type="dxa"/>
          </w:tcPr>
          <w:p w14:paraId="38D4CBBC" w14:textId="2E4C7861" w:rsidR="00B407D4" w:rsidRPr="00E51C0F" w:rsidRDefault="00E51C0F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Se ofrece una demostración acerca del uso, cuidado y eliminación de los artículos de higiene menstrual, y se ofrece promoción de la higiene relacionada con la salud sexual y reproductiva, durante la distribución.</w:t>
            </w:r>
          </w:p>
        </w:tc>
        <w:tc>
          <w:tcPr>
            <w:tcW w:w="567" w:type="dxa"/>
          </w:tcPr>
          <w:p w14:paraId="5698BB78" w14:textId="77777777" w:rsidR="00B407D4" w:rsidRPr="00E51C0F" w:rsidRDefault="00B407D4" w:rsidP="00A12FFC">
            <w:pPr>
              <w:rPr>
                <w:rFonts w:cs="Arial"/>
                <w:sz w:val="20"/>
                <w:lang w:val="es-ES"/>
              </w:rPr>
            </w:pPr>
          </w:p>
        </w:tc>
      </w:tr>
      <w:tr w:rsidR="00B407D4" w:rsidRPr="00D302EC" w14:paraId="1ED2737A" w14:textId="77777777" w:rsidTr="002E2F21">
        <w:tc>
          <w:tcPr>
            <w:tcW w:w="557" w:type="dxa"/>
          </w:tcPr>
          <w:p w14:paraId="4FF3D075" w14:textId="77777777" w:rsidR="00B407D4" w:rsidRPr="004C0997" w:rsidRDefault="00B407D4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7093" w:type="dxa"/>
          </w:tcPr>
          <w:p w14:paraId="57910320" w14:textId="7E54575C" w:rsidR="00B407D4" w:rsidRPr="00D302EC" w:rsidRDefault="00B407D4" w:rsidP="00A12FFC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 w:rsidRPr="00884B3F">
              <w:rPr>
                <w:rFonts w:ascii="Arial" w:hAnsi="Arial" w:cs="Arial"/>
                <w:sz w:val="20"/>
                <w:lang w:val="es-ES"/>
              </w:rPr>
              <w:t xml:space="preserve">Las letrinas, </w:t>
            </w:r>
            <w:r>
              <w:rPr>
                <w:rFonts w:ascii="Arial" w:hAnsi="Arial" w:cs="Arial"/>
                <w:sz w:val="20"/>
                <w:lang w:val="es-ES"/>
              </w:rPr>
              <w:t xml:space="preserve">las </w:t>
            </w:r>
            <w:r w:rsidRPr="00884B3F">
              <w:rPr>
                <w:rFonts w:ascii="Arial" w:hAnsi="Arial" w:cs="Arial"/>
                <w:sz w:val="20"/>
                <w:lang w:val="es-ES"/>
              </w:rPr>
              <w:t>zonas de b</w:t>
            </w:r>
            <w:r>
              <w:rPr>
                <w:rFonts w:ascii="Arial" w:hAnsi="Arial" w:cs="Arial"/>
                <w:sz w:val="20"/>
                <w:lang w:val="es-ES"/>
              </w:rPr>
              <w:t xml:space="preserve">año y las instalaciones para el manejo de residuos sólidos son </w:t>
            </w:r>
            <w:r w:rsidR="00FF6ACE">
              <w:rPr>
                <w:rFonts w:ascii="Arial" w:hAnsi="Arial" w:cs="Arial"/>
                <w:sz w:val="20"/>
                <w:lang w:val="en-CH"/>
              </w:rPr>
              <w:t>adecuado</w:t>
            </w:r>
            <w:r>
              <w:rPr>
                <w:rFonts w:ascii="Arial" w:hAnsi="Arial" w:cs="Arial"/>
                <w:sz w:val="20"/>
                <w:lang w:val="es-ES"/>
              </w:rPr>
              <w:t xml:space="preserve">s para las mujeres y reúnen los requisitos mínimos (incluyendo que estén separados por género y que una parte </w:t>
            </w:r>
            <w:r w:rsidRPr="001961E2">
              <w:rPr>
                <w:rFonts w:cs="Arial"/>
                <w:sz w:val="20"/>
                <w:lang w:val="es-ES"/>
              </w:rPr>
              <w:t>[</w:t>
            </w:r>
            <w:r>
              <w:rPr>
                <w:rFonts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>objetivo=10%</w:t>
            </w:r>
            <w:r w:rsidRPr="001961E2">
              <w:rPr>
                <w:rFonts w:cs="Arial"/>
                <w:sz w:val="20"/>
                <w:lang w:val="es-ES"/>
              </w:rPr>
              <w:t>]</w:t>
            </w:r>
            <w:r>
              <w:rPr>
                <w:rFonts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/>
              </w:rPr>
              <w:t>sea accesible para las personas con discapacidad) de forma que las mujeres y las niñas (incluidas aquellas con discapacidad) tengan instalaciones privadas y seguras donde se sientan cómodas al utilizarlas de día y de noche para el manejo de su menstruación.</w:t>
            </w:r>
          </w:p>
        </w:tc>
        <w:tc>
          <w:tcPr>
            <w:tcW w:w="567" w:type="dxa"/>
          </w:tcPr>
          <w:p w14:paraId="7131CEAB" w14:textId="77777777" w:rsidR="00B407D4" w:rsidRPr="00D302EC" w:rsidRDefault="00B407D4" w:rsidP="00A12FFC">
            <w:pPr>
              <w:rPr>
                <w:rFonts w:cs="Arial"/>
                <w:sz w:val="20"/>
                <w:lang w:val="es-ES"/>
              </w:rPr>
            </w:pPr>
          </w:p>
        </w:tc>
      </w:tr>
      <w:tr w:rsidR="00170B01" w:rsidRPr="00AD1F02" w14:paraId="3B0EA5B7" w14:textId="77777777" w:rsidTr="002E2F21">
        <w:tc>
          <w:tcPr>
            <w:tcW w:w="557" w:type="dxa"/>
          </w:tcPr>
          <w:p w14:paraId="0AA4E4D1" w14:textId="0D3DC1E4" w:rsidR="00170B01" w:rsidRPr="00B407D4" w:rsidRDefault="00170B01" w:rsidP="00170B01">
            <w:pPr>
              <w:rPr>
                <w:rFonts w:cs="Arial"/>
                <w:sz w:val="20"/>
                <w:lang w:val="es-ES"/>
              </w:rPr>
            </w:pPr>
            <w:bookmarkStart w:id="2" w:name="_Hlk65854922"/>
            <w:r>
              <w:rPr>
                <w:rFonts w:cs="Arial"/>
                <w:sz w:val="20"/>
              </w:rPr>
              <w:t>11</w:t>
            </w:r>
          </w:p>
        </w:tc>
        <w:tc>
          <w:tcPr>
            <w:tcW w:w="7093" w:type="dxa"/>
          </w:tcPr>
          <w:p w14:paraId="72EAE311" w14:textId="666A6B21" w:rsidR="00170B01" w:rsidRPr="008467C5" w:rsidRDefault="00170B01" w:rsidP="00170B01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 w:rsidRPr="008467C5">
              <w:rPr>
                <w:rFonts w:ascii="Arial" w:hAnsi="Arial" w:cs="Arial"/>
                <w:sz w:val="20"/>
                <w:lang w:val="es-ES"/>
              </w:rPr>
              <w:t xml:space="preserve">Las letrinas, las zonas </w:t>
            </w:r>
            <w:r>
              <w:rPr>
                <w:rFonts w:ascii="Arial" w:hAnsi="Arial" w:cs="Arial"/>
                <w:sz w:val="20"/>
                <w:lang w:val="es-ES"/>
              </w:rPr>
              <w:t>de baño y las instalaciones para el manejo de residuos sólidos se limpian y se mantienen de forma regular, y las personas que manejan los deshechos relacionados con la menstruación llevan equipos de protección personal adecuados.</w:t>
            </w:r>
          </w:p>
        </w:tc>
        <w:tc>
          <w:tcPr>
            <w:tcW w:w="567" w:type="dxa"/>
          </w:tcPr>
          <w:p w14:paraId="3815E568" w14:textId="77777777" w:rsidR="00170B01" w:rsidRPr="00AD1F02" w:rsidRDefault="00170B01" w:rsidP="00170B01">
            <w:pPr>
              <w:rPr>
                <w:rFonts w:cs="Arial"/>
                <w:sz w:val="20"/>
                <w:lang w:val="es-ES"/>
              </w:rPr>
            </w:pPr>
          </w:p>
        </w:tc>
      </w:tr>
      <w:bookmarkEnd w:id="2"/>
      <w:tr w:rsidR="00170B01" w:rsidRPr="00AD1F02" w14:paraId="47FE9E99" w14:textId="77777777" w:rsidTr="002E2F21">
        <w:tc>
          <w:tcPr>
            <w:tcW w:w="557" w:type="dxa"/>
          </w:tcPr>
          <w:p w14:paraId="3BF83CA4" w14:textId="6FCBA9E2" w:rsidR="00170B01" w:rsidRPr="004C0997" w:rsidRDefault="00170B01" w:rsidP="00170B0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12</w:t>
            </w:r>
          </w:p>
        </w:tc>
        <w:tc>
          <w:tcPr>
            <w:tcW w:w="7093" w:type="dxa"/>
          </w:tcPr>
          <w:p w14:paraId="3D3B2D47" w14:textId="1897F072" w:rsidR="00170B01" w:rsidRPr="00AD1F02" w:rsidRDefault="00170B01" w:rsidP="00170B01">
            <w:pPr>
              <w:autoSpaceDE w:val="0"/>
              <w:autoSpaceDN w:val="0"/>
              <w:adjustRightInd w:val="0"/>
              <w:rPr>
                <w:rFonts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En contextos de emergencia, l</w:t>
            </w:r>
            <w:r w:rsidRPr="001C4F18">
              <w:rPr>
                <w:rFonts w:ascii="Arial" w:hAnsi="Arial" w:cs="Arial"/>
                <w:sz w:val="20"/>
                <w:lang w:val="es-ES"/>
              </w:rPr>
              <w:t>as escuelas e instituciones (p</w:t>
            </w:r>
            <w:r>
              <w:rPr>
                <w:rFonts w:ascii="Arial" w:hAnsi="Arial" w:cs="Arial"/>
                <w:sz w:val="20"/>
                <w:lang w:val="es-ES"/>
              </w:rPr>
              <w:t>or ejemplo, los centros de salud) tienen agua y las instalaciones sanitarias y de higiene son apropiadas para que las niñas puedan manejar su menstruación.</w:t>
            </w:r>
          </w:p>
        </w:tc>
        <w:tc>
          <w:tcPr>
            <w:tcW w:w="567" w:type="dxa"/>
          </w:tcPr>
          <w:p w14:paraId="2244E47F" w14:textId="77777777" w:rsidR="00170B01" w:rsidRPr="00AD1F02" w:rsidRDefault="00170B01" w:rsidP="00170B01">
            <w:pPr>
              <w:rPr>
                <w:rFonts w:cs="Arial"/>
                <w:sz w:val="20"/>
                <w:lang w:val="es-ES"/>
              </w:rPr>
            </w:pPr>
          </w:p>
        </w:tc>
      </w:tr>
      <w:tr w:rsidR="00170B01" w:rsidRPr="00A22DE8" w14:paraId="7AB7FAAB" w14:textId="77777777" w:rsidTr="002E2F21">
        <w:tc>
          <w:tcPr>
            <w:tcW w:w="557" w:type="dxa"/>
          </w:tcPr>
          <w:p w14:paraId="0E1731D8" w14:textId="61BB0A2A" w:rsidR="00170B01" w:rsidRPr="00170B01" w:rsidRDefault="00170B01" w:rsidP="00170B01">
            <w:p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13</w:t>
            </w:r>
          </w:p>
        </w:tc>
        <w:tc>
          <w:tcPr>
            <w:tcW w:w="7093" w:type="dxa"/>
          </w:tcPr>
          <w:p w14:paraId="2ADFF247" w14:textId="464E65EE" w:rsidR="00170B01" w:rsidRPr="002E2F21" w:rsidRDefault="00170B01" w:rsidP="002E2F21">
            <w:pPr>
              <w:rPr>
                <w:rFonts w:ascii="Arial" w:hAnsi="Arial" w:cs="Arial"/>
                <w:color w:val="1C1B1A"/>
                <w:lang w:val="es-ES"/>
              </w:rPr>
            </w:pPr>
            <w:r w:rsidRPr="006A34AD">
              <w:rPr>
                <w:rFonts w:ascii="Arial" w:hAnsi="Arial" w:cs="Arial"/>
                <w:sz w:val="20"/>
                <w:lang w:val="es-ES"/>
              </w:rPr>
              <w:t>En contextos de emergencia</w:t>
            </w:r>
            <w:r w:rsidR="00FF6ACE">
              <w:rPr>
                <w:rFonts w:ascii="Arial" w:hAnsi="Arial" w:cs="Arial"/>
                <w:sz w:val="20"/>
                <w:lang w:val="en-CH"/>
              </w:rPr>
              <w:t xml:space="preserve">, </w:t>
            </w:r>
            <w:r>
              <w:rPr>
                <w:rFonts w:ascii="Arial" w:hAnsi="Arial" w:cs="Arial"/>
                <w:sz w:val="20"/>
                <w:lang w:val="es-ES"/>
              </w:rPr>
              <w:t>el profesorado de las escuelas ha recibido formación para apoyar a las niñas en su menstruación.</w:t>
            </w:r>
          </w:p>
        </w:tc>
        <w:tc>
          <w:tcPr>
            <w:tcW w:w="567" w:type="dxa"/>
          </w:tcPr>
          <w:p w14:paraId="6C5E5A38" w14:textId="77777777" w:rsidR="00170B01" w:rsidRPr="00A22DE8" w:rsidRDefault="00170B01" w:rsidP="00170B01">
            <w:pPr>
              <w:rPr>
                <w:rFonts w:cs="Arial"/>
                <w:sz w:val="20"/>
                <w:lang w:val="es-ES"/>
              </w:rPr>
            </w:pPr>
          </w:p>
        </w:tc>
      </w:tr>
      <w:tr w:rsidR="002E2F21" w:rsidRPr="00A22DE8" w14:paraId="2FF5A680" w14:textId="77777777" w:rsidTr="002E2F21">
        <w:tc>
          <w:tcPr>
            <w:tcW w:w="557" w:type="dxa"/>
          </w:tcPr>
          <w:p w14:paraId="3B7C63F5" w14:textId="10076B12" w:rsidR="002E2F21" w:rsidRDefault="002E2F21" w:rsidP="00170B0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7093" w:type="dxa"/>
          </w:tcPr>
          <w:p w14:paraId="2E138466" w14:textId="33E36936" w:rsidR="002E2F21" w:rsidRPr="002E2F21" w:rsidRDefault="002E2F21" w:rsidP="00170B01">
            <w:pPr>
              <w:rPr>
                <w:rFonts w:ascii="Arial" w:hAnsi="Arial" w:cs="Arial"/>
                <w:sz w:val="20"/>
                <w:lang w:val="es-ES"/>
              </w:rPr>
            </w:pPr>
            <w:r w:rsidRPr="00346A86">
              <w:rPr>
                <w:rFonts w:ascii="Arial" w:hAnsi="Arial" w:cs="Arial"/>
                <w:sz w:val="20"/>
                <w:lang w:val="es-ES"/>
              </w:rPr>
              <w:t>En contextos de emergencia</w:t>
            </w:r>
            <w:r w:rsidR="00FF6ACE">
              <w:rPr>
                <w:rFonts w:ascii="Arial" w:hAnsi="Arial" w:cs="Arial"/>
                <w:sz w:val="20"/>
                <w:lang w:val="en-CH"/>
              </w:rPr>
              <w:t xml:space="preserve">, </w:t>
            </w:r>
            <w:r w:rsidRPr="00346A86">
              <w:rPr>
                <w:rFonts w:ascii="Arial" w:hAnsi="Arial" w:cs="Arial"/>
                <w:sz w:val="20"/>
                <w:lang w:val="es-ES"/>
              </w:rPr>
              <w:t>s</w:t>
            </w:r>
            <w:r>
              <w:rPr>
                <w:rFonts w:ascii="Arial" w:hAnsi="Arial" w:cs="Arial"/>
                <w:sz w:val="20"/>
                <w:lang w:val="es-ES"/>
              </w:rPr>
              <w:t>e han generado oportunidades para que las niñas y los niños adolescentes aprendan sobre la menstruación.</w:t>
            </w:r>
          </w:p>
        </w:tc>
        <w:tc>
          <w:tcPr>
            <w:tcW w:w="567" w:type="dxa"/>
          </w:tcPr>
          <w:p w14:paraId="3DCB0117" w14:textId="77777777" w:rsidR="002E2F21" w:rsidRPr="002E2F21" w:rsidRDefault="002E2F21" w:rsidP="00170B01">
            <w:pPr>
              <w:rPr>
                <w:rFonts w:cs="Arial"/>
                <w:sz w:val="20"/>
                <w:lang w:val="es-ES"/>
              </w:rPr>
            </w:pPr>
          </w:p>
        </w:tc>
      </w:tr>
      <w:bookmarkEnd w:id="1"/>
    </w:tbl>
    <w:p w14:paraId="0687C47C" w14:textId="77777777" w:rsidR="00F93974" w:rsidRPr="00A22DE8" w:rsidRDefault="00F93974"/>
    <w:sectPr w:rsidR="00F93974" w:rsidRPr="00A22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10B79" w14:textId="77777777" w:rsidR="00FF4CB6" w:rsidRDefault="00FF4CB6" w:rsidP="00B407D4">
      <w:pPr>
        <w:spacing w:after="0" w:line="240" w:lineRule="auto"/>
      </w:pPr>
      <w:r>
        <w:separator/>
      </w:r>
    </w:p>
  </w:endnote>
  <w:endnote w:type="continuationSeparator" w:id="0">
    <w:p w14:paraId="7FE05E4C" w14:textId="77777777" w:rsidR="00FF4CB6" w:rsidRDefault="00FF4CB6" w:rsidP="00B4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67CB" w14:textId="77777777" w:rsidR="00FF6ACE" w:rsidRDefault="00FF6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C2F2" w14:textId="5A5E7FA5" w:rsidR="00FF6ACE" w:rsidRDefault="00FF6A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53CD7B" wp14:editId="5A628D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991486387ce4b0fde97cf20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DC52AD" w14:textId="64F82204" w:rsidR="00FF6ACE" w:rsidRPr="00FF6ACE" w:rsidRDefault="00FF6ACE" w:rsidP="00FF6A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F6A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3CD7B" id="_x0000_t202" coordsize="21600,21600" o:spt="202" path="m,l,21600r21600,l21600,xe">
              <v:stroke joinstyle="miter"/>
              <v:path gradientshapeok="t" o:connecttype="rect"/>
            </v:shapetype>
            <v:shape id="MSIPCM3991486387ce4b0fde97cf20" o:spid="_x0000_s1026" type="#_x0000_t202" alt="{&quot;HashCode&quot;:-454365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2CDC52AD" w14:textId="64F82204" w:rsidR="00FF6ACE" w:rsidRPr="00FF6ACE" w:rsidRDefault="00FF6ACE" w:rsidP="00FF6A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F6ACE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A8EC6" w14:textId="77777777" w:rsidR="00FF6ACE" w:rsidRDefault="00FF6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3C244" w14:textId="77777777" w:rsidR="00FF4CB6" w:rsidRDefault="00FF4CB6" w:rsidP="00B407D4">
      <w:pPr>
        <w:spacing w:after="0" w:line="240" w:lineRule="auto"/>
      </w:pPr>
      <w:r>
        <w:separator/>
      </w:r>
    </w:p>
  </w:footnote>
  <w:footnote w:type="continuationSeparator" w:id="0">
    <w:p w14:paraId="07D1980C" w14:textId="77777777" w:rsidR="00FF4CB6" w:rsidRDefault="00FF4CB6" w:rsidP="00B407D4">
      <w:pPr>
        <w:spacing w:after="0" w:line="240" w:lineRule="auto"/>
      </w:pPr>
      <w:r>
        <w:continuationSeparator/>
      </w:r>
    </w:p>
  </w:footnote>
  <w:footnote w:id="1">
    <w:p w14:paraId="3BF50BBB" w14:textId="6FEC294D" w:rsidR="00B407D4" w:rsidRPr="002D02B1" w:rsidRDefault="00B407D4" w:rsidP="00B407D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2D02B1">
        <w:rPr>
          <w:lang w:val="en-GB"/>
        </w:rPr>
        <w:t xml:space="preserve"> Adaptado de</w:t>
      </w:r>
      <w:r w:rsidR="00FF6ACE">
        <w:rPr>
          <w:lang w:val="en-CH"/>
        </w:rPr>
        <w:t xml:space="preserve">: </w:t>
      </w:r>
      <w:r w:rsidRPr="002D02B1">
        <w:rPr>
          <w:lang w:val="en-GB"/>
        </w:rPr>
        <w:t xml:space="preserve"> </w:t>
      </w:r>
      <w:r w:rsidRPr="002D02B1">
        <w:rPr>
          <w:i/>
          <w:iCs/>
          <w:lang w:val="en-GB"/>
        </w:rPr>
        <w:t>Australian Red Cross MHM in Emergencies training package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DBDA" w14:textId="77777777" w:rsidR="00FF6ACE" w:rsidRDefault="00FF6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84BA" w14:textId="77777777" w:rsidR="00FF6ACE" w:rsidRDefault="00FF6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CF611" w14:textId="77777777" w:rsidR="00FF6ACE" w:rsidRDefault="00FF6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D4"/>
    <w:rsid w:val="00170B01"/>
    <w:rsid w:val="002E2F21"/>
    <w:rsid w:val="00846F40"/>
    <w:rsid w:val="00853E38"/>
    <w:rsid w:val="009F415B"/>
    <w:rsid w:val="00A22DE8"/>
    <w:rsid w:val="00B407D4"/>
    <w:rsid w:val="00E51C0F"/>
    <w:rsid w:val="00F93974"/>
    <w:rsid w:val="00FF4CB6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947A2B"/>
  <w15:chartTrackingRefBased/>
  <w15:docId w15:val="{82884DE5-B2A4-4D32-B02C-5251E838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0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7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7D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407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ACE"/>
  </w:style>
  <w:style w:type="paragraph" w:styleId="Footer">
    <w:name w:val="footer"/>
    <w:basedOn w:val="Normal"/>
    <w:link w:val="FooterChar"/>
    <w:uiPriority w:val="99"/>
    <w:unhideWhenUsed/>
    <w:rsid w:val="00FF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Rull Usano</dc:creator>
  <cp:keywords/>
  <dc:description/>
  <cp:lastModifiedBy>Alexandra Machado</cp:lastModifiedBy>
  <cp:revision>2</cp:revision>
  <dcterms:created xsi:type="dcterms:W3CDTF">2021-03-29T13:55:00Z</dcterms:created>
  <dcterms:modified xsi:type="dcterms:W3CDTF">2021-03-29T13:55:00Z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2021-03-29T13:54:48Z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c4b19a20-a3f0-4459-b50e-f70b9530e3ff</vt:lpwstr>
  </property>
  <property fmtid="{D5CDD505-2E9C-101B-9397-08002B2CF9AE}" pid="8" name="MSIP_Label_caf3f7fd-5cd4-4287-9002-aceb9af13c42_ContentBits">
    <vt:lpwstr>2</vt:lpwstr>
  </property>
</Properties>
</file>