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62EB6" w14:textId="758E77B6" w:rsidR="00673CC9" w:rsidRPr="008D0810" w:rsidRDefault="003D0379" w:rsidP="00673CC9">
      <w:pPr>
        <w:pStyle w:val="Style1"/>
        <w:rPr>
          <w:lang w:val="es-419"/>
        </w:rPr>
      </w:pPr>
      <w:r w:rsidRPr="008D0810">
        <w:rPr>
          <w:lang w:val="es-419"/>
        </w:rPr>
        <w:t>HERRAMIENTA 8</w:t>
      </w:r>
    </w:p>
    <w:p w14:paraId="789AE6C6" w14:textId="447C6A1E" w:rsidR="00673CC9" w:rsidRPr="00B72011" w:rsidRDefault="003D0379" w:rsidP="00673CC9">
      <w:pPr>
        <w:pStyle w:val="Style1"/>
        <w:rPr>
          <w:color w:val="auto"/>
          <w:sz w:val="44"/>
          <w:lang w:val="es-ES"/>
        </w:rPr>
      </w:pPr>
      <w:r w:rsidRPr="00B72011">
        <w:rPr>
          <w:color w:val="auto"/>
          <w:sz w:val="44"/>
          <w:lang w:val="es-ES"/>
        </w:rPr>
        <w:t>ARTÍCULOS MÍNIMOS QUE DEBEN INCLUIR LOS</w:t>
      </w:r>
      <w:r w:rsidR="00673CC9" w:rsidRPr="00B72011">
        <w:rPr>
          <w:color w:val="auto"/>
          <w:sz w:val="44"/>
          <w:lang w:val="es-ES"/>
        </w:rPr>
        <w:t xml:space="preserve"> KITS </w:t>
      </w:r>
      <w:r w:rsidRPr="00B72011">
        <w:rPr>
          <w:color w:val="auto"/>
          <w:sz w:val="44"/>
          <w:lang w:val="es-ES"/>
        </w:rPr>
        <w:t xml:space="preserve">DE HIGIENE </w:t>
      </w:r>
      <w:r w:rsidR="00692C6D" w:rsidRPr="00B72011">
        <w:rPr>
          <w:color w:val="auto"/>
          <w:sz w:val="44"/>
          <w:lang w:val="es-ES"/>
        </w:rPr>
        <w:t>MENSTRUAL</w:t>
      </w:r>
    </w:p>
    <w:p w14:paraId="1A755C60" w14:textId="31590E12" w:rsidR="00A87E68" w:rsidRPr="00B72011" w:rsidRDefault="00692C6D" w:rsidP="00673CC9">
      <w:pPr>
        <w:rPr>
          <w:rFonts w:cs="Arial"/>
          <w:color w:val="595959"/>
          <w:sz w:val="20"/>
          <w:lang w:val="es-ES"/>
        </w:rPr>
      </w:pPr>
      <w:r w:rsidRPr="00B72011">
        <w:rPr>
          <w:b/>
          <w:sz w:val="20"/>
          <w:lang w:val="es-ES"/>
        </w:rPr>
        <w:t>Manejo de la Higiene Menstrual</w:t>
      </w:r>
      <w:r w:rsidR="00673CC9" w:rsidRPr="00B72011">
        <w:rPr>
          <w:b/>
          <w:sz w:val="20"/>
          <w:lang w:val="es-ES"/>
        </w:rPr>
        <w:t xml:space="preserve"> </w:t>
      </w:r>
      <w:r w:rsidRPr="00B72011">
        <w:rPr>
          <w:b/>
          <w:sz w:val="20"/>
          <w:lang w:val="es-ES"/>
        </w:rPr>
        <w:t>(MHM) en las emergencias</w:t>
      </w:r>
      <w:r w:rsidR="00673CC9" w:rsidRPr="00B72011">
        <w:rPr>
          <w:sz w:val="20"/>
          <w:lang w:val="es-ES"/>
        </w:rPr>
        <w:t xml:space="preserve">/ </w:t>
      </w:r>
      <w:r w:rsidR="00673CC9" w:rsidRPr="00B72011">
        <w:rPr>
          <w:color w:val="FF0000"/>
          <w:sz w:val="20"/>
          <w:lang w:val="es-ES"/>
        </w:rPr>
        <w:t xml:space="preserve">IFRC </w:t>
      </w:r>
      <w:r w:rsidR="00673CC9" w:rsidRPr="00B72011">
        <w:rPr>
          <w:sz w:val="20"/>
          <w:lang w:val="es-ES"/>
        </w:rPr>
        <w:t>/</w:t>
      </w:r>
      <w:r w:rsidR="00673CC9" w:rsidRPr="00B72011">
        <w:rPr>
          <w:rFonts w:cs="Arial"/>
          <w:color w:val="595959"/>
          <w:sz w:val="20"/>
          <w:lang w:val="es-ES"/>
        </w:rPr>
        <w:t xml:space="preserve"> </w:t>
      </w:r>
      <w:r w:rsidR="00667B9F" w:rsidRPr="00B72011">
        <w:rPr>
          <w:rFonts w:cs="Arial"/>
          <w:color w:val="595959"/>
          <w:sz w:val="20"/>
          <w:lang w:val="es-ES"/>
        </w:rPr>
        <w:t>versión</w:t>
      </w:r>
      <w:r w:rsidR="00A87E68" w:rsidRPr="00B72011">
        <w:rPr>
          <w:rFonts w:cs="Arial"/>
          <w:color w:val="595959"/>
          <w:sz w:val="20"/>
          <w:lang w:val="es-ES"/>
        </w:rPr>
        <w:t xml:space="preserve"> </w:t>
      </w:r>
      <w:r w:rsidR="00667B9F" w:rsidRPr="00B72011">
        <w:rPr>
          <w:rFonts w:cs="Arial"/>
          <w:color w:val="595959"/>
          <w:sz w:val="20"/>
          <w:lang w:val="es-ES"/>
        </w:rPr>
        <w:t>piloto</w:t>
      </w:r>
    </w:p>
    <w:p w14:paraId="58DC3BB9" w14:textId="2620EC9E" w:rsidR="00673CC9" w:rsidRPr="00B72011" w:rsidRDefault="006E20B7" w:rsidP="00673CC9">
      <w:pPr>
        <w:rPr>
          <w:color w:val="C00000"/>
          <w:sz w:val="28"/>
          <w:lang w:val="es-ES"/>
        </w:rPr>
      </w:pPr>
      <w:r>
        <w:rPr>
          <w:color w:val="C00000"/>
          <w:sz w:val="28"/>
          <w:lang w:val="es-ES"/>
        </w:rPr>
        <w:t>PANORAMA</w:t>
      </w:r>
      <w:r w:rsidR="00A87E68" w:rsidRPr="00B72011">
        <w:rPr>
          <w:color w:val="C00000"/>
          <w:sz w:val="28"/>
          <w:lang w:val="es-ES"/>
        </w:rPr>
        <w:t xml:space="preserve"> GENERAL</w:t>
      </w:r>
    </w:p>
    <w:p w14:paraId="13EBFF0D" w14:textId="5EEF57C1" w:rsidR="00673CC9" w:rsidRPr="00B72011" w:rsidRDefault="001B5E23" w:rsidP="00673CC9">
      <w:pPr>
        <w:autoSpaceDE w:val="0"/>
        <w:autoSpaceDN w:val="0"/>
        <w:adjustRightInd w:val="0"/>
        <w:rPr>
          <w:rFonts w:cs="Arial"/>
          <w:szCs w:val="22"/>
          <w:lang w:val="es-ES"/>
        </w:rPr>
      </w:pPr>
      <w:r w:rsidRPr="00B72011">
        <w:rPr>
          <w:rFonts w:cs="Arial"/>
          <w:szCs w:val="22"/>
          <w:lang w:val="es-ES"/>
        </w:rPr>
        <w:t>Hay un número</w:t>
      </w:r>
      <w:r w:rsidR="00766713" w:rsidRPr="00B72011">
        <w:rPr>
          <w:rFonts w:cs="Arial"/>
          <w:szCs w:val="22"/>
          <w:lang w:val="es-ES"/>
        </w:rPr>
        <w:t xml:space="preserve"> de artículos necesarios que son</w:t>
      </w:r>
      <w:r w:rsidR="00673CC9" w:rsidRPr="00B72011">
        <w:rPr>
          <w:rFonts w:cs="Arial"/>
          <w:szCs w:val="22"/>
          <w:lang w:val="es-ES"/>
        </w:rPr>
        <w:t xml:space="preserve"> </w:t>
      </w:r>
      <w:r w:rsidR="00766713" w:rsidRPr="00B72011">
        <w:rPr>
          <w:rFonts w:cs="Arial"/>
          <w:szCs w:val="22"/>
          <w:lang w:val="es-ES"/>
        </w:rPr>
        <w:t>críticos</w:t>
      </w:r>
      <w:r w:rsidR="00673CC9" w:rsidRPr="00B72011">
        <w:rPr>
          <w:rFonts w:cs="Arial"/>
          <w:szCs w:val="22"/>
          <w:lang w:val="es-ES"/>
        </w:rPr>
        <w:t xml:space="preserve"> </w:t>
      </w:r>
      <w:r w:rsidR="00766713" w:rsidRPr="00B72011">
        <w:rPr>
          <w:rFonts w:cs="Arial"/>
          <w:szCs w:val="22"/>
          <w:lang w:val="es-ES"/>
        </w:rPr>
        <w:t>para perm</w:t>
      </w:r>
      <w:r w:rsidR="00083008" w:rsidRPr="00B72011">
        <w:rPr>
          <w:rFonts w:cs="Arial"/>
          <w:szCs w:val="22"/>
          <w:lang w:val="es-ES"/>
        </w:rPr>
        <w:t>itir</w:t>
      </w:r>
      <w:r w:rsidR="00766713" w:rsidRPr="00B72011">
        <w:rPr>
          <w:rFonts w:cs="Arial"/>
          <w:szCs w:val="22"/>
          <w:lang w:val="es-ES"/>
        </w:rPr>
        <w:t xml:space="preserve"> que</w:t>
      </w:r>
      <w:r w:rsidR="00083008" w:rsidRPr="00B72011">
        <w:rPr>
          <w:rFonts w:cs="Arial"/>
          <w:szCs w:val="22"/>
          <w:lang w:val="es-ES"/>
        </w:rPr>
        <w:t xml:space="preserve"> </w:t>
      </w:r>
      <w:r w:rsidR="00766713" w:rsidRPr="00B72011">
        <w:rPr>
          <w:rFonts w:cs="Arial"/>
          <w:szCs w:val="22"/>
          <w:lang w:val="es-ES"/>
        </w:rPr>
        <w:t>las mujeres</w:t>
      </w:r>
      <w:r w:rsidR="00083008" w:rsidRPr="00B72011">
        <w:rPr>
          <w:rFonts w:cs="Arial"/>
          <w:szCs w:val="22"/>
          <w:lang w:val="es-ES"/>
        </w:rPr>
        <w:t xml:space="preserve"> y las niñas manejen su menstruación.</w:t>
      </w:r>
      <w:r w:rsidR="00673CC9" w:rsidRPr="00B72011">
        <w:rPr>
          <w:rFonts w:cs="Arial"/>
          <w:szCs w:val="22"/>
          <w:lang w:val="es-ES"/>
        </w:rPr>
        <w:t xml:space="preserve"> </w:t>
      </w:r>
      <w:r w:rsidR="00BA6186" w:rsidRPr="00B72011">
        <w:rPr>
          <w:rFonts w:cs="Arial"/>
          <w:szCs w:val="22"/>
          <w:lang w:val="es-ES"/>
        </w:rPr>
        <w:t xml:space="preserve">Los artículos mínimos descritos a continuación están en línea </w:t>
      </w:r>
      <w:r w:rsidR="00066CBF" w:rsidRPr="00B72011">
        <w:rPr>
          <w:rFonts w:cs="Arial"/>
          <w:szCs w:val="22"/>
          <w:lang w:val="es-ES"/>
        </w:rPr>
        <w:t>con las actuales guías</w:t>
      </w:r>
      <w:r w:rsidR="00685657" w:rsidRPr="00B72011">
        <w:rPr>
          <w:rFonts w:cs="Arial"/>
          <w:szCs w:val="22"/>
          <w:lang w:val="es-ES"/>
        </w:rPr>
        <w:t xml:space="preserve"> globales de </w:t>
      </w:r>
      <w:r w:rsidR="00066CBF" w:rsidRPr="00B72011">
        <w:rPr>
          <w:rFonts w:cs="Arial"/>
          <w:szCs w:val="22"/>
          <w:lang w:val="es-ES"/>
        </w:rPr>
        <w:t xml:space="preserve">mejores prácticas </w:t>
      </w:r>
      <w:r w:rsidR="00685657" w:rsidRPr="00B72011">
        <w:rPr>
          <w:rFonts w:cs="Arial"/>
          <w:szCs w:val="22"/>
          <w:lang w:val="es-ES"/>
        </w:rPr>
        <w:t>en la investigación operacio</w:t>
      </w:r>
      <w:r w:rsidR="00D41826" w:rsidRPr="00B72011">
        <w:rPr>
          <w:rFonts w:cs="Arial"/>
          <w:szCs w:val="22"/>
          <w:lang w:val="es-ES"/>
        </w:rPr>
        <w:t>n</w:t>
      </w:r>
      <w:r w:rsidR="00685657" w:rsidRPr="00B72011">
        <w:rPr>
          <w:rFonts w:cs="Arial"/>
          <w:szCs w:val="22"/>
          <w:lang w:val="es-ES"/>
        </w:rPr>
        <w:t xml:space="preserve">al y experiencias </w:t>
      </w:r>
      <w:r w:rsidR="00FA0A38" w:rsidRPr="00B72011">
        <w:rPr>
          <w:rFonts w:cs="Arial"/>
          <w:szCs w:val="22"/>
          <w:lang w:val="es-ES"/>
        </w:rPr>
        <w:t>de</w:t>
      </w:r>
      <w:r w:rsidR="00B460B2">
        <w:rPr>
          <w:rFonts w:cs="Arial"/>
          <w:szCs w:val="22"/>
          <w:lang w:val="es-ES"/>
        </w:rPr>
        <w:t>s</w:t>
      </w:r>
      <w:r w:rsidR="00FA0A38" w:rsidRPr="00B72011">
        <w:rPr>
          <w:rFonts w:cs="Arial"/>
          <w:szCs w:val="22"/>
          <w:lang w:val="es-ES"/>
        </w:rPr>
        <w:t>de</w:t>
      </w:r>
      <w:r w:rsidR="00D41826" w:rsidRPr="00B72011">
        <w:rPr>
          <w:rFonts w:cs="Arial"/>
          <w:szCs w:val="22"/>
          <w:lang w:val="es-ES"/>
        </w:rPr>
        <w:t xml:space="preserve"> el terreno</w:t>
      </w:r>
      <w:r w:rsidR="001A3C08" w:rsidRPr="00B72011">
        <w:rPr>
          <w:rFonts w:cs="Arial"/>
          <w:szCs w:val="22"/>
          <w:lang w:val="es-ES"/>
        </w:rPr>
        <w:t xml:space="preserve"> de </w:t>
      </w:r>
      <w:r w:rsidR="00673CC9" w:rsidRPr="00B72011">
        <w:rPr>
          <w:rFonts w:cs="Arial"/>
          <w:szCs w:val="22"/>
          <w:lang w:val="es-ES"/>
        </w:rPr>
        <w:t xml:space="preserve">IFRC </w:t>
      </w:r>
      <w:r w:rsidR="001A3C08" w:rsidRPr="00B72011">
        <w:rPr>
          <w:rFonts w:cs="Arial"/>
          <w:szCs w:val="22"/>
          <w:lang w:val="es-ES"/>
        </w:rPr>
        <w:t>y de otras agencias humanitarias</w:t>
      </w:r>
      <w:r w:rsidR="001911DA" w:rsidRPr="00B72011">
        <w:rPr>
          <w:rFonts w:cs="Arial"/>
          <w:szCs w:val="22"/>
          <w:lang w:val="es-ES"/>
        </w:rPr>
        <w:t>.</w:t>
      </w:r>
    </w:p>
    <w:p w14:paraId="5FA45D34" w14:textId="672C5607" w:rsidR="00673CC9" w:rsidRPr="00B72011" w:rsidRDefault="003E3CCD" w:rsidP="00673CC9">
      <w:pPr>
        <w:rPr>
          <w:szCs w:val="22"/>
          <w:lang w:val="es-ES"/>
        </w:rPr>
      </w:pPr>
      <w:r>
        <w:rPr>
          <w:rFonts w:cs="Arial"/>
          <w:b/>
          <w:noProof/>
          <w:color w:val="002060"/>
          <w:szCs w:val="22"/>
          <w:lang w:val="es-ES" w:eastAsia="en-NZ"/>
        </w:rPr>
        <w:t xml:space="preserve"> </w:t>
      </w:r>
      <w:r w:rsidR="001911DA" w:rsidRPr="00B72011">
        <w:rPr>
          <w:rFonts w:cs="Arial"/>
          <w:b/>
          <w:szCs w:val="22"/>
          <w:lang w:val="es-ES"/>
        </w:rPr>
        <w:t xml:space="preserve">Las toallas </w:t>
      </w:r>
      <w:r w:rsidR="006642AD">
        <w:rPr>
          <w:rFonts w:cs="Arial"/>
          <w:b/>
          <w:szCs w:val="22"/>
          <w:lang w:val="es-ES"/>
        </w:rPr>
        <w:t>sanitarias</w:t>
      </w:r>
      <w:r w:rsidR="00656B5B" w:rsidRPr="00B72011">
        <w:rPr>
          <w:rFonts w:cs="Arial"/>
          <w:b/>
          <w:szCs w:val="22"/>
          <w:lang w:val="es-ES"/>
        </w:rPr>
        <w:t xml:space="preserve"> y la ropa </w:t>
      </w:r>
      <w:r w:rsidR="00043284" w:rsidRPr="00B72011">
        <w:rPr>
          <w:rFonts w:cs="Arial"/>
          <w:b/>
          <w:szCs w:val="22"/>
          <w:lang w:val="es-ES"/>
        </w:rPr>
        <w:t>inter</w:t>
      </w:r>
      <w:r w:rsidR="00B72011">
        <w:rPr>
          <w:rFonts w:cs="Arial"/>
          <w:b/>
          <w:szCs w:val="22"/>
          <w:lang w:val="es-ES"/>
        </w:rPr>
        <w:t>i</w:t>
      </w:r>
      <w:r w:rsidR="00043284" w:rsidRPr="00B72011">
        <w:rPr>
          <w:rFonts w:cs="Arial"/>
          <w:b/>
          <w:szCs w:val="22"/>
          <w:lang w:val="es-ES"/>
        </w:rPr>
        <w:t xml:space="preserve">or </w:t>
      </w:r>
      <w:r w:rsidR="00B72011">
        <w:rPr>
          <w:rFonts w:cs="Arial"/>
          <w:b/>
          <w:szCs w:val="22"/>
          <w:lang w:val="es-ES"/>
        </w:rPr>
        <w:t xml:space="preserve">solamente, </w:t>
      </w:r>
      <w:r w:rsidR="00656B5B" w:rsidRPr="00B72011">
        <w:rPr>
          <w:rFonts w:cs="Arial"/>
          <w:b/>
          <w:szCs w:val="22"/>
          <w:lang w:val="es-ES"/>
        </w:rPr>
        <w:t>no son suficientes.</w:t>
      </w:r>
      <w:r w:rsidR="00673CC9" w:rsidRPr="00B72011">
        <w:rPr>
          <w:rFonts w:cs="Arial"/>
          <w:szCs w:val="22"/>
          <w:lang w:val="es-ES"/>
        </w:rPr>
        <w:t xml:space="preserve"> </w:t>
      </w:r>
      <w:r w:rsidR="00D42D03" w:rsidRPr="00B72011">
        <w:rPr>
          <w:rFonts w:cs="Arial"/>
          <w:szCs w:val="22"/>
          <w:lang w:val="es-ES"/>
        </w:rPr>
        <w:t xml:space="preserve">Otros </w:t>
      </w:r>
      <w:r w:rsidR="00656B5B" w:rsidRPr="00B72011">
        <w:rPr>
          <w:rFonts w:cs="Arial"/>
          <w:szCs w:val="22"/>
          <w:lang w:val="es-ES"/>
        </w:rPr>
        <w:t xml:space="preserve">artículos </w:t>
      </w:r>
      <w:r w:rsidR="00D42D03" w:rsidRPr="00B72011">
        <w:rPr>
          <w:rFonts w:cs="Arial"/>
          <w:szCs w:val="22"/>
          <w:lang w:val="es-ES"/>
        </w:rPr>
        <w:t xml:space="preserve">como cubos, jabón de </w:t>
      </w:r>
      <w:r w:rsidR="002C6662" w:rsidRPr="00B72011">
        <w:rPr>
          <w:rFonts w:cs="Arial"/>
          <w:szCs w:val="22"/>
          <w:lang w:val="es-ES"/>
        </w:rPr>
        <w:t>lava</w:t>
      </w:r>
      <w:r w:rsidR="002C6662">
        <w:rPr>
          <w:rFonts w:cs="Arial"/>
          <w:szCs w:val="22"/>
          <w:lang w:val="es-ES"/>
        </w:rPr>
        <w:t>r</w:t>
      </w:r>
      <w:r w:rsidR="00D42D03" w:rsidRPr="00B72011">
        <w:rPr>
          <w:rFonts w:cs="Arial"/>
          <w:szCs w:val="22"/>
          <w:lang w:val="es-ES"/>
        </w:rPr>
        <w:t>, cuerda y pinzas son críticos para facilit</w:t>
      </w:r>
      <w:r w:rsidR="00043284" w:rsidRPr="00B72011">
        <w:rPr>
          <w:rFonts w:cs="Arial"/>
          <w:szCs w:val="22"/>
          <w:lang w:val="es-ES"/>
        </w:rPr>
        <w:t xml:space="preserve">ar el lavado, secado y el </w:t>
      </w:r>
      <w:r w:rsidR="00881A21">
        <w:rPr>
          <w:rFonts w:cs="Arial"/>
          <w:szCs w:val="22"/>
          <w:lang w:val="es-ES"/>
        </w:rPr>
        <w:t>desech</w:t>
      </w:r>
      <w:r w:rsidR="00043284" w:rsidRPr="00B72011">
        <w:rPr>
          <w:rFonts w:cs="Arial"/>
          <w:szCs w:val="22"/>
          <w:lang w:val="es-ES"/>
        </w:rPr>
        <w:t>o</w:t>
      </w:r>
      <w:r w:rsidR="00043284" w:rsidRPr="00B72011">
        <w:rPr>
          <w:szCs w:val="22"/>
          <w:lang w:val="es-ES"/>
        </w:rPr>
        <w:t xml:space="preserve"> </w:t>
      </w:r>
    </w:p>
    <w:p w14:paraId="3F9878AB" w14:textId="516012E3" w:rsidR="00673CC9" w:rsidRPr="00B72011" w:rsidRDefault="00345F2F" w:rsidP="00673CC9">
      <w:pPr>
        <w:autoSpaceDE w:val="0"/>
        <w:autoSpaceDN w:val="0"/>
        <w:adjustRightInd w:val="0"/>
        <w:rPr>
          <w:rFonts w:cs="Arial"/>
          <w:szCs w:val="22"/>
          <w:lang w:val="es-ES"/>
        </w:rPr>
      </w:pPr>
      <w:r>
        <w:rPr>
          <w:rFonts w:cs="Arial"/>
          <w:szCs w:val="22"/>
          <w:lang w:val="es-ES"/>
        </w:rPr>
        <w:t>Esta herramienta proporciona</w:t>
      </w:r>
      <w:r w:rsidR="003C2D99">
        <w:rPr>
          <w:rFonts w:cs="Arial"/>
          <w:szCs w:val="22"/>
          <w:lang w:val="es-ES"/>
        </w:rPr>
        <w:t xml:space="preserve"> los artículos mínimos que deben incluirse en cualquier kit de MHM o kit de dignidad que favorezca la higiene menstrual.</w:t>
      </w:r>
      <w:r w:rsidR="00673CC9" w:rsidRPr="00B72011">
        <w:rPr>
          <w:rFonts w:cs="Arial"/>
          <w:szCs w:val="22"/>
          <w:lang w:val="es-ES"/>
        </w:rPr>
        <w:t xml:space="preserve"> </w:t>
      </w:r>
    </w:p>
    <w:p w14:paraId="575A1DB9" w14:textId="2269D6BF" w:rsidR="00673CC9" w:rsidRPr="00B72011" w:rsidRDefault="00D320D6" w:rsidP="00673CC9">
      <w:pPr>
        <w:autoSpaceDE w:val="0"/>
        <w:autoSpaceDN w:val="0"/>
        <w:adjustRightInd w:val="0"/>
        <w:rPr>
          <w:rFonts w:cs="Arial"/>
          <w:b/>
          <w:szCs w:val="22"/>
          <w:lang w:val="es-ES"/>
        </w:rPr>
      </w:pPr>
      <w:r w:rsidRPr="00B72011">
        <w:rPr>
          <w:rFonts w:cs="Arial"/>
          <w:b/>
          <w:noProof/>
          <w:color w:val="002060"/>
          <w:szCs w:val="22"/>
          <w:lang w:val="es-ES" w:eastAsia="en-NZ"/>
        </w:rPr>
        <w:drawing>
          <wp:anchor distT="0" distB="0" distL="114300" distR="114300" simplePos="0" relativeHeight="251659264" behindDoc="1" locked="0" layoutInCell="1" allowOverlap="1" wp14:anchorId="4659FEB9" wp14:editId="3361E92B">
            <wp:simplePos x="0" y="0"/>
            <wp:positionH relativeFrom="column">
              <wp:posOffset>4118610</wp:posOffset>
            </wp:positionH>
            <wp:positionV relativeFrom="paragraph">
              <wp:posOffset>46990</wp:posOffset>
            </wp:positionV>
            <wp:extent cx="4942840" cy="2295525"/>
            <wp:effectExtent l="0" t="19050" r="10160" b="28575"/>
            <wp:wrapSquare wrapText="bothSides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42F">
        <w:rPr>
          <w:rFonts w:cs="Arial"/>
          <w:b/>
          <w:szCs w:val="22"/>
          <w:lang w:val="es-ES"/>
        </w:rPr>
        <w:t xml:space="preserve">Artículos mínimos que se incluyen </w:t>
      </w:r>
      <w:r w:rsidR="003B2F78">
        <w:rPr>
          <w:rFonts w:cs="Arial"/>
          <w:b/>
          <w:szCs w:val="22"/>
          <w:lang w:val="es-ES"/>
        </w:rPr>
        <w:t xml:space="preserve">en </w:t>
      </w:r>
      <w:r w:rsidR="0028742F">
        <w:rPr>
          <w:rFonts w:cs="Arial"/>
          <w:b/>
          <w:szCs w:val="22"/>
          <w:lang w:val="es-ES"/>
        </w:rPr>
        <w:t>los kits</w:t>
      </w:r>
      <w:r w:rsidR="003B2F78">
        <w:rPr>
          <w:rFonts w:cs="Arial"/>
          <w:b/>
          <w:szCs w:val="22"/>
          <w:lang w:val="es-ES"/>
        </w:rPr>
        <w:t>:</w:t>
      </w:r>
    </w:p>
    <w:p w14:paraId="373327BC" w14:textId="0ABE4F8A" w:rsidR="00673CC9" w:rsidRPr="00215622" w:rsidRDefault="003B2F78" w:rsidP="00673CC9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cs="Arial"/>
          <w:b/>
          <w:szCs w:val="22"/>
          <w:lang w:val="es-ES"/>
        </w:rPr>
      </w:pPr>
      <w:r w:rsidRPr="00215622">
        <w:rPr>
          <w:rFonts w:cs="Arial"/>
          <w:b/>
          <w:szCs w:val="22"/>
          <w:lang w:val="es-ES"/>
        </w:rPr>
        <w:t xml:space="preserve">Toallas </w:t>
      </w:r>
      <w:r w:rsidR="006642AD">
        <w:rPr>
          <w:rFonts w:cs="Arial"/>
          <w:b/>
          <w:szCs w:val="22"/>
          <w:lang w:val="es-ES"/>
        </w:rPr>
        <w:t>sanitarias</w:t>
      </w:r>
      <w:r w:rsidRPr="00215622">
        <w:rPr>
          <w:rFonts w:cs="Arial"/>
          <w:b/>
          <w:szCs w:val="22"/>
          <w:lang w:val="es-ES"/>
        </w:rPr>
        <w:t xml:space="preserve"> desechables</w:t>
      </w:r>
    </w:p>
    <w:p w14:paraId="408835DB" w14:textId="11782555" w:rsidR="00673CC9" w:rsidRPr="00215622" w:rsidRDefault="003B2F78" w:rsidP="00673CC9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cs="Arial"/>
          <w:b/>
          <w:szCs w:val="22"/>
          <w:lang w:val="es-ES"/>
        </w:rPr>
      </w:pPr>
      <w:r w:rsidRPr="00215622">
        <w:rPr>
          <w:rFonts w:cs="Arial"/>
          <w:b/>
          <w:szCs w:val="22"/>
          <w:lang w:val="es-ES"/>
        </w:rPr>
        <w:t>Toallas o paños reutilizables</w:t>
      </w:r>
    </w:p>
    <w:p w14:paraId="2F742891" w14:textId="77777777" w:rsidR="001A284D" w:rsidRDefault="00673CC9" w:rsidP="00673CC9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cs="Arial"/>
          <w:szCs w:val="22"/>
          <w:lang w:val="es-ES"/>
        </w:rPr>
      </w:pPr>
      <w:r w:rsidRPr="001A284D">
        <w:rPr>
          <w:rFonts w:cs="Arial"/>
          <w:szCs w:val="22"/>
          <w:lang w:val="es-ES"/>
        </w:rPr>
        <w:t>Tampon</w:t>
      </w:r>
      <w:r w:rsidR="003B2F78" w:rsidRPr="001A284D">
        <w:rPr>
          <w:rFonts w:cs="Arial"/>
          <w:szCs w:val="22"/>
          <w:lang w:val="es-ES"/>
        </w:rPr>
        <w:t>es</w:t>
      </w:r>
      <w:r w:rsidRPr="001A284D">
        <w:rPr>
          <w:rFonts w:cs="Arial"/>
          <w:szCs w:val="22"/>
          <w:lang w:val="es-ES"/>
        </w:rPr>
        <w:t xml:space="preserve"> (</w:t>
      </w:r>
      <w:r w:rsidR="001A284D" w:rsidRPr="001A284D">
        <w:rPr>
          <w:rFonts w:cs="Arial"/>
          <w:szCs w:val="22"/>
          <w:lang w:val="es-ES"/>
        </w:rPr>
        <w:t>para zonas/países donde ya se estén usando)</w:t>
      </w:r>
    </w:p>
    <w:p w14:paraId="087B0778" w14:textId="2AED267B" w:rsidR="00673CC9" w:rsidRPr="00215622" w:rsidRDefault="00927F1C" w:rsidP="00927F1C">
      <w:pPr>
        <w:autoSpaceDE w:val="0"/>
        <w:autoSpaceDN w:val="0"/>
        <w:adjustRightInd w:val="0"/>
        <w:rPr>
          <w:rFonts w:cs="Arial"/>
          <w:szCs w:val="22"/>
          <w:lang w:val="es-ES"/>
        </w:rPr>
      </w:pPr>
      <w:r>
        <w:rPr>
          <w:rFonts w:cs="Arial"/>
          <w:szCs w:val="22"/>
          <w:lang w:val="es-ES"/>
        </w:rPr>
        <w:t xml:space="preserve">La parte D </w:t>
      </w:r>
      <w:r w:rsidR="002C6662">
        <w:rPr>
          <w:rFonts w:cs="Arial"/>
          <w:szCs w:val="22"/>
          <w:lang w:val="es-ES"/>
        </w:rPr>
        <w:t xml:space="preserve">menciona </w:t>
      </w:r>
      <w:r>
        <w:rPr>
          <w:rFonts w:cs="Arial"/>
          <w:szCs w:val="22"/>
          <w:lang w:val="es-ES"/>
        </w:rPr>
        <w:t xml:space="preserve">artículos </w:t>
      </w:r>
      <w:r w:rsidR="00A05E9F">
        <w:rPr>
          <w:rFonts w:cs="Arial"/>
          <w:szCs w:val="22"/>
          <w:lang w:val="es-ES"/>
        </w:rPr>
        <w:t>de</w:t>
      </w:r>
      <w:r w:rsidR="003C7DAD">
        <w:rPr>
          <w:rFonts w:cs="Arial"/>
          <w:szCs w:val="22"/>
          <w:lang w:val="es-ES"/>
        </w:rPr>
        <w:t xml:space="preserve"> reposición</w:t>
      </w:r>
      <w:r w:rsidR="00A05E9F">
        <w:rPr>
          <w:rFonts w:cs="Arial"/>
          <w:szCs w:val="22"/>
          <w:lang w:val="es-ES"/>
        </w:rPr>
        <w:t xml:space="preserve"> </w:t>
      </w:r>
      <w:r>
        <w:rPr>
          <w:rFonts w:cs="Arial"/>
          <w:szCs w:val="22"/>
          <w:lang w:val="es-ES"/>
        </w:rPr>
        <w:t xml:space="preserve">adicionales que pueden incluirse </w:t>
      </w:r>
      <w:r w:rsidR="004D7216">
        <w:rPr>
          <w:rFonts w:cs="Arial"/>
          <w:szCs w:val="22"/>
          <w:lang w:val="es-ES"/>
        </w:rPr>
        <w:t xml:space="preserve">dependiendo del contexto, las necesidades y el enfoque para evitar </w:t>
      </w:r>
      <w:r w:rsidR="00917547">
        <w:rPr>
          <w:rFonts w:cs="Arial"/>
          <w:szCs w:val="22"/>
          <w:lang w:val="es-ES"/>
        </w:rPr>
        <w:t xml:space="preserve">duplicidad </w:t>
      </w:r>
      <w:r w:rsidR="003345D2">
        <w:rPr>
          <w:rFonts w:cs="Arial"/>
          <w:szCs w:val="22"/>
          <w:lang w:val="es-ES"/>
        </w:rPr>
        <w:t>(coordinado entre</w:t>
      </w:r>
      <w:r w:rsidR="00300AF8">
        <w:rPr>
          <w:rFonts w:cs="Arial"/>
          <w:szCs w:val="22"/>
          <w:lang w:val="es-ES"/>
        </w:rPr>
        <w:t xml:space="preserve"> </w:t>
      </w:r>
      <w:r w:rsidR="00186D39">
        <w:rPr>
          <w:rFonts w:cs="Arial"/>
          <w:szCs w:val="22"/>
          <w:lang w:val="es-ES"/>
        </w:rPr>
        <w:t>PGI</w:t>
      </w:r>
      <w:r w:rsidR="003345D2">
        <w:rPr>
          <w:rFonts w:cs="Arial"/>
          <w:szCs w:val="22"/>
          <w:lang w:val="es-ES"/>
        </w:rPr>
        <w:t xml:space="preserve"> </w:t>
      </w:r>
      <w:r w:rsidR="00EB3587">
        <w:rPr>
          <w:rFonts w:cs="Arial"/>
          <w:szCs w:val="22"/>
          <w:lang w:val="es-ES"/>
        </w:rPr>
        <w:t>y ASH</w:t>
      </w:r>
      <w:r w:rsidR="002C6662">
        <w:rPr>
          <w:rFonts w:cs="Arial"/>
          <w:szCs w:val="22"/>
          <w:lang w:val="es-ES"/>
        </w:rPr>
        <w:t>)</w:t>
      </w:r>
      <w:r w:rsidR="00EB3587">
        <w:rPr>
          <w:rFonts w:cs="Arial"/>
          <w:szCs w:val="22"/>
          <w:lang w:val="es-ES"/>
        </w:rPr>
        <w:t xml:space="preserve">. </w:t>
      </w:r>
    </w:p>
    <w:p w14:paraId="72DA460E" w14:textId="2655514B" w:rsidR="00673CC9" w:rsidRPr="00B72011" w:rsidRDefault="00386F33" w:rsidP="00673CC9">
      <w:pPr>
        <w:autoSpaceDE w:val="0"/>
        <w:autoSpaceDN w:val="0"/>
        <w:adjustRightInd w:val="0"/>
        <w:rPr>
          <w:lang w:val="es-ES"/>
        </w:rPr>
      </w:pPr>
      <w:r>
        <w:rPr>
          <w:rFonts w:cs="Arial"/>
          <w:szCs w:val="22"/>
          <w:lang w:val="es-ES"/>
        </w:rPr>
        <w:t xml:space="preserve">Cada </w:t>
      </w:r>
      <w:r w:rsidR="00673CC9" w:rsidRPr="00B72011">
        <w:rPr>
          <w:rFonts w:cs="Arial"/>
          <w:szCs w:val="22"/>
          <w:lang w:val="es-ES"/>
        </w:rPr>
        <w:t xml:space="preserve">kit </w:t>
      </w:r>
      <w:r>
        <w:rPr>
          <w:rFonts w:cs="Arial"/>
          <w:szCs w:val="22"/>
          <w:lang w:val="es-ES"/>
        </w:rPr>
        <w:t>se ha diseñado para uso personal (p</w:t>
      </w:r>
      <w:r w:rsidR="0061384A">
        <w:rPr>
          <w:rFonts w:cs="Arial"/>
          <w:szCs w:val="22"/>
          <w:lang w:val="es-ES"/>
        </w:rPr>
        <w:t xml:space="preserve">or </w:t>
      </w:r>
      <w:r>
        <w:rPr>
          <w:rFonts w:cs="Arial"/>
          <w:szCs w:val="22"/>
          <w:lang w:val="es-ES"/>
        </w:rPr>
        <w:t>ej</w:t>
      </w:r>
      <w:r w:rsidR="00064B6F">
        <w:rPr>
          <w:rFonts w:cs="Arial"/>
          <w:szCs w:val="22"/>
          <w:lang w:val="es-ES"/>
        </w:rPr>
        <w:t xml:space="preserve">. </w:t>
      </w:r>
      <w:r w:rsidR="00980565">
        <w:rPr>
          <w:rFonts w:cs="Arial"/>
          <w:szCs w:val="22"/>
          <w:lang w:val="es-ES"/>
        </w:rPr>
        <w:t>para una mujer o niña adolescente</w:t>
      </w:r>
      <w:r w:rsidR="000038B9">
        <w:rPr>
          <w:rFonts w:cs="Arial"/>
          <w:szCs w:val="22"/>
          <w:lang w:val="es-ES"/>
        </w:rPr>
        <w:t xml:space="preserve"> de edad reproductiva)</w:t>
      </w:r>
      <w:r w:rsidR="0061384A">
        <w:rPr>
          <w:rFonts w:cs="Arial"/>
          <w:szCs w:val="22"/>
          <w:lang w:val="es-ES"/>
        </w:rPr>
        <w:t xml:space="preserve">, </w:t>
      </w:r>
      <w:r w:rsidR="000038B9">
        <w:rPr>
          <w:rFonts w:cs="Arial"/>
          <w:szCs w:val="22"/>
          <w:lang w:val="es-ES"/>
        </w:rPr>
        <w:t xml:space="preserve">para </w:t>
      </w:r>
      <w:r w:rsidR="002F3ED2">
        <w:rPr>
          <w:rFonts w:cs="Arial"/>
          <w:szCs w:val="22"/>
          <w:lang w:val="es-ES"/>
        </w:rPr>
        <w:t>un</w:t>
      </w:r>
      <w:r w:rsidR="000038B9">
        <w:rPr>
          <w:rFonts w:cs="Arial"/>
          <w:szCs w:val="22"/>
          <w:lang w:val="es-ES"/>
        </w:rPr>
        <w:t xml:space="preserve"> número </w:t>
      </w:r>
      <w:r w:rsidR="0061384A">
        <w:rPr>
          <w:rFonts w:cs="Arial"/>
          <w:szCs w:val="22"/>
          <w:lang w:val="es-ES"/>
        </w:rPr>
        <w:t xml:space="preserve">determinado </w:t>
      </w:r>
      <w:r w:rsidR="000038B9">
        <w:rPr>
          <w:rFonts w:cs="Arial"/>
          <w:szCs w:val="22"/>
          <w:lang w:val="es-ES"/>
        </w:rPr>
        <w:t>de meses</w:t>
      </w:r>
      <w:r w:rsidR="002F3ED2">
        <w:rPr>
          <w:rFonts w:cs="Arial"/>
          <w:szCs w:val="22"/>
          <w:lang w:val="es-ES"/>
        </w:rPr>
        <w:t xml:space="preserve"> tras los cuales los artículos consumibles se acabarán </w:t>
      </w:r>
      <w:r w:rsidR="00673CC9" w:rsidRPr="00B72011">
        <w:rPr>
          <w:lang w:val="es-ES"/>
        </w:rPr>
        <w:t>(</w:t>
      </w:r>
      <w:r w:rsidR="0061384A">
        <w:rPr>
          <w:lang w:val="es-ES"/>
        </w:rPr>
        <w:t>por ej</w:t>
      </w:r>
      <w:r w:rsidR="00C00CB1">
        <w:rPr>
          <w:lang w:val="es-ES"/>
        </w:rPr>
        <w:t>. to</w:t>
      </w:r>
      <w:r w:rsidR="002F3ED2">
        <w:rPr>
          <w:lang w:val="es-ES"/>
        </w:rPr>
        <w:t>allas desechables</w:t>
      </w:r>
      <w:r w:rsidR="00953BF3">
        <w:rPr>
          <w:lang w:val="es-ES"/>
        </w:rPr>
        <w:t>, jabón de</w:t>
      </w:r>
      <w:r w:rsidR="000264D8">
        <w:rPr>
          <w:lang w:val="es-ES"/>
        </w:rPr>
        <w:t xml:space="preserve"> </w:t>
      </w:r>
      <w:r w:rsidR="00953BF3">
        <w:rPr>
          <w:lang w:val="es-ES"/>
        </w:rPr>
        <w:t>baño, jabón de lavar, etc.</w:t>
      </w:r>
      <w:r w:rsidR="00673CC9" w:rsidRPr="00B72011">
        <w:rPr>
          <w:lang w:val="es-ES"/>
        </w:rPr>
        <w:t xml:space="preserve">). </w:t>
      </w:r>
      <w:r w:rsidR="00953BF3">
        <w:rPr>
          <w:lang w:val="es-ES"/>
        </w:rPr>
        <w:t xml:space="preserve">Piense en qué estrategia </w:t>
      </w:r>
      <w:r w:rsidR="003E3CCD">
        <w:rPr>
          <w:lang w:val="es-ES"/>
        </w:rPr>
        <w:t>usar</w:t>
      </w:r>
      <w:r w:rsidR="00953BF3">
        <w:rPr>
          <w:lang w:val="es-ES"/>
        </w:rPr>
        <w:t xml:space="preserve">á para </w:t>
      </w:r>
      <w:r w:rsidR="00534EB7">
        <w:rPr>
          <w:lang w:val="es-ES"/>
        </w:rPr>
        <w:t xml:space="preserve">la distribución y </w:t>
      </w:r>
      <w:r w:rsidR="004452FE">
        <w:rPr>
          <w:lang w:val="es-ES"/>
        </w:rPr>
        <w:t>la reposición o</w:t>
      </w:r>
      <w:r w:rsidR="00534EB7">
        <w:rPr>
          <w:lang w:val="es-ES"/>
        </w:rPr>
        <w:t xml:space="preserve"> rellenado de los artículos</w:t>
      </w:r>
      <w:r w:rsidR="00673CC9" w:rsidRPr="00B72011">
        <w:rPr>
          <w:lang w:val="es-ES"/>
        </w:rPr>
        <w:t xml:space="preserve"> – </w:t>
      </w:r>
      <w:r w:rsidR="007339AB">
        <w:rPr>
          <w:lang w:val="es-ES"/>
        </w:rPr>
        <w:t>ya sea en especie</w:t>
      </w:r>
      <w:r w:rsidR="000264D8">
        <w:rPr>
          <w:lang w:val="es-ES"/>
        </w:rPr>
        <w:t xml:space="preserve"> </w:t>
      </w:r>
      <w:r w:rsidR="007339AB">
        <w:rPr>
          <w:lang w:val="es-ES"/>
        </w:rPr>
        <w:t>o utilizando</w:t>
      </w:r>
      <w:r w:rsidR="00D15D50">
        <w:rPr>
          <w:lang w:val="es-ES"/>
        </w:rPr>
        <w:t xml:space="preserve"> </w:t>
      </w:r>
      <w:r w:rsidR="00D15D50" w:rsidRPr="00B343DB">
        <w:rPr>
          <w:lang w:val="es-ES"/>
          <w:rPrChange w:id="0" w:author="Alba Rull Usano" w:date="2020-12-17T15:31:00Z">
            <w:rPr>
              <w:highlight w:val="yellow"/>
              <w:lang w:val="es-ES"/>
            </w:rPr>
          </w:rPrChange>
        </w:rPr>
        <w:t>programa</w:t>
      </w:r>
      <w:r w:rsidR="002C6662" w:rsidRPr="00B343DB">
        <w:rPr>
          <w:lang w:val="es-ES"/>
          <w:rPrChange w:id="1" w:author="Alba Rull Usano" w:date="2020-12-17T15:31:00Z">
            <w:rPr>
              <w:highlight w:val="yellow"/>
              <w:lang w:val="es-ES"/>
            </w:rPr>
          </w:rPrChange>
        </w:rPr>
        <w:t>s de transferencia monetaria</w:t>
      </w:r>
      <w:r w:rsidR="000222A9">
        <w:rPr>
          <w:lang w:val="es-ES"/>
        </w:rPr>
        <w:t>. Dependiendo de</w:t>
      </w:r>
      <w:r w:rsidR="00957EF7">
        <w:rPr>
          <w:lang w:val="es-ES"/>
        </w:rPr>
        <w:t>l periodo de tiempo</w:t>
      </w:r>
      <w:r w:rsidR="0049531E">
        <w:rPr>
          <w:lang w:val="es-ES"/>
        </w:rPr>
        <w:t xml:space="preserve"> o l</w:t>
      </w:r>
      <w:r w:rsidR="00E342D0">
        <w:rPr>
          <w:lang w:val="es-ES"/>
        </w:rPr>
        <w:t>o esencial</w:t>
      </w:r>
      <w:r w:rsidR="005F32D5">
        <w:rPr>
          <w:lang w:val="es-ES"/>
        </w:rPr>
        <w:t xml:space="preserve"> puede ser </w:t>
      </w:r>
      <w:r w:rsidR="00B50F96">
        <w:rPr>
          <w:lang w:val="es-ES"/>
        </w:rPr>
        <w:t>preciso</w:t>
      </w:r>
      <w:r w:rsidR="00EA332B">
        <w:rPr>
          <w:lang w:val="es-ES"/>
        </w:rPr>
        <w:t xml:space="preserve"> distribuir otra vez un kit completo</w:t>
      </w:r>
      <w:r w:rsidR="003246BF">
        <w:rPr>
          <w:lang w:val="es-ES"/>
        </w:rPr>
        <w:t xml:space="preserve"> (se estima que la </w:t>
      </w:r>
      <w:r w:rsidR="007475E5">
        <w:rPr>
          <w:lang w:val="es-ES"/>
        </w:rPr>
        <w:t>duración</w:t>
      </w:r>
      <w:r w:rsidR="003246BF">
        <w:rPr>
          <w:lang w:val="es-ES"/>
        </w:rPr>
        <w:t xml:space="preserve"> útil de los artículos no consumibles es de 12 meses)</w:t>
      </w:r>
    </w:p>
    <w:p w14:paraId="4458FFDD" w14:textId="321C7866" w:rsidR="00B87F59" w:rsidRPr="007B4FBF" w:rsidRDefault="00566D78" w:rsidP="007B4FBF">
      <w:pPr>
        <w:autoSpaceDE w:val="0"/>
        <w:autoSpaceDN w:val="0"/>
        <w:adjustRightInd w:val="0"/>
        <w:rPr>
          <w:lang w:val="es-ES"/>
        </w:rPr>
      </w:pPr>
      <w:r>
        <w:rPr>
          <w:lang w:val="es-ES"/>
        </w:rPr>
        <w:t xml:space="preserve">Se debe consultar a las mujeres y las niñas para </w:t>
      </w:r>
      <w:r w:rsidR="0061546A">
        <w:rPr>
          <w:lang w:val="es-ES"/>
        </w:rPr>
        <w:t xml:space="preserve">que </w:t>
      </w:r>
      <w:r>
        <w:rPr>
          <w:lang w:val="es-ES"/>
        </w:rPr>
        <w:t>gu</w:t>
      </w:r>
      <w:r w:rsidR="0061546A">
        <w:rPr>
          <w:lang w:val="es-ES"/>
        </w:rPr>
        <w:t>íen</w:t>
      </w:r>
      <w:r>
        <w:rPr>
          <w:lang w:val="es-ES"/>
        </w:rPr>
        <w:t xml:space="preserve"> la selección de cualquier artículo </w:t>
      </w:r>
      <w:r w:rsidR="006A3172">
        <w:rPr>
          <w:lang w:val="es-ES"/>
        </w:rPr>
        <w:t xml:space="preserve">relacionado con la higiene, dignidad o higiene menstrual </w:t>
      </w:r>
      <w:r w:rsidR="0061546A">
        <w:rPr>
          <w:lang w:val="es-ES"/>
        </w:rPr>
        <w:t>que vayan a distribuirse. Esto incluye</w:t>
      </w:r>
      <w:r w:rsidR="00A56F76">
        <w:rPr>
          <w:lang w:val="es-ES"/>
        </w:rPr>
        <w:t>, aspectos como el tamaño</w:t>
      </w:r>
      <w:r w:rsidR="00A56F76" w:rsidRPr="00A56F76">
        <w:rPr>
          <w:lang w:val="es-ES"/>
        </w:rPr>
        <w:t xml:space="preserve"> </w:t>
      </w:r>
      <w:r w:rsidR="00A56F76">
        <w:rPr>
          <w:lang w:val="es-ES"/>
        </w:rPr>
        <w:t>y color de la ropa interior</w:t>
      </w:r>
      <w:r w:rsidR="007371C2">
        <w:rPr>
          <w:lang w:val="es-ES"/>
        </w:rPr>
        <w:t>, el tipo de jabón de lavar (por ej.</w:t>
      </w:r>
      <w:r w:rsidR="00673CC9" w:rsidRPr="00B72011">
        <w:rPr>
          <w:lang w:val="es-ES"/>
        </w:rPr>
        <w:t xml:space="preserve"> (e</w:t>
      </w:r>
      <w:r w:rsidR="00CB7A6C">
        <w:rPr>
          <w:lang w:val="es-ES"/>
        </w:rPr>
        <w:t>n</w:t>
      </w:r>
      <w:r w:rsidR="00673CC9" w:rsidRPr="00B72011">
        <w:rPr>
          <w:lang w:val="es-ES"/>
        </w:rPr>
        <w:t xml:space="preserve"> </w:t>
      </w:r>
      <w:r w:rsidR="002C6662">
        <w:rPr>
          <w:lang w:val="es-ES"/>
        </w:rPr>
        <w:t xml:space="preserve">barra </w:t>
      </w:r>
      <w:r w:rsidR="007371C2">
        <w:rPr>
          <w:lang w:val="es-ES"/>
        </w:rPr>
        <w:t>o en</w:t>
      </w:r>
      <w:r w:rsidR="00CB7A6C">
        <w:rPr>
          <w:lang w:val="es-ES"/>
        </w:rPr>
        <w:t xml:space="preserve"> </w:t>
      </w:r>
      <w:r w:rsidR="007371C2">
        <w:rPr>
          <w:lang w:val="es-ES"/>
        </w:rPr>
        <w:lastRenderedPageBreak/>
        <w:t>polvo</w:t>
      </w:r>
      <w:r w:rsidR="00CB7A6C">
        <w:rPr>
          <w:lang w:val="es-ES"/>
        </w:rPr>
        <w:t xml:space="preserve">, perfumado o sin </w:t>
      </w:r>
      <w:r w:rsidR="00BE2726">
        <w:rPr>
          <w:lang w:val="es-ES"/>
        </w:rPr>
        <w:t>perfumar,</w:t>
      </w:r>
      <w:r w:rsidR="00CC66AE">
        <w:rPr>
          <w:lang w:val="es-ES"/>
        </w:rPr>
        <w:t>)</w:t>
      </w:r>
      <w:r w:rsidR="00BE2726">
        <w:rPr>
          <w:lang w:val="es-ES"/>
        </w:rPr>
        <w:t xml:space="preserve"> y el</w:t>
      </w:r>
      <w:r w:rsidR="00CB7A6C">
        <w:rPr>
          <w:lang w:val="es-ES"/>
        </w:rPr>
        <w:t xml:space="preserve"> </w:t>
      </w:r>
      <w:r w:rsidR="00673CC9" w:rsidRPr="00B72011">
        <w:rPr>
          <w:lang w:val="es-ES"/>
        </w:rPr>
        <w:t>t</w:t>
      </w:r>
      <w:r w:rsidR="00BE2726">
        <w:rPr>
          <w:lang w:val="es-ES"/>
        </w:rPr>
        <w:t xml:space="preserve">ipo de toalla higiénica desechable </w:t>
      </w:r>
      <w:r w:rsidR="00673CC9" w:rsidRPr="00B72011">
        <w:rPr>
          <w:lang w:val="es-ES"/>
        </w:rPr>
        <w:t>(</w:t>
      </w:r>
      <w:r w:rsidR="001F3EEB">
        <w:rPr>
          <w:lang w:val="es-ES"/>
        </w:rPr>
        <w:t>con o sin “alas”</w:t>
      </w:r>
      <w:r w:rsidR="00673CC9" w:rsidRPr="00B72011">
        <w:rPr>
          <w:lang w:val="es-ES"/>
        </w:rPr>
        <w:t>, absorbenc</w:t>
      </w:r>
      <w:r w:rsidR="001F3EEB">
        <w:rPr>
          <w:lang w:val="es-ES"/>
        </w:rPr>
        <w:t>ia,</w:t>
      </w:r>
      <w:r w:rsidR="00673CC9" w:rsidRPr="00B72011">
        <w:rPr>
          <w:lang w:val="es-ES"/>
        </w:rPr>
        <w:t xml:space="preserve"> etc.). Consult</w:t>
      </w:r>
      <w:r w:rsidR="001F3EEB">
        <w:rPr>
          <w:lang w:val="es-ES"/>
        </w:rPr>
        <w:t>e</w:t>
      </w:r>
      <w:r w:rsidR="00673CC9" w:rsidRPr="00B72011">
        <w:rPr>
          <w:lang w:val="es-ES"/>
        </w:rPr>
        <w:t xml:space="preserve"> </w:t>
      </w:r>
      <w:r w:rsidR="001F3EEB">
        <w:rPr>
          <w:lang w:val="es-ES"/>
        </w:rPr>
        <w:t xml:space="preserve">a las mujeres </w:t>
      </w:r>
      <w:r w:rsidR="00CC66AE">
        <w:rPr>
          <w:lang w:val="es-ES"/>
        </w:rPr>
        <w:t xml:space="preserve">y </w:t>
      </w:r>
      <w:r w:rsidR="003E069D">
        <w:rPr>
          <w:lang w:val="es-ES"/>
        </w:rPr>
        <w:t>niñas</w:t>
      </w:r>
      <w:r w:rsidR="00CC66AE">
        <w:rPr>
          <w:lang w:val="es-ES"/>
        </w:rPr>
        <w:t xml:space="preserve"> </w:t>
      </w:r>
      <w:r w:rsidR="003E069D">
        <w:rPr>
          <w:lang w:val="es-ES"/>
        </w:rPr>
        <w:t>cómo deberá hacerse la distribuci</w:t>
      </w:r>
      <w:r w:rsidR="00575F08">
        <w:rPr>
          <w:lang w:val="es-ES"/>
        </w:rPr>
        <w:t>ón (en especie</w:t>
      </w:r>
      <w:r w:rsidR="000264D8">
        <w:rPr>
          <w:lang w:val="es-ES"/>
        </w:rPr>
        <w:t xml:space="preserve"> </w:t>
      </w:r>
      <w:r w:rsidR="00575F08">
        <w:rPr>
          <w:lang w:val="es-ES"/>
        </w:rPr>
        <w:t xml:space="preserve">o </w:t>
      </w:r>
      <w:r w:rsidR="000264D8">
        <w:rPr>
          <w:lang w:val="es-ES"/>
        </w:rPr>
        <w:t>con transacciones monetarias)</w:t>
      </w:r>
      <w:r w:rsidR="00673CC9" w:rsidRPr="00B72011">
        <w:rPr>
          <w:lang w:val="es-ES"/>
        </w:rPr>
        <w:t xml:space="preserve"> </w:t>
      </w:r>
      <w:r w:rsidR="008359E2">
        <w:rPr>
          <w:lang w:val="es-ES"/>
        </w:rPr>
        <w:t xml:space="preserve">con </w:t>
      </w:r>
      <w:r w:rsidR="00123DC3">
        <w:rPr>
          <w:lang w:val="es-ES"/>
        </w:rPr>
        <w:t xml:space="preserve">seguridad, accesibilidad </w:t>
      </w:r>
      <w:r w:rsidR="008359E2">
        <w:rPr>
          <w:lang w:val="es-ES"/>
        </w:rPr>
        <w:t>y dándoles información</w:t>
      </w:r>
      <w:r w:rsidR="00477C9A">
        <w:rPr>
          <w:lang w:val="es-ES"/>
        </w:rPr>
        <w:t>.</w:t>
      </w:r>
    </w:p>
    <w:p w14:paraId="565C4E22" w14:textId="1EDEFDF2" w:rsidR="00673CC9" w:rsidRPr="00B87F59" w:rsidRDefault="00673CC9" w:rsidP="00673CC9">
      <w:pPr>
        <w:rPr>
          <w:szCs w:val="22"/>
          <w:lang w:val="es-ES"/>
        </w:rPr>
      </w:pPr>
      <w:r w:rsidRPr="00B72011">
        <w:rPr>
          <w:lang w:val="es-ES"/>
        </w:rPr>
        <w:t>Re</w:t>
      </w:r>
      <w:r w:rsidR="00B87F59">
        <w:rPr>
          <w:lang w:val="es-ES"/>
        </w:rPr>
        <w:t>cuerde que puede haber grandes diferencias</w:t>
      </w:r>
      <w:r w:rsidR="00662BE4">
        <w:rPr>
          <w:lang w:val="es-ES"/>
        </w:rPr>
        <w:t xml:space="preserve"> en las preferencias y los materiales utilizados </w:t>
      </w:r>
      <w:r w:rsidR="00E81416">
        <w:rPr>
          <w:lang w:val="es-ES"/>
        </w:rPr>
        <w:t>en</w:t>
      </w:r>
      <w:r w:rsidR="00662BE4">
        <w:rPr>
          <w:lang w:val="es-ES"/>
        </w:rPr>
        <w:t xml:space="preserve"> las zonas urbanas y las</w:t>
      </w:r>
      <w:r w:rsidR="00E81416">
        <w:rPr>
          <w:lang w:val="es-ES"/>
        </w:rPr>
        <w:t xml:space="preserve"> rurales</w:t>
      </w:r>
      <w:r w:rsidR="00306135">
        <w:rPr>
          <w:lang w:val="es-ES"/>
        </w:rPr>
        <w:t>. En</w:t>
      </w:r>
      <w:r w:rsidRPr="00B72011">
        <w:rPr>
          <w:lang w:val="es-ES"/>
        </w:rPr>
        <w:t xml:space="preserve"> </w:t>
      </w:r>
      <w:r w:rsidR="00137D22">
        <w:rPr>
          <w:lang w:val="es-ES"/>
        </w:rPr>
        <w:t>las regiones con escasez de agua o áridas</w:t>
      </w:r>
      <w:r w:rsidR="00306135">
        <w:rPr>
          <w:lang w:val="es-ES"/>
        </w:rPr>
        <w:t>, lavar los paños o las toallas reutilizables puede ser complicado debido a la</w:t>
      </w:r>
      <w:r w:rsidR="008F23A1">
        <w:rPr>
          <w:lang w:val="es-ES"/>
        </w:rPr>
        <w:t xml:space="preserve"> falta de agua, y en las situaciones de tránsito </w:t>
      </w:r>
      <w:r w:rsidR="001D163B">
        <w:rPr>
          <w:lang w:val="es-ES"/>
        </w:rPr>
        <w:t xml:space="preserve">en que las mujeres y las niñas se desplazan frecuentemente, las </w:t>
      </w:r>
      <w:r w:rsidR="0074394A">
        <w:rPr>
          <w:lang w:val="es-ES"/>
        </w:rPr>
        <w:t>toallas de tela reutilizables pueden resultar poco prácticas o apropiadas</w:t>
      </w:r>
      <w:r w:rsidR="00A56A32">
        <w:rPr>
          <w:lang w:val="es-ES"/>
        </w:rPr>
        <w:t>.</w:t>
      </w:r>
    </w:p>
    <w:p w14:paraId="44C7611B" w14:textId="2B77B428" w:rsidR="00673CC9" w:rsidRDefault="00A56A32" w:rsidP="00673CC9">
      <w:pPr>
        <w:rPr>
          <w:lang w:val="es-ES"/>
        </w:rPr>
      </w:pPr>
      <w:r w:rsidRPr="0025095A">
        <w:rPr>
          <w:lang w:val="es-ES"/>
        </w:rPr>
        <w:t>C</w:t>
      </w:r>
      <w:r w:rsidR="000D3063" w:rsidRPr="0025095A">
        <w:rPr>
          <w:lang w:val="es-ES"/>
        </w:rPr>
        <w:t xml:space="preserve">uando se utiliza </w:t>
      </w:r>
      <w:r w:rsidR="002C6662">
        <w:rPr>
          <w:lang w:val="es-ES"/>
        </w:rPr>
        <w:t>asistencia</w:t>
      </w:r>
      <w:r w:rsidR="002C6662" w:rsidRPr="0025095A">
        <w:rPr>
          <w:lang w:val="es-ES"/>
        </w:rPr>
        <w:t xml:space="preserve"> </w:t>
      </w:r>
      <w:r w:rsidR="000D3063" w:rsidRPr="0025095A">
        <w:rPr>
          <w:lang w:val="es-ES"/>
        </w:rPr>
        <w:t>en efectivo</w:t>
      </w:r>
      <w:r w:rsidR="00992514" w:rsidRPr="0025095A">
        <w:rPr>
          <w:lang w:val="es-ES"/>
        </w:rPr>
        <w:t xml:space="preserve"> </w:t>
      </w:r>
      <w:r w:rsidR="00313F6D" w:rsidRPr="0025095A">
        <w:rPr>
          <w:lang w:val="es-ES"/>
        </w:rPr>
        <w:t xml:space="preserve">son </w:t>
      </w:r>
      <w:r w:rsidRPr="0025095A">
        <w:rPr>
          <w:lang w:val="es-ES"/>
        </w:rPr>
        <w:t>clave las siguientes consideraciones</w:t>
      </w:r>
      <w:r w:rsidR="00313F6D" w:rsidRPr="0025095A">
        <w:rPr>
          <w:lang w:val="es-ES"/>
        </w:rPr>
        <w:t xml:space="preserve">: </w:t>
      </w:r>
      <w:r w:rsidR="000200DB" w:rsidRPr="0025095A">
        <w:rPr>
          <w:lang w:val="es-ES"/>
        </w:rPr>
        <w:t>f</w:t>
      </w:r>
      <w:r w:rsidR="00313F6D" w:rsidRPr="0025095A">
        <w:rPr>
          <w:lang w:val="es-ES"/>
        </w:rPr>
        <w:t>uncionalidad del mercado, disponibilidad de los artículos preferidos</w:t>
      </w:r>
      <w:r w:rsidR="000200DB" w:rsidRPr="0025095A">
        <w:rPr>
          <w:lang w:val="es-ES"/>
        </w:rPr>
        <w:t xml:space="preserve"> en el mercado, la acces</w:t>
      </w:r>
      <w:r w:rsidR="008A0F0F" w:rsidRPr="0025095A">
        <w:rPr>
          <w:lang w:val="es-ES"/>
        </w:rPr>
        <w:t>ibilidad</w:t>
      </w:r>
      <w:r w:rsidR="000200DB" w:rsidRPr="0025095A">
        <w:rPr>
          <w:lang w:val="es-ES"/>
        </w:rPr>
        <w:t xml:space="preserve"> de las mujeres o niñas</w:t>
      </w:r>
      <w:r w:rsidR="008A0F0F" w:rsidRPr="0025095A">
        <w:rPr>
          <w:lang w:val="es-ES"/>
        </w:rPr>
        <w:t xml:space="preserve"> al mercado o tiendas, la dinámica de los hogares, etc. </w:t>
      </w:r>
      <w:r w:rsidR="009C58AD" w:rsidRPr="0025095A">
        <w:rPr>
          <w:lang w:val="es-ES"/>
        </w:rPr>
        <w:t>Los</w:t>
      </w:r>
      <w:r w:rsidR="00673CC9" w:rsidRPr="0025095A">
        <w:rPr>
          <w:lang w:val="es-ES"/>
        </w:rPr>
        <w:t xml:space="preserve"> pr</w:t>
      </w:r>
      <w:r w:rsidR="009C58AD" w:rsidRPr="0025095A">
        <w:rPr>
          <w:lang w:val="es-ES"/>
        </w:rPr>
        <w:t xml:space="preserve">ecios de dichos artículos </w:t>
      </w:r>
      <w:r w:rsidR="0025095A" w:rsidRPr="0025095A">
        <w:rPr>
          <w:lang w:val="es-ES"/>
        </w:rPr>
        <w:t xml:space="preserve">deben incluirse en la </w:t>
      </w:r>
      <w:r w:rsidR="002C6662">
        <w:rPr>
          <w:lang w:val="es-ES"/>
        </w:rPr>
        <w:t>Canasta Básica de</w:t>
      </w:r>
      <w:r w:rsidR="00A51198">
        <w:rPr>
          <w:lang w:val="es-ES"/>
        </w:rPr>
        <w:t xml:space="preserve"> </w:t>
      </w:r>
      <w:r w:rsidR="00F6430D">
        <w:rPr>
          <w:lang w:val="es-ES"/>
        </w:rPr>
        <w:t>gasto</w:t>
      </w:r>
      <w:r w:rsidR="002C6662">
        <w:rPr>
          <w:lang w:val="es-ES"/>
        </w:rPr>
        <w:t>s</w:t>
      </w:r>
      <w:r w:rsidR="00F6430D">
        <w:rPr>
          <w:lang w:val="es-ES"/>
        </w:rPr>
        <w:t xml:space="preserve"> mínimo</w:t>
      </w:r>
      <w:r w:rsidR="002C6662">
        <w:rPr>
          <w:lang w:val="es-ES"/>
        </w:rPr>
        <w:t>s</w:t>
      </w:r>
      <w:r w:rsidR="00F6430D">
        <w:rPr>
          <w:lang w:val="es-ES"/>
        </w:rPr>
        <w:t xml:space="preserve">) y deben reflejarse </w:t>
      </w:r>
      <w:r w:rsidR="00E719C0" w:rsidRPr="003D2D3F">
        <w:rPr>
          <w:lang w:val="es-ES"/>
          <w:rPrChange w:id="2" w:author="Alba Rull Usano" w:date="2020-12-17T15:32:00Z">
            <w:rPr>
              <w:highlight w:val="yellow"/>
              <w:lang w:val="es-ES"/>
            </w:rPr>
          </w:rPrChange>
        </w:rPr>
        <w:t>en el cálculo de</w:t>
      </w:r>
      <w:r w:rsidR="002C6662" w:rsidRPr="003D2D3F">
        <w:rPr>
          <w:lang w:val="es-ES"/>
          <w:rPrChange w:id="3" w:author="Alba Rull Usano" w:date="2020-12-17T15:32:00Z">
            <w:rPr>
              <w:highlight w:val="yellow"/>
              <w:lang w:val="es-ES"/>
            </w:rPr>
          </w:rPrChange>
        </w:rPr>
        <w:t>l valor de la</w:t>
      </w:r>
      <w:r w:rsidR="003D2D3F">
        <w:rPr>
          <w:lang w:val="es-ES"/>
        </w:rPr>
        <w:t>s</w:t>
      </w:r>
      <w:r w:rsidR="00E719C0" w:rsidRPr="003D2D3F">
        <w:rPr>
          <w:lang w:val="es-ES"/>
          <w:rPrChange w:id="4" w:author="Alba Rull Usano" w:date="2020-12-17T15:32:00Z">
            <w:rPr>
              <w:highlight w:val="yellow"/>
              <w:lang w:val="es-ES"/>
            </w:rPr>
          </w:rPrChange>
        </w:rPr>
        <w:t xml:space="preserve"> transferencias</w:t>
      </w:r>
      <w:r w:rsidR="00E719C0">
        <w:rPr>
          <w:lang w:val="es-ES"/>
        </w:rPr>
        <w:t xml:space="preserve">. </w:t>
      </w:r>
    </w:p>
    <w:p w14:paraId="0D49BFDD" w14:textId="77777777" w:rsidR="00E719C0" w:rsidRPr="0025095A" w:rsidRDefault="00E719C0" w:rsidP="00673CC9">
      <w:pPr>
        <w:rPr>
          <w:lang w:val="es-ES"/>
        </w:rPr>
      </w:pPr>
    </w:p>
    <w:p w14:paraId="2FE51B75" w14:textId="2ACD4EC2" w:rsidR="00673CC9" w:rsidRPr="0025095A" w:rsidRDefault="00F73723" w:rsidP="00673CC9">
      <w:pPr>
        <w:spacing w:before="0"/>
        <w:rPr>
          <w:lang w:val="es-ES"/>
        </w:rPr>
      </w:pPr>
      <w:r>
        <w:rPr>
          <w:color w:val="C00000"/>
          <w:sz w:val="28"/>
          <w:lang w:val="es-ES"/>
        </w:rPr>
        <w:t>ARTÍCULOS MINIMOS QUE DEBEN INCLUIR</w:t>
      </w:r>
      <w:r w:rsidR="00DE7C7D">
        <w:rPr>
          <w:color w:val="C00000"/>
          <w:sz w:val="28"/>
          <w:lang w:val="es-ES"/>
        </w:rPr>
        <w:t xml:space="preserve"> LOS KITS DE HIGIENE MENSTRUAL</w:t>
      </w:r>
    </w:p>
    <w:p w14:paraId="035B1865" w14:textId="49FF46A3" w:rsidR="00673CC9" w:rsidRPr="0025095A" w:rsidRDefault="00DE7C7D" w:rsidP="00673CC9">
      <w:pPr>
        <w:pStyle w:val="Prrafodelista"/>
        <w:numPr>
          <w:ilvl w:val="0"/>
          <w:numId w:val="1"/>
        </w:numPr>
        <w:rPr>
          <w:b/>
          <w:color w:val="FF0000"/>
          <w:lang w:val="es-ES"/>
        </w:rPr>
      </w:pPr>
      <w:r>
        <w:rPr>
          <w:b/>
          <w:color w:val="FF0000"/>
          <w:lang w:val="es-ES"/>
        </w:rPr>
        <w:t xml:space="preserve">KIT </w:t>
      </w:r>
      <w:r w:rsidR="00673CC9" w:rsidRPr="0025095A">
        <w:rPr>
          <w:b/>
          <w:color w:val="FF0000"/>
          <w:lang w:val="es-ES"/>
        </w:rPr>
        <w:t xml:space="preserve">MHM A </w:t>
      </w:r>
      <w:r>
        <w:rPr>
          <w:b/>
          <w:color w:val="FF0000"/>
          <w:lang w:val="es-ES"/>
        </w:rPr>
        <w:t>–</w:t>
      </w:r>
      <w:r w:rsidR="00673CC9" w:rsidRPr="0025095A">
        <w:rPr>
          <w:b/>
          <w:color w:val="FF0000"/>
          <w:lang w:val="es-ES"/>
        </w:rPr>
        <w:t xml:space="preserve"> </w:t>
      </w:r>
      <w:r>
        <w:rPr>
          <w:b/>
          <w:color w:val="FF0000"/>
          <w:lang w:val="es-ES"/>
        </w:rPr>
        <w:t xml:space="preserve">TOALLAS </w:t>
      </w:r>
      <w:r w:rsidR="006642AD">
        <w:rPr>
          <w:b/>
          <w:color w:val="FF0000"/>
          <w:lang w:val="es-ES"/>
        </w:rPr>
        <w:t>SANITARIAS</w:t>
      </w:r>
      <w:r>
        <w:rPr>
          <w:b/>
          <w:color w:val="FF0000"/>
          <w:lang w:val="es-ES"/>
        </w:rPr>
        <w:t xml:space="preserve"> DESECHABLES</w:t>
      </w:r>
    </w:p>
    <w:p w14:paraId="58C399B4" w14:textId="3F88EF73" w:rsidR="00673CC9" w:rsidRPr="0025095A" w:rsidRDefault="008546CD" w:rsidP="00673CC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 xml:space="preserve">Kit esencial completo: </w:t>
      </w:r>
      <w:r w:rsidR="005B75E8" w:rsidRPr="008D6E74">
        <w:rPr>
          <w:lang w:val="es-ES"/>
        </w:rPr>
        <w:t xml:space="preserve">duración </w:t>
      </w:r>
      <w:r w:rsidR="005B75E8">
        <w:rPr>
          <w:lang w:val="es-ES"/>
        </w:rPr>
        <w:t>de consumibles</w:t>
      </w:r>
      <w:r w:rsidR="00673CC9" w:rsidRPr="0025095A">
        <w:rPr>
          <w:lang w:val="es-ES"/>
        </w:rPr>
        <w:t xml:space="preserve"> = 3 m</w:t>
      </w:r>
      <w:r w:rsidR="005B75E8">
        <w:rPr>
          <w:lang w:val="es-ES"/>
        </w:rPr>
        <w:t>eses</w:t>
      </w:r>
      <w:r w:rsidR="00673CC9" w:rsidRPr="0025095A">
        <w:rPr>
          <w:lang w:val="es-ES"/>
        </w:rPr>
        <w:t>. Redistribu</w:t>
      </w:r>
      <w:r w:rsidR="005B75E8">
        <w:rPr>
          <w:lang w:val="es-ES"/>
        </w:rPr>
        <w:t>ir el kit completo cada 12 meses</w:t>
      </w:r>
      <w:r w:rsidR="00673CC9" w:rsidRPr="0025095A">
        <w:rPr>
          <w:lang w:val="es-ES"/>
        </w:rPr>
        <w:t xml:space="preserve">. </w:t>
      </w:r>
    </w:p>
    <w:p w14:paraId="0E53ED5A" w14:textId="319F64C7" w:rsidR="00D3075F" w:rsidRDefault="008D6E74" w:rsidP="00673CC9">
      <w:pPr>
        <w:pStyle w:val="Prrafodelista"/>
        <w:numPr>
          <w:ilvl w:val="0"/>
          <w:numId w:val="2"/>
        </w:numPr>
        <w:rPr>
          <w:lang w:val="es-ES"/>
        </w:rPr>
      </w:pPr>
      <w:r w:rsidRPr="00D3075F">
        <w:rPr>
          <w:lang w:val="es-ES"/>
        </w:rPr>
        <w:t>Kit de reposición, relleno</w:t>
      </w:r>
      <w:r w:rsidR="00673CC9" w:rsidRPr="00D3075F">
        <w:rPr>
          <w:lang w:val="es-ES"/>
        </w:rPr>
        <w:t xml:space="preserve">: </w:t>
      </w:r>
      <w:r w:rsidR="00D3075F" w:rsidRPr="00D3075F">
        <w:rPr>
          <w:lang w:val="es-ES"/>
        </w:rPr>
        <w:t>cada 3 meses</w:t>
      </w:r>
    </w:p>
    <w:p w14:paraId="26C59ECD" w14:textId="72FA7B2A" w:rsidR="00673CC9" w:rsidRPr="00D3075F" w:rsidRDefault="00D3075F" w:rsidP="00D3075F">
      <w:pPr>
        <w:pStyle w:val="Prrafodelista"/>
        <w:rPr>
          <w:lang w:val="es-ES"/>
        </w:rPr>
      </w:pPr>
      <w:r w:rsidRPr="00D3075F">
        <w:rPr>
          <w:lang w:val="es-ES"/>
        </w:rPr>
        <w:t>.</w:t>
      </w:r>
    </w:p>
    <w:tbl>
      <w:tblPr>
        <w:tblW w:w="5147" w:type="pct"/>
        <w:tblLook w:val="04A0" w:firstRow="1" w:lastRow="0" w:firstColumn="1" w:lastColumn="0" w:noHBand="0" w:noVBand="1"/>
      </w:tblPr>
      <w:tblGrid>
        <w:gridCol w:w="3614"/>
        <w:gridCol w:w="779"/>
        <w:gridCol w:w="5193"/>
        <w:gridCol w:w="399"/>
        <w:gridCol w:w="3906"/>
        <w:gridCol w:w="1089"/>
      </w:tblGrid>
      <w:tr w:rsidR="00266855" w:rsidRPr="00B343DB" w14:paraId="6541723B" w14:textId="77777777" w:rsidTr="00DA7B4F">
        <w:trPr>
          <w:trHeight w:val="476"/>
        </w:trPr>
        <w:tc>
          <w:tcPr>
            <w:tcW w:w="3162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5911"/>
            <w:vAlign w:val="bottom"/>
            <w:hideMark/>
          </w:tcPr>
          <w:p w14:paraId="0669D9AB" w14:textId="345A1E9B" w:rsidR="00673CC9" w:rsidRPr="0025095A" w:rsidRDefault="00D3075F" w:rsidP="00DA7B4F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KIT ESENCIAL COMPLETO</w:t>
            </w:r>
            <w:r w:rsidR="00673CC9" w:rsidRPr="0025095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 xml:space="preserve"> </w:t>
            </w:r>
            <w:r w:rsidR="00673CC9" w:rsidRPr="0025095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br/>
            </w:r>
            <w:r w:rsidR="00673CC9" w:rsidRPr="0025095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br/>
              <w:t>REDISTRIBU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IR CADA 12 MESES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3BA1" w14:textId="77777777" w:rsidR="00673CC9" w:rsidRPr="0025095A" w:rsidRDefault="00673CC9" w:rsidP="00DA7B4F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</w:p>
        </w:tc>
        <w:tc>
          <w:tcPr>
            <w:tcW w:w="16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bottom"/>
            <w:hideMark/>
          </w:tcPr>
          <w:p w14:paraId="408C6668" w14:textId="0EBD8266" w:rsidR="00673CC9" w:rsidRPr="0025095A" w:rsidRDefault="00BE0309" w:rsidP="00DA7B4F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KIT DE REPOSICIÓN, RELLENO</w:t>
            </w:r>
            <w:r w:rsidR="00673CC9" w:rsidRPr="0025095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 xml:space="preserve"> (CONSUM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I</w:t>
            </w:r>
            <w:r w:rsidR="00673CC9" w:rsidRPr="0025095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 xml:space="preserve">BLES) </w:t>
            </w:r>
            <w:r w:rsidR="00673CC9" w:rsidRPr="0025095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br/>
            </w:r>
            <w:r w:rsidR="00673CC9" w:rsidRPr="0025095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CADA</w:t>
            </w:r>
            <w:r w:rsidR="00673CC9" w:rsidRPr="0025095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 xml:space="preserve"> 3 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ESES</w:t>
            </w:r>
            <w:r w:rsidR="00673CC9" w:rsidRPr="0025095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EN ESPECIE O EFECTIVO)</w:t>
            </w:r>
          </w:p>
        </w:tc>
      </w:tr>
      <w:tr w:rsidR="00547295" w:rsidRPr="0025095A" w14:paraId="1344E037" w14:textId="77777777" w:rsidTr="00DA7B4F">
        <w:trPr>
          <w:trHeight w:val="156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AC82218" w14:textId="6E88D7C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DESCRIP</w:t>
            </w:r>
            <w:r w:rsidR="00B56AD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C</w:t>
            </w:r>
            <w:r w:rsidRPr="0025095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I</w:t>
            </w:r>
            <w:r w:rsidR="00347C6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Ó</w:t>
            </w:r>
            <w:r w:rsidRPr="0025095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N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AD0B256" w14:textId="4FA2697F" w:rsidR="00673CC9" w:rsidRPr="0025095A" w:rsidRDefault="00B56AD8" w:rsidP="00DA7B4F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CANT.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035648E4" w14:textId="69DC4420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COM</w:t>
            </w:r>
            <w:r w:rsidR="00B56AD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ENTARIOS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F66C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</w:p>
        </w:tc>
        <w:tc>
          <w:tcPr>
            <w:tcW w:w="13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7984B6C" w14:textId="62B1338C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DESCRIP</w:t>
            </w:r>
            <w:r w:rsidR="00B56AD8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C</w:t>
            </w:r>
            <w:r w:rsidRPr="0025095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I</w:t>
            </w:r>
            <w:r w:rsidR="00F37AD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Ó</w:t>
            </w:r>
            <w:r w:rsidRPr="0025095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N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2892654C" w14:textId="6AEB0C9D" w:rsidR="00673CC9" w:rsidRPr="0025095A" w:rsidRDefault="00B56AD8" w:rsidP="00DA7B4F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CANT.</w:t>
            </w:r>
          </w:p>
        </w:tc>
      </w:tr>
      <w:tr w:rsidR="00547295" w:rsidRPr="0025095A" w14:paraId="230AE274" w14:textId="77777777" w:rsidTr="00DA7B4F">
        <w:trPr>
          <w:trHeight w:val="627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5C05" w14:textId="67ACE795" w:rsidR="00673CC9" w:rsidRPr="0025095A" w:rsidRDefault="00F37ADA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TOALLAS SA</w:t>
            </w:r>
            <w:r w:rsidR="00691981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NITARIAS DESECHABLES (paquete de), rectas o con alas,</w:t>
            </w:r>
            <w:r w:rsidR="00714A03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para </w:t>
            </w:r>
            <w:r w:rsidR="009F3E55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flujo</w:t>
            </w:r>
            <w:r w:rsidR="00714A03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medio a abundante, mínimo 8 toallas por paquete.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14F1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6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F53553" w14:textId="43135EFF" w:rsidR="00673CC9" w:rsidRPr="0025095A" w:rsidRDefault="0008279D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Dos 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pa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quetes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(m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í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nim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o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8 </w:t>
            </w:r>
            <w:r w:rsidR="0014603C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toallas)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p</w:t>
            </w:r>
            <w:r w:rsidR="0014603C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or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m</w:t>
            </w:r>
            <w:r w:rsidR="0014603C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es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x 3 m</w:t>
            </w:r>
            <w:r w:rsidR="0014603C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eses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= 6 pa</w:t>
            </w:r>
            <w:r w:rsidR="0014603C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quetes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. </w:t>
            </w:r>
            <w:r w:rsidR="0014603C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Si l</w:t>
            </w:r>
            <w:r w:rsidR="00240FF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as toallas</w:t>
            </w:r>
            <w:r w:rsidR="0014603C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son del tipo que se sujeta por una banda elástica alrededor de la cintura</w:t>
            </w:r>
            <w:r w:rsidR="00240FF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, deben incluirse como mínimo 2 bandas elásticas</w:t>
            </w:r>
            <w:r w:rsidR="00F37AD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en el kit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.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6779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</w:p>
        </w:tc>
        <w:tc>
          <w:tcPr>
            <w:tcW w:w="13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813F" w14:textId="09474042" w:rsidR="00673CC9" w:rsidRPr="0025095A" w:rsidRDefault="00F37ADA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TOALLAS SANITARIAS DESECH</w:t>
            </w:r>
            <w:r w:rsidR="00691981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BLES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(pa</w:t>
            </w:r>
            <w:r w:rsidR="007B63E7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quete de)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, m</w:t>
            </w:r>
            <w:r w:rsidR="00547295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í</w:t>
            </w:r>
            <w:r w:rsidR="007B63E7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n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im</w:t>
            </w:r>
            <w:r w:rsidR="007B63E7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o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8 </w:t>
            </w:r>
            <w:r w:rsidR="007B63E7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toallas por paquete.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A42421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6</w:t>
            </w:r>
          </w:p>
        </w:tc>
      </w:tr>
      <w:tr w:rsidR="00547295" w:rsidRPr="0025095A" w14:paraId="360B9A1B" w14:textId="77777777" w:rsidTr="00DA7B4F">
        <w:trPr>
          <w:trHeight w:val="318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3529" w14:textId="4CAC1CCA" w:rsidR="00673CC9" w:rsidRPr="0025095A" w:rsidRDefault="007B63E7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JABÓN DE BAÑO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, 100 gram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o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 m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ínimo.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4881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6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6C31D6" w14:textId="72D6CD50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2 </w:t>
            </w:r>
            <w:r w:rsidR="002C666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barras </w:t>
            </w:r>
            <w:r w:rsidR="00547295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de jabón de baño por mes </w:t>
            </w: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x 3 m</w:t>
            </w:r>
            <w:r w:rsidR="00547295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eses</w:t>
            </w: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= 6 </w:t>
            </w:r>
            <w:r w:rsidR="002C666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barras </w:t>
            </w:r>
            <w:r w:rsidR="00547295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de jabón.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C8B1" w14:textId="129C5EDF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</w:p>
        </w:tc>
        <w:tc>
          <w:tcPr>
            <w:tcW w:w="13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E001FF" w14:textId="6B1232B4" w:rsidR="00673CC9" w:rsidRPr="0025095A" w:rsidRDefault="005C6C2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JABÓN DE BAÑO,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100 gram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o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 m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ínimo.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B9695A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6</w:t>
            </w:r>
          </w:p>
        </w:tc>
      </w:tr>
      <w:tr w:rsidR="00547295" w:rsidRPr="0025095A" w14:paraId="4350E7BA" w14:textId="77777777" w:rsidTr="00DA7B4F">
        <w:trPr>
          <w:trHeight w:val="318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D3C0" w14:textId="1EC1ACD6" w:rsidR="00673CC9" w:rsidRPr="0025095A" w:rsidRDefault="005C6C2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ROPA INTERIOR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algodón, ni blanco ni </w:t>
            </w:r>
            <w:r w:rsidR="00A551C5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de color </w:t>
            </w:r>
            <w:r w:rsidR="00616979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tenue.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F53B3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3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BAEA0B" w14:textId="4DB63D6F" w:rsidR="00673CC9" w:rsidRPr="0025095A" w:rsidRDefault="00F80004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Escoja las tallas y colores más apropiados dependiendo del contexto, y/o </w:t>
            </w:r>
            <w:r w:rsidR="00EB295B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efectúe</w:t>
            </w:r>
            <w:r w:rsidR="008D13E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</w:t>
            </w:r>
            <w:r w:rsidR="00EB295B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la selección o intercambio durante la distribución.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19709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</w:p>
        </w:tc>
        <w:tc>
          <w:tcPr>
            <w:tcW w:w="131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FC3BD0" w14:textId="15135773" w:rsidR="00673CC9" w:rsidRPr="0025095A" w:rsidRDefault="00DA3C63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Si es posible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:</w:t>
            </w:r>
          </w:p>
          <w:p w14:paraId="198F8B08" w14:textId="0BF6F957" w:rsidR="00673CC9" w:rsidRPr="0025095A" w:rsidRDefault="00F03EF2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BOLSA</w:t>
            </w:r>
            <w:r w:rsidR="00DA3C63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DE PAPEL</w:t>
            </w:r>
            <w:r w:rsidR="0046125E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d</w:t>
            </w:r>
            <w:r w:rsidR="00DA3C63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e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1 – 2 litr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o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s, no-transparent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es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marrones)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paquete de 2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D57E09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1 </w:t>
            </w:r>
          </w:p>
        </w:tc>
      </w:tr>
      <w:tr w:rsidR="00547295" w:rsidRPr="00B343DB" w14:paraId="60454A5B" w14:textId="77777777" w:rsidTr="00DA7B4F">
        <w:trPr>
          <w:trHeight w:val="470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96DA" w14:textId="29658704" w:rsidR="00673CC9" w:rsidRPr="0025095A" w:rsidRDefault="002D4A73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SAC</w:t>
            </w:r>
            <w:r w:rsidR="00D02853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O PEQUEÑO PARA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LLEV</w:t>
            </w:r>
            <w:r w:rsidR="00266855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AR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con capacidad para 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½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a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1 litr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o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, </w:t>
            </w:r>
            <w:r w:rsidR="0046125E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para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</w:t>
            </w:r>
            <w:r w:rsidR="0046125E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guardar o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llevar las toallas.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D939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1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4B4A1C" w14:textId="0CFDF924" w:rsidR="00673CC9" w:rsidRPr="0025095A" w:rsidRDefault="001E1332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Sin marca </w:t>
            </w:r>
            <w:r w:rsidR="0046125E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y no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transparente</w:t>
            </w:r>
            <w:r w:rsidR="0046125E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Podría incluirla el fabricante en el paquete de toallas.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C4F2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E81A1" w14:textId="77777777" w:rsidR="00673CC9" w:rsidRPr="0025095A" w:rsidRDefault="00673CC9" w:rsidP="00DA7B4F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s-ES" w:eastAsia="en-NZ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FF84C" w14:textId="77777777" w:rsidR="00673CC9" w:rsidRPr="0025095A" w:rsidRDefault="00673CC9" w:rsidP="00DA7B4F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s-ES" w:eastAsia="en-NZ"/>
              </w:rPr>
            </w:pPr>
          </w:p>
        </w:tc>
      </w:tr>
      <w:tr w:rsidR="00547295" w:rsidRPr="00B343DB" w14:paraId="647473F6" w14:textId="77777777" w:rsidTr="00DA7B4F">
        <w:trPr>
          <w:trHeight w:val="470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8197" w14:textId="6AC161CE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lastRenderedPageBreak/>
              <w:t>INSTRUC</w:t>
            </w:r>
            <w:r w:rsidR="006A34C9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CIONES PARA EL USO Y CUIDADO</w:t>
            </w: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, inclu</w:t>
            </w:r>
            <w:r w:rsidR="006A34C9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yendo higiene personal, lavado, secado</w:t>
            </w:r>
            <w:r w:rsidR="00A86266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y </w:t>
            </w:r>
            <w:r w:rsidR="00881A21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desech</w:t>
            </w:r>
            <w:r w:rsidR="00A86266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o.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5359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1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F460D6" w14:textId="105C905C" w:rsidR="00673CC9" w:rsidRPr="0025095A" w:rsidRDefault="00140814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En </w:t>
            </w:r>
            <w:r w:rsidR="00A0427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imágen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es,</w:t>
            </w:r>
            <w:r w:rsidR="00A0427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con texto simple en el idioma local.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[</w:t>
            </w:r>
            <w:r w:rsidR="00A940A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Hay ejemplos disponibles en inglés, francés, español y árabe</w:t>
            </w:r>
            <w:r w:rsidR="0062195C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que se pueden adaptar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].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D3F8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D651" w14:textId="77777777" w:rsidR="00673CC9" w:rsidRPr="0025095A" w:rsidRDefault="00673CC9" w:rsidP="00DA7B4F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s-ES" w:eastAsia="en-NZ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B9C4" w14:textId="77777777" w:rsidR="00673CC9" w:rsidRPr="0025095A" w:rsidRDefault="00673CC9" w:rsidP="00DA7B4F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s-ES" w:eastAsia="en-NZ"/>
              </w:rPr>
            </w:pPr>
          </w:p>
        </w:tc>
      </w:tr>
      <w:tr w:rsidR="00547295" w:rsidRPr="00B343DB" w14:paraId="5455CA04" w14:textId="77777777" w:rsidTr="00DA7B4F">
        <w:trPr>
          <w:trHeight w:val="627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8373" w14:textId="0C9C318D" w:rsidR="00673CC9" w:rsidRPr="0025095A" w:rsidRDefault="0062195C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CUBO DE 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PL</w:t>
            </w:r>
            <w:r w:rsidR="00CE6C3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Á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STIC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O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con tapa, capacidad de 6 a 10 litr</w:t>
            </w:r>
            <w:r w:rsidR="007263AB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os, no transparente, sin marca.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CBFE1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1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09B9D4" w14:textId="6E571D3F" w:rsidR="00673CC9" w:rsidRPr="0025095A" w:rsidRDefault="007263AB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Para remojar y lavar</w:t>
            </w:r>
            <w:r w:rsidR="00CB4AAB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l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a ropa interior manchada</w:t>
            </w:r>
            <w:r w:rsidR="00CB4AAB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o los vestidos. También puede </w:t>
            </w:r>
            <w:r w:rsidR="003E3CCD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usar</w:t>
            </w:r>
            <w:r w:rsidR="00CB4AAB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se para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</w:t>
            </w:r>
            <w:r w:rsidR="007D4F87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guardar de forma discreta los materiales menstruales.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08D4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8EF2" w14:textId="77777777" w:rsidR="00673CC9" w:rsidRPr="0025095A" w:rsidRDefault="00673CC9" w:rsidP="00DA7B4F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s-ES" w:eastAsia="en-NZ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C342" w14:textId="77777777" w:rsidR="00673CC9" w:rsidRPr="0025095A" w:rsidRDefault="00673CC9" w:rsidP="00DA7B4F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s-ES" w:eastAsia="en-NZ"/>
              </w:rPr>
            </w:pPr>
          </w:p>
        </w:tc>
      </w:tr>
      <w:tr w:rsidR="00547295" w:rsidRPr="00B343DB" w14:paraId="37F0391C" w14:textId="77777777" w:rsidTr="00DA7B4F">
        <w:trPr>
          <w:trHeight w:val="470"/>
        </w:trPr>
        <w:tc>
          <w:tcPr>
            <w:tcW w:w="12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CBD9" w14:textId="4C4950B9" w:rsidR="00673CC9" w:rsidRPr="0025095A" w:rsidRDefault="00844F87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SACO PARA LLEVAR, con </w:t>
            </w:r>
            <w:r w:rsidR="00392E48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asas, fácil de transportar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, capacidad mínima de </w:t>
            </w:r>
            <w:r w:rsidR="00452770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5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litros.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4037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1</w:t>
            </w:r>
          </w:p>
        </w:tc>
        <w:tc>
          <w:tcPr>
            <w:tcW w:w="17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4C4589" w14:textId="28ED441A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No-transparent</w:t>
            </w:r>
            <w:r w:rsidR="00CA40AC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e</w:t>
            </w: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. Prefer</w:t>
            </w:r>
            <w:r w:rsidR="00CA40AC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entemente textil y no de plástico</w:t>
            </w: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. 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8484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</w:p>
        </w:tc>
        <w:tc>
          <w:tcPr>
            <w:tcW w:w="1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9D6F" w14:textId="77777777" w:rsidR="00673CC9" w:rsidRPr="0025095A" w:rsidRDefault="00673CC9" w:rsidP="00DA7B4F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s-ES" w:eastAsia="en-NZ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9139" w14:textId="77777777" w:rsidR="00673CC9" w:rsidRPr="0025095A" w:rsidRDefault="00673CC9" w:rsidP="00DA7B4F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s-ES" w:eastAsia="en-NZ"/>
              </w:rPr>
            </w:pPr>
          </w:p>
        </w:tc>
      </w:tr>
    </w:tbl>
    <w:p w14:paraId="15CBB553" w14:textId="047346C4" w:rsidR="00673CC9" w:rsidRPr="0025095A" w:rsidRDefault="00CA40AC" w:rsidP="00673CC9">
      <w:pPr>
        <w:rPr>
          <w:rFonts w:cs="Arial"/>
          <w:lang w:val="es-ES"/>
        </w:rPr>
      </w:pPr>
      <w:r>
        <w:rPr>
          <w:rFonts w:cs="Arial"/>
          <w:lang w:val="es-ES"/>
        </w:rPr>
        <w:t xml:space="preserve">Artículos adicionales recomendados </w:t>
      </w:r>
      <w:r w:rsidR="00673CC9" w:rsidRPr="0025095A">
        <w:rPr>
          <w:rFonts w:cs="Arial"/>
          <w:lang w:val="es-ES"/>
        </w:rPr>
        <w:t>– dependi</w:t>
      </w:r>
      <w:r>
        <w:rPr>
          <w:rFonts w:cs="Arial"/>
          <w:lang w:val="es-ES"/>
        </w:rPr>
        <w:t xml:space="preserve">endo del </w:t>
      </w:r>
      <w:r w:rsidR="00673CC9" w:rsidRPr="0025095A">
        <w:rPr>
          <w:rFonts w:cs="Arial"/>
          <w:lang w:val="es-ES"/>
        </w:rPr>
        <w:t>context</w:t>
      </w:r>
      <w:r w:rsidR="00245438">
        <w:rPr>
          <w:rFonts w:cs="Arial"/>
          <w:lang w:val="es-ES"/>
        </w:rPr>
        <w:t>o</w:t>
      </w:r>
      <w:r w:rsidR="00673CC9" w:rsidRPr="0025095A">
        <w:rPr>
          <w:rFonts w:cs="Arial"/>
          <w:lang w:val="es-ES"/>
        </w:rPr>
        <w:t xml:space="preserve">: </w:t>
      </w:r>
    </w:p>
    <w:p w14:paraId="42F7F5F0" w14:textId="469D6E54" w:rsidR="00673CC9" w:rsidRPr="0025095A" w:rsidRDefault="009569A8" w:rsidP="00673CC9">
      <w:pPr>
        <w:pStyle w:val="Prrafodelista"/>
        <w:numPr>
          <w:ilvl w:val="0"/>
          <w:numId w:val="5"/>
        </w:numPr>
        <w:rPr>
          <w:rFonts w:eastAsia="Times New Roman" w:cs="Arial"/>
          <w:color w:val="000000"/>
          <w:szCs w:val="22"/>
          <w:lang w:val="es-ES" w:eastAsia="en-NZ"/>
        </w:rPr>
      </w:pPr>
      <w:r>
        <w:rPr>
          <w:rFonts w:eastAsia="Times New Roman" w:cs="Arial"/>
          <w:color w:val="000000"/>
          <w:szCs w:val="22"/>
          <w:lang w:val="es-ES" w:eastAsia="en-NZ"/>
        </w:rPr>
        <w:t>BOLSAS DE PAPEL; Para facilitar el desecho</w:t>
      </w:r>
      <w:r w:rsidR="00881A21">
        <w:rPr>
          <w:rFonts w:eastAsia="Times New Roman" w:cs="Arial"/>
          <w:color w:val="000000"/>
          <w:szCs w:val="22"/>
          <w:lang w:val="es-ES" w:eastAsia="en-NZ"/>
        </w:rPr>
        <w:t xml:space="preserve"> de los artículos sanitarios</w:t>
      </w:r>
      <w:r w:rsidR="00736817">
        <w:rPr>
          <w:rFonts w:eastAsia="Times New Roman" w:cs="Arial"/>
          <w:color w:val="000000"/>
          <w:szCs w:val="22"/>
          <w:lang w:val="es-ES" w:eastAsia="en-NZ"/>
        </w:rPr>
        <w:t>, dependiendo del contexto.</w:t>
      </w:r>
      <w:r w:rsidR="00673CC9" w:rsidRPr="0025095A">
        <w:rPr>
          <w:rFonts w:eastAsia="Times New Roman" w:cs="Arial"/>
          <w:color w:val="000000"/>
          <w:szCs w:val="22"/>
          <w:lang w:val="es-ES" w:eastAsia="en-NZ"/>
        </w:rPr>
        <w:t xml:space="preserve"> </w:t>
      </w:r>
      <w:r w:rsidR="00736817">
        <w:rPr>
          <w:rFonts w:eastAsia="Times New Roman" w:cs="Arial"/>
          <w:color w:val="000000"/>
          <w:szCs w:val="22"/>
          <w:lang w:val="es-ES" w:eastAsia="en-NZ"/>
        </w:rPr>
        <w:t xml:space="preserve">Preferentemente </w:t>
      </w:r>
      <w:r w:rsidR="003C5064">
        <w:rPr>
          <w:rFonts w:eastAsia="Times New Roman" w:cs="Arial"/>
          <w:color w:val="000000"/>
          <w:szCs w:val="22"/>
          <w:lang w:val="es-ES" w:eastAsia="en-NZ"/>
        </w:rPr>
        <w:t xml:space="preserve">de </w:t>
      </w:r>
      <w:r w:rsidR="00736817">
        <w:rPr>
          <w:rFonts w:eastAsia="Times New Roman" w:cs="Arial"/>
          <w:color w:val="000000"/>
          <w:szCs w:val="22"/>
          <w:lang w:val="es-ES" w:eastAsia="en-NZ"/>
        </w:rPr>
        <w:t xml:space="preserve">papel o material </w:t>
      </w:r>
      <w:proofErr w:type="spellStart"/>
      <w:r w:rsidR="00736817">
        <w:rPr>
          <w:rFonts w:eastAsia="Times New Roman" w:cs="Arial"/>
          <w:color w:val="000000"/>
          <w:szCs w:val="22"/>
          <w:lang w:val="es-ES" w:eastAsia="en-NZ"/>
        </w:rPr>
        <w:t>compostable</w:t>
      </w:r>
      <w:proofErr w:type="spellEnd"/>
      <w:r w:rsidR="00736817">
        <w:rPr>
          <w:rFonts w:eastAsia="Times New Roman" w:cs="Arial"/>
          <w:color w:val="000000"/>
          <w:szCs w:val="22"/>
          <w:lang w:val="es-ES" w:eastAsia="en-NZ"/>
        </w:rPr>
        <w:t xml:space="preserve"> en vez de plástico para reducir el impacto </w:t>
      </w:r>
      <w:r w:rsidR="003C5064">
        <w:rPr>
          <w:rFonts w:eastAsia="Times New Roman" w:cs="Arial"/>
          <w:color w:val="000000"/>
          <w:szCs w:val="22"/>
          <w:lang w:val="es-ES" w:eastAsia="en-NZ"/>
        </w:rPr>
        <w:t>ambiental.</w:t>
      </w:r>
    </w:p>
    <w:p w14:paraId="28EA7907" w14:textId="77777777" w:rsidR="00673CC9" w:rsidRPr="0025095A" w:rsidRDefault="00673CC9" w:rsidP="00673CC9">
      <w:pPr>
        <w:spacing w:before="0"/>
        <w:rPr>
          <w:lang w:val="es-ES"/>
        </w:rPr>
      </w:pPr>
    </w:p>
    <w:p w14:paraId="68505238" w14:textId="7F55A13B" w:rsidR="00474F84" w:rsidRPr="00E12E94" w:rsidRDefault="00E12E94" w:rsidP="00E12E94">
      <w:pPr>
        <w:ind w:firstLine="360"/>
        <w:rPr>
          <w:lang w:val="es-ES"/>
        </w:rPr>
      </w:pPr>
      <w:r>
        <w:rPr>
          <w:b/>
          <w:color w:val="FF0000"/>
          <w:lang w:val="es-ES"/>
        </w:rPr>
        <w:t>B</w:t>
      </w:r>
      <w:r>
        <w:rPr>
          <w:b/>
          <w:color w:val="FF0000"/>
          <w:lang w:val="es-ES"/>
        </w:rPr>
        <w:tab/>
      </w:r>
      <w:r w:rsidR="003C5064" w:rsidRPr="00E12E94">
        <w:rPr>
          <w:b/>
          <w:color w:val="FF0000"/>
          <w:lang w:val="es-ES"/>
        </w:rPr>
        <w:t xml:space="preserve">KIT </w:t>
      </w:r>
      <w:r w:rsidR="00673CC9" w:rsidRPr="00E12E94">
        <w:rPr>
          <w:b/>
          <w:color w:val="FF0000"/>
          <w:lang w:val="es-ES"/>
        </w:rPr>
        <w:t xml:space="preserve">MHM </w:t>
      </w:r>
      <w:r w:rsidR="003C5064" w:rsidRPr="00E12E94">
        <w:rPr>
          <w:b/>
          <w:color w:val="FF0000"/>
          <w:lang w:val="es-ES"/>
        </w:rPr>
        <w:t>B</w:t>
      </w:r>
      <w:r w:rsidR="00673CC9" w:rsidRPr="00E12E94">
        <w:rPr>
          <w:b/>
          <w:color w:val="FF0000"/>
          <w:lang w:val="es-ES"/>
        </w:rPr>
        <w:t xml:space="preserve">– </w:t>
      </w:r>
      <w:r w:rsidR="00474F84" w:rsidRPr="00E12E94">
        <w:rPr>
          <w:b/>
          <w:color w:val="FF0000"/>
          <w:lang w:val="es-ES"/>
        </w:rPr>
        <w:t xml:space="preserve">TOALLAS </w:t>
      </w:r>
      <w:r w:rsidR="00673CC9" w:rsidRPr="00E12E94">
        <w:rPr>
          <w:b/>
          <w:color w:val="FF0000"/>
          <w:lang w:val="es-ES"/>
        </w:rPr>
        <w:t>REU</w:t>
      </w:r>
      <w:r w:rsidR="00474F84" w:rsidRPr="00E12E94">
        <w:rPr>
          <w:b/>
          <w:color w:val="FF0000"/>
          <w:lang w:val="es-ES"/>
        </w:rPr>
        <w:t>TILIZA</w:t>
      </w:r>
      <w:r w:rsidR="00673CC9" w:rsidRPr="00E12E94">
        <w:rPr>
          <w:b/>
          <w:color w:val="FF0000"/>
          <w:lang w:val="es-ES"/>
        </w:rPr>
        <w:t>BLE</w:t>
      </w:r>
      <w:r w:rsidR="00474F84" w:rsidRPr="00E12E94">
        <w:rPr>
          <w:b/>
          <w:color w:val="FF0000"/>
          <w:lang w:val="es-ES"/>
        </w:rPr>
        <w:t>S</w:t>
      </w:r>
      <w:r w:rsidR="00673CC9" w:rsidRPr="00E12E94">
        <w:rPr>
          <w:b/>
          <w:color w:val="FF0000"/>
          <w:lang w:val="es-ES"/>
        </w:rPr>
        <w:t xml:space="preserve"> / </w:t>
      </w:r>
      <w:r w:rsidR="00474F84" w:rsidRPr="00E12E94">
        <w:rPr>
          <w:b/>
          <w:color w:val="FF0000"/>
          <w:lang w:val="es-ES"/>
        </w:rPr>
        <w:t>LAVAB</w:t>
      </w:r>
      <w:r w:rsidR="00673CC9" w:rsidRPr="00E12E94">
        <w:rPr>
          <w:b/>
          <w:color w:val="FF0000"/>
          <w:lang w:val="es-ES"/>
        </w:rPr>
        <w:t>LE</w:t>
      </w:r>
      <w:r w:rsidR="00474F84" w:rsidRPr="00E12E94">
        <w:rPr>
          <w:b/>
          <w:color w:val="FF0000"/>
          <w:lang w:val="es-ES"/>
        </w:rPr>
        <w:t>S.</w:t>
      </w:r>
    </w:p>
    <w:p w14:paraId="586AD62D" w14:textId="77777777" w:rsidR="00DA272F" w:rsidRDefault="00474F84" w:rsidP="00673CC9">
      <w:pPr>
        <w:pStyle w:val="Prrafodelista"/>
        <w:numPr>
          <w:ilvl w:val="0"/>
          <w:numId w:val="2"/>
        </w:numPr>
        <w:rPr>
          <w:lang w:val="es-ES"/>
        </w:rPr>
      </w:pPr>
      <w:r w:rsidRPr="00DA272F">
        <w:rPr>
          <w:lang w:val="es-ES"/>
        </w:rPr>
        <w:t>Kit esencial completo: duración de consumibles</w:t>
      </w:r>
      <w:r w:rsidR="00673CC9" w:rsidRPr="00DA272F">
        <w:rPr>
          <w:lang w:val="es-ES"/>
        </w:rPr>
        <w:t xml:space="preserve"> = 3 m</w:t>
      </w:r>
      <w:r w:rsidR="00DA272F" w:rsidRPr="00DA272F">
        <w:rPr>
          <w:lang w:val="es-ES"/>
        </w:rPr>
        <w:t>eses</w:t>
      </w:r>
      <w:r w:rsidR="00673CC9" w:rsidRPr="00DA272F">
        <w:rPr>
          <w:lang w:val="es-ES"/>
        </w:rPr>
        <w:t>. Redistribu</w:t>
      </w:r>
      <w:r w:rsidR="00DA272F" w:rsidRPr="00DA272F">
        <w:rPr>
          <w:lang w:val="es-ES"/>
        </w:rPr>
        <w:t>ir</w:t>
      </w:r>
      <w:r w:rsidR="00673CC9" w:rsidRPr="00DA272F">
        <w:rPr>
          <w:lang w:val="es-ES"/>
        </w:rPr>
        <w:t xml:space="preserve"> </w:t>
      </w:r>
      <w:r w:rsidR="00DA272F" w:rsidRPr="00DA272F">
        <w:rPr>
          <w:lang w:val="es-ES"/>
        </w:rPr>
        <w:t>el kit completo cada 12 meses.</w:t>
      </w:r>
    </w:p>
    <w:p w14:paraId="03753972" w14:textId="12CAEF99" w:rsidR="00673CC9" w:rsidRPr="00DA272F" w:rsidRDefault="00DA272F" w:rsidP="00673CC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Kit de reposición, rellenado</w:t>
      </w:r>
      <w:r w:rsidR="00673CC9" w:rsidRPr="00DA272F">
        <w:rPr>
          <w:lang w:val="es-ES"/>
        </w:rPr>
        <w:t xml:space="preserve">: </w:t>
      </w:r>
      <w:r w:rsidR="00761C82">
        <w:rPr>
          <w:lang w:val="es-ES"/>
        </w:rPr>
        <w:t>cada 3 meses.</w:t>
      </w:r>
      <w:r w:rsidRPr="00DA272F">
        <w:rPr>
          <w:lang w:val="es-ES"/>
        </w:rPr>
        <w:t xml:space="preserve"> </w:t>
      </w:r>
    </w:p>
    <w:p w14:paraId="43298FA6" w14:textId="77777777" w:rsidR="00673CC9" w:rsidRPr="0025095A" w:rsidRDefault="00673CC9" w:rsidP="00673CC9">
      <w:pPr>
        <w:rPr>
          <w:lang w:val="es-ES"/>
        </w:rPr>
      </w:pPr>
    </w:p>
    <w:tbl>
      <w:tblPr>
        <w:tblW w:w="5071" w:type="pct"/>
        <w:tblLook w:val="04A0" w:firstRow="1" w:lastRow="0" w:firstColumn="1" w:lastColumn="0" w:noHBand="0" w:noVBand="1"/>
      </w:tblPr>
      <w:tblGrid>
        <w:gridCol w:w="3102"/>
        <w:gridCol w:w="591"/>
        <w:gridCol w:w="6063"/>
        <w:gridCol w:w="304"/>
        <w:gridCol w:w="3492"/>
        <w:gridCol w:w="1207"/>
      </w:tblGrid>
      <w:tr w:rsidR="00C619F2" w:rsidRPr="0025095A" w14:paraId="674BBFD6" w14:textId="77777777" w:rsidTr="00451489">
        <w:trPr>
          <w:trHeight w:val="159"/>
        </w:trPr>
        <w:tc>
          <w:tcPr>
            <w:tcW w:w="330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5911"/>
            <w:noWrap/>
            <w:vAlign w:val="bottom"/>
            <w:hideMark/>
          </w:tcPr>
          <w:p w14:paraId="2C78B259" w14:textId="0680AB2A" w:rsidR="00673CC9" w:rsidRPr="0025095A" w:rsidRDefault="00761C82" w:rsidP="00DA7B4F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KIT ESENCIAL COMPLETO</w:t>
            </w:r>
          </w:p>
          <w:p w14:paraId="2D5ECF28" w14:textId="77777777" w:rsidR="00673CC9" w:rsidRPr="0025095A" w:rsidRDefault="00673CC9" w:rsidP="00DA7B4F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</w:p>
          <w:p w14:paraId="293E0EAB" w14:textId="17764206" w:rsidR="00673CC9" w:rsidRPr="0025095A" w:rsidRDefault="00673CC9" w:rsidP="00DA7B4F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REDISTRIBU</w:t>
            </w:r>
            <w:r w:rsidR="00761C8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 xml:space="preserve">IR CADA </w:t>
            </w:r>
            <w:r w:rsidRPr="0025095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12 M</w:t>
            </w:r>
            <w:r w:rsidR="00761C8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ESES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877E" w14:textId="77777777" w:rsidR="00673CC9" w:rsidRPr="0025095A" w:rsidRDefault="00673CC9" w:rsidP="00DA7B4F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</w:p>
        </w:tc>
        <w:tc>
          <w:tcPr>
            <w:tcW w:w="159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noWrap/>
            <w:vAlign w:val="bottom"/>
            <w:hideMark/>
          </w:tcPr>
          <w:p w14:paraId="50EBD0A7" w14:textId="2A626AAF" w:rsidR="00673CC9" w:rsidRPr="0025095A" w:rsidRDefault="00761C82" w:rsidP="00DA7B4F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 xml:space="preserve">KIT DE REPOSICIÓN, RELLENADO </w:t>
            </w:r>
            <w:r w:rsidR="00673CC9" w:rsidRPr="0025095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(CONSUM</w:t>
            </w:r>
            <w:r w:rsidR="00C619F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I</w:t>
            </w:r>
            <w:r w:rsidR="00673CC9" w:rsidRPr="0025095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 xml:space="preserve">BLES) </w:t>
            </w:r>
          </w:p>
          <w:p w14:paraId="01B07562" w14:textId="77777777" w:rsidR="00673CC9" w:rsidRPr="0025095A" w:rsidRDefault="00673CC9" w:rsidP="00DA7B4F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</w:p>
          <w:p w14:paraId="6993D47D" w14:textId="77777777" w:rsidR="00673CC9" w:rsidRPr="006E20B7" w:rsidRDefault="00673CC9" w:rsidP="00DA7B4F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GB" w:eastAsia="en-NZ"/>
              </w:rPr>
            </w:pPr>
            <w:r w:rsidRPr="006E20B7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n-GB" w:eastAsia="en-NZ"/>
              </w:rPr>
              <w:t>EVERY 3 MONTHS (IN-KIND OR CASH)</w:t>
            </w:r>
          </w:p>
        </w:tc>
      </w:tr>
      <w:tr w:rsidR="00893CDE" w:rsidRPr="0025095A" w14:paraId="21D9CE79" w14:textId="77777777" w:rsidTr="00451489">
        <w:trPr>
          <w:trHeight w:val="154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00B7252" w14:textId="1BD5FC6E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DESCRIP</w:t>
            </w:r>
            <w:r w:rsidR="00C619F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C</w:t>
            </w:r>
            <w:r w:rsidRPr="0025095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I</w:t>
            </w:r>
            <w:r w:rsidR="00C619F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Ó</w:t>
            </w:r>
            <w:r w:rsidRPr="0025095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N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22D9E1D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QTY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1B178EB6" w14:textId="7EEE50B3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COMENT</w:t>
            </w:r>
            <w:r w:rsidR="00347C6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ARIO</w:t>
            </w:r>
            <w:r w:rsidRPr="0025095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9D3A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</w:p>
        </w:tc>
        <w:tc>
          <w:tcPr>
            <w:tcW w:w="11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04FEB45B" w14:textId="2C9BD9B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DESCRIP</w:t>
            </w:r>
            <w:r w:rsidR="00C619F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C</w:t>
            </w:r>
            <w:r w:rsidRPr="0025095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I</w:t>
            </w:r>
            <w:r w:rsidR="00347C6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Ó</w:t>
            </w:r>
            <w:r w:rsidRPr="0025095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N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14:paraId="3A59CB52" w14:textId="3D4AF374" w:rsidR="00673CC9" w:rsidRPr="0025095A" w:rsidRDefault="00C619F2" w:rsidP="00DA7B4F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Cant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.</w:t>
            </w:r>
          </w:p>
        </w:tc>
      </w:tr>
      <w:tr w:rsidR="00893CDE" w:rsidRPr="0025095A" w14:paraId="74C6B967" w14:textId="77777777" w:rsidTr="00451489">
        <w:trPr>
          <w:trHeight w:val="566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BCCE" w14:textId="77777777" w:rsidR="00893CDE" w:rsidRDefault="00893CDE" w:rsidP="00893CDE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TOALLAS SANITARIAS O PAÑOS</w:t>
            </w:r>
          </w:p>
          <w:p w14:paraId="5A60575E" w14:textId="77777777" w:rsidR="00893CDE" w:rsidRDefault="00347C6A" w:rsidP="00893CDE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LAVA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BLE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/ REU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TILIZ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ABLE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,</w:t>
            </w:r>
          </w:p>
          <w:p w14:paraId="3BD2CEF3" w14:textId="3984CDAA" w:rsidR="00673CC9" w:rsidRPr="0025095A" w:rsidRDefault="00893CDE" w:rsidP="00893CDE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Ver las especificaciones </w:t>
            </w:r>
            <w:r w:rsidR="00167531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sobre la calidad del material, la absorción, el secado, etc.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15B3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6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FF2A34" w14:textId="5A03A749" w:rsidR="00673CC9" w:rsidRPr="0025095A" w:rsidRDefault="00152B7F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Toallas</w:t>
            </w:r>
            <w:r w:rsidR="00CE6C3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sanitarias </w:t>
            </w:r>
            <w:r w:rsidR="00167531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de tela fabricadas especialmente (preferentemente)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o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trozos</w:t>
            </w:r>
            <w:r w:rsidR="00402C60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de tela, ajustables a la ropa interior (o</w:t>
            </w:r>
            <w:r w:rsidR="00C45574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que se sujetan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</w:t>
            </w:r>
            <w:r w:rsidR="00C45574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con una banda elástica alrededor de la cintura)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. </w:t>
            </w:r>
          </w:p>
          <w:p w14:paraId="3302CCE1" w14:textId="515834E2" w:rsidR="00673CC9" w:rsidRPr="0025095A" w:rsidRDefault="00C45574" w:rsidP="00DA7B4F">
            <w:pPr>
              <w:spacing w:before="0"/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es-ES" w:eastAsia="en-NZ"/>
              </w:rPr>
              <w:t>La cantidad depe</w:t>
            </w:r>
            <w:r w:rsidR="00402C60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es-ES" w:eastAsia="en-NZ"/>
              </w:rPr>
              <w:t>n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es-ES" w:eastAsia="en-NZ"/>
              </w:rPr>
              <w:t>de de la calidad del material, la absorción, el tiempo de secado, etc.</w:t>
            </w:r>
            <w:r w:rsidR="00673CC9" w:rsidRPr="0025095A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es-ES" w:eastAsia="en-NZ"/>
              </w:rPr>
              <w:t xml:space="preserve"> </w:t>
            </w:r>
            <w:r w:rsidR="00402C60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es-ES" w:eastAsia="en-NZ"/>
              </w:rPr>
              <w:t>Tome nota de que la cantidad mínima de toallas</w:t>
            </w:r>
            <w:r w:rsidR="003F3A37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es-ES" w:eastAsia="en-NZ"/>
              </w:rPr>
              <w:t xml:space="preserve"> sanitarias</w:t>
            </w:r>
            <w:r w:rsidR="00402C60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es-ES" w:eastAsia="en-NZ"/>
              </w:rPr>
              <w:t xml:space="preserve"> de alta calidad fabricadas especialmente</w:t>
            </w:r>
            <w:r w:rsidR="00CB1FE6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es-ES" w:eastAsia="en-NZ"/>
              </w:rPr>
              <w:t xml:space="preserve"> es de 6</w:t>
            </w:r>
            <w:r w:rsidR="00425BD0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es-ES" w:eastAsia="en-NZ"/>
              </w:rPr>
              <w:t>. P</w:t>
            </w:r>
            <w:r w:rsidR="00CB1FE6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es-ES" w:eastAsia="en-NZ"/>
              </w:rPr>
              <w:t>ara las telas de algodón</w:t>
            </w:r>
            <w:r w:rsidR="00425BD0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es-ES" w:eastAsia="en-NZ"/>
              </w:rPr>
              <w:t xml:space="preserve"> </w:t>
            </w:r>
            <w:r w:rsidR="0050425D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es-ES" w:eastAsia="en-NZ"/>
              </w:rPr>
              <w:t>se sugiere un</w:t>
            </w:r>
            <w:r w:rsidR="00CB1FE6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es-ES" w:eastAsia="en-NZ"/>
              </w:rPr>
              <w:t xml:space="preserve"> mínimo es de 8</w:t>
            </w:r>
            <w:r w:rsidR="0050425D">
              <w:rPr>
                <w:rFonts w:ascii="Calibri" w:eastAsia="Times New Roman" w:hAnsi="Calibri" w:cs="Calibri"/>
                <w:b/>
                <w:i/>
                <w:color w:val="000000"/>
                <w:szCs w:val="22"/>
                <w:lang w:val="es-ES" w:eastAsia="en-NZ"/>
              </w:rPr>
              <w:t xml:space="preserve"> piezas.</w:t>
            </w:r>
          </w:p>
          <w:p w14:paraId="0D7AB23A" w14:textId="59358894" w:rsidR="00673CC9" w:rsidRPr="0025095A" w:rsidRDefault="0050425D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lastRenderedPageBreak/>
              <w:t xml:space="preserve">Si las toallas </w:t>
            </w:r>
            <w:r w:rsidR="003F3A37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sanitarias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son de</w:t>
            </w:r>
            <w:r w:rsidR="00AC3636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l tipo que se sujeta con una banda elástica alrededor de la cintura, se deben incluir en el kit un mínimo de 2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</w:t>
            </w:r>
            <w:r w:rsidR="000D13AC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x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</w:t>
            </w:r>
            <w:r w:rsidR="00AC3636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bandas elásticas</w:t>
            </w:r>
            <w:r w:rsidR="00425BD0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de cintura.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106C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</w:p>
        </w:tc>
        <w:tc>
          <w:tcPr>
            <w:tcW w:w="11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BF4D" w14:textId="7FDFE074" w:rsidR="00673CC9" w:rsidRPr="0025095A" w:rsidRDefault="0050425D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JABÓN DE BAÑO,</w:t>
            </w:r>
            <w:r w:rsidR="00A52EAB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mínimo 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100 gram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o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A5AC10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6</w:t>
            </w:r>
          </w:p>
        </w:tc>
      </w:tr>
      <w:tr w:rsidR="00893CDE" w:rsidRPr="0025095A" w14:paraId="2BD412B9" w14:textId="77777777" w:rsidTr="00451489">
        <w:trPr>
          <w:trHeight w:val="314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8B39" w14:textId="06F04D01" w:rsidR="00673CC9" w:rsidRPr="0025095A" w:rsidRDefault="00425BD0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JABÓN DE BAÑO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mínimo 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100 gram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os.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C547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6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5CF7C7" w14:textId="31A24721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2 </w:t>
            </w:r>
            <w:r w:rsidR="000D13AC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barras </w:t>
            </w:r>
            <w:r w:rsidR="00425BD0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de jabón de baño al mes x 3 meses</w:t>
            </w:r>
            <w:r w:rsidR="00D006D9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</w:t>
            </w: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= 6 </w:t>
            </w:r>
            <w:r w:rsidR="000D13AC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barras </w:t>
            </w:r>
            <w:r w:rsidR="00D006D9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de jabón.</w:t>
            </w: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75F9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</w:p>
        </w:tc>
        <w:tc>
          <w:tcPr>
            <w:tcW w:w="118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AC7B7D" w14:textId="7D5CE4F2" w:rsidR="00673CC9" w:rsidRPr="0025095A" w:rsidRDefault="00D006D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JABÓN PARA LAVAR</w:t>
            </w:r>
          </w:p>
          <w:p w14:paraId="310A66CB" w14:textId="64AB3654" w:rsidR="00673CC9" w:rsidRPr="0025095A" w:rsidRDefault="00D006D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En </w:t>
            </w:r>
            <w:r w:rsidR="000D13AC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barra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: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200 gram</w:t>
            </w:r>
            <w:r w:rsidR="00151560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o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 m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í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nim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o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, o</w:t>
            </w:r>
            <w:r w:rsidR="00151560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en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po</w:t>
            </w:r>
            <w:r w:rsidR="00151560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lvo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: 0.5 Litr</w:t>
            </w:r>
            <w:r w:rsidR="00151560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o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s/200 g m</w:t>
            </w:r>
            <w:r w:rsidR="00151560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ínimo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16414D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3</w:t>
            </w:r>
          </w:p>
        </w:tc>
      </w:tr>
      <w:tr w:rsidR="00893CDE" w:rsidRPr="0025095A" w14:paraId="46A8DFB9" w14:textId="77777777" w:rsidTr="00451489">
        <w:trPr>
          <w:trHeight w:val="314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FE7B" w14:textId="71908830" w:rsidR="00673CC9" w:rsidRPr="0025095A" w:rsidRDefault="00151560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JABÓN PAR</w:t>
            </w:r>
            <w:r w:rsidR="000D13AC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LAVAR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, </w:t>
            </w:r>
          </w:p>
          <w:p w14:paraId="62D55BCB" w14:textId="237BEFCC" w:rsidR="00673CC9" w:rsidRPr="0025095A" w:rsidRDefault="00B17E81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En </w:t>
            </w:r>
            <w:r w:rsidR="000D13AC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barra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: 200 gram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o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 m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í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nim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o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o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en polvo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: 0.5 Litres/200 g m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í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nim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o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73E9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3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7E711B" w14:textId="52D56C05" w:rsidR="00673CC9" w:rsidRPr="0025095A" w:rsidRDefault="00B17E81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Jabón en </w:t>
            </w:r>
            <w:r w:rsidR="000D13AC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barra 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= 3 </w:t>
            </w:r>
            <w:r w:rsidR="000D13AC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barras </w:t>
            </w:r>
            <w:r w:rsidR="00A52EAB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de 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200 gram</w:t>
            </w:r>
            <w:r w:rsidR="001F35FB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o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s </w:t>
            </w:r>
            <w:r w:rsidR="00A52EAB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mínimo </w:t>
            </w:r>
            <w:r w:rsidR="001F35FB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cada una.</w:t>
            </w:r>
          </w:p>
          <w:p w14:paraId="26C6133E" w14:textId="2DE778B3" w:rsidR="00673CC9" w:rsidRPr="0025095A" w:rsidRDefault="0071367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Jabón en polvo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= 1.5 litres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de 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volume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n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o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bolsa o </w:t>
            </w:r>
            <w:r w:rsidR="00AC63D8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envase de 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600 gram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o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 m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í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nim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o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.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D03DF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</w:p>
        </w:tc>
        <w:tc>
          <w:tcPr>
            <w:tcW w:w="118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EA4D64" w14:textId="10EE9AF4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i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i/>
                <w:color w:val="000000"/>
                <w:szCs w:val="22"/>
                <w:lang w:val="es-ES" w:eastAsia="en-NZ"/>
              </w:rPr>
              <w:t>Po</w:t>
            </w:r>
            <w:r w:rsidR="00AC63D8">
              <w:rPr>
                <w:rFonts w:ascii="Calibri" w:eastAsia="Times New Roman" w:hAnsi="Calibri" w:cs="Calibri"/>
                <w:i/>
                <w:color w:val="000000"/>
                <w:szCs w:val="22"/>
                <w:lang w:val="es-ES" w:eastAsia="en-NZ"/>
              </w:rPr>
              <w:t>siblemente</w:t>
            </w:r>
            <w:r w:rsidRPr="0025095A">
              <w:rPr>
                <w:rFonts w:ascii="Calibri" w:eastAsia="Times New Roman" w:hAnsi="Calibri" w:cs="Calibri"/>
                <w:i/>
                <w:color w:val="000000"/>
                <w:szCs w:val="22"/>
                <w:lang w:val="es-ES" w:eastAsia="en-NZ"/>
              </w:rPr>
              <w:t xml:space="preserve">: </w:t>
            </w:r>
          </w:p>
          <w:p w14:paraId="7BA7C4D3" w14:textId="4B3315FD" w:rsidR="00673CC9" w:rsidRPr="0025095A" w:rsidRDefault="00AC63D8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PAÑOS O TOALLAS</w:t>
            </w:r>
            <w:r w:rsidR="000D13AC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SANITARIAS REUTILIZABLES</w:t>
            </w:r>
            <w:r w:rsidR="00FD6E7C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, dependiendo de la calidad y cantidad incluida en el kit.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36C823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6</w:t>
            </w:r>
          </w:p>
        </w:tc>
      </w:tr>
      <w:tr w:rsidR="00893CDE" w:rsidRPr="0025095A" w14:paraId="32C18B39" w14:textId="77777777" w:rsidTr="00451489">
        <w:trPr>
          <w:trHeight w:val="308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A388" w14:textId="0F63A04D" w:rsidR="00673CC9" w:rsidRPr="0025095A" w:rsidRDefault="00745D62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CUERDA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, a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l menos 4 metros de longitud.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84C2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1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3AAC9E" w14:textId="5194BC46" w:rsidR="00673CC9" w:rsidRPr="0025095A" w:rsidRDefault="00DA7B4F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Para facilitar el secado.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EE56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010EA" w14:textId="77777777" w:rsidR="00673CC9" w:rsidRPr="0025095A" w:rsidRDefault="00673CC9" w:rsidP="00DA7B4F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s-ES" w:eastAsia="en-NZ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5B946" w14:textId="77777777" w:rsidR="00673CC9" w:rsidRPr="0025095A" w:rsidRDefault="00673CC9" w:rsidP="00DA7B4F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s-ES" w:eastAsia="en-NZ"/>
              </w:rPr>
            </w:pPr>
          </w:p>
        </w:tc>
      </w:tr>
      <w:tr w:rsidR="00893CDE" w:rsidRPr="0025095A" w14:paraId="52BE8524" w14:textId="77777777" w:rsidTr="00451489">
        <w:trPr>
          <w:trHeight w:val="308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C68C" w14:textId="350112C1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P</w:t>
            </w:r>
            <w:r w:rsidR="00DA7B4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INZAS</w:t>
            </w: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, pa</w:t>
            </w:r>
            <w:r w:rsidR="00DA7B4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quete de </w:t>
            </w: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8 (m</w:t>
            </w:r>
            <w:r w:rsidR="00DA7B4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í</w:t>
            </w: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nim</w:t>
            </w:r>
            <w:r w:rsidR="00DA7B4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o</w:t>
            </w: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)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D595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1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3D7E1C" w14:textId="3BC085A3" w:rsidR="00673CC9" w:rsidRPr="0025095A" w:rsidRDefault="00DA7B4F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Para facilitar el secado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.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CEDD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D431" w14:textId="77777777" w:rsidR="00673CC9" w:rsidRPr="0025095A" w:rsidRDefault="00673CC9" w:rsidP="00DA7B4F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s-ES" w:eastAsia="en-NZ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48D3" w14:textId="77777777" w:rsidR="00673CC9" w:rsidRPr="0025095A" w:rsidRDefault="00673CC9" w:rsidP="00DA7B4F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s-ES" w:eastAsia="en-NZ"/>
              </w:rPr>
            </w:pPr>
          </w:p>
        </w:tc>
      </w:tr>
      <w:tr w:rsidR="00893CDE" w:rsidRPr="00B343DB" w14:paraId="5EC0ACCF" w14:textId="77777777" w:rsidTr="00451489">
        <w:trPr>
          <w:trHeight w:val="154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A2A6" w14:textId="0A12EBEA" w:rsidR="00673CC9" w:rsidRPr="0025095A" w:rsidRDefault="00CA6FFE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ROPA INTERIOR</w:t>
            </w:r>
            <w:r w:rsidR="00673CC9"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algodón, ni blanco ni de color tenue.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9BB7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3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54740D" w14:textId="786E9F6C" w:rsidR="00673CC9" w:rsidRPr="0025095A" w:rsidRDefault="007B1095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Escoja las tallas y colores más apropiados dependiendo del contexto, y/o efectúe la selección o intercambio durante la distribución.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F5E3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ACCD" w14:textId="77777777" w:rsidR="00673CC9" w:rsidRPr="0025095A" w:rsidRDefault="00673CC9" w:rsidP="00DA7B4F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s-ES" w:eastAsia="en-NZ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1C2C" w14:textId="77777777" w:rsidR="00673CC9" w:rsidRPr="0025095A" w:rsidRDefault="00673CC9" w:rsidP="00DA7B4F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s-ES" w:eastAsia="en-NZ"/>
              </w:rPr>
            </w:pPr>
          </w:p>
        </w:tc>
      </w:tr>
      <w:tr w:rsidR="00893CDE" w:rsidRPr="00B343DB" w14:paraId="679165C4" w14:textId="77777777" w:rsidTr="00451489">
        <w:trPr>
          <w:trHeight w:val="463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5F89" w14:textId="0A20E80B" w:rsidR="00673CC9" w:rsidRPr="00A0726E" w:rsidRDefault="007B1095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A0726E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SACO </w:t>
            </w:r>
            <w:r w:rsidR="00777321" w:rsidRPr="00A0726E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PEQUEÑO </w:t>
            </w:r>
            <w:r w:rsidRPr="00A0726E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PARA LLEVAR, </w:t>
            </w:r>
            <w:r w:rsidR="00777321" w:rsidRPr="00A0726E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capacidad de ½ </w:t>
            </w:r>
            <w:r w:rsidR="003C418D" w:rsidRPr="00A0726E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a</w:t>
            </w:r>
            <w:r w:rsidR="00777321" w:rsidRPr="00A0726E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1</w:t>
            </w:r>
            <w:r w:rsidR="003C418D" w:rsidRPr="00A0726E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litro, para guardar o llevar las toallas.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D88B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1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0B3B2B" w14:textId="697E40E1" w:rsidR="00673CC9" w:rsidRPr="0025095A" w:rsidRDefault="007B1095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Sin marca y no transparente. Podría incluirla el fabricante en el paquete de toallas.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9F0A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01DF" w14:textId="77777777" w:rsidR="00673CC9" w:rsidRPr="0025095A" w:rsidRDefault="00673CC9" w:rsidP="00DA7B4F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s-ES" w:eastAsia="en-NZ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AD89" w14:textId="77777777" w:rsidR="00673CC9" w:rsidRPr="0025095A" w:rsidRDefault="00673CC9" w:rsidP="00DA7B4F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s-ES" w:eastAsia="en-NZ"/>
              </w:rPr>
            </w:pPr>
          </w:p>
        </w:tc>
      </w:tr>
      <w:tr w:rsidR="00893CDE" w:rsidRPr="00B343DB" w14:paraId="5249F410" w14:textId="77777777" w:rsidTr="00451489">
        <w:trPr>
          <w:trHeight w:val="618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9F9ED" w14:textId="03B47B8A" w:rsidR="00673CC9" w:rsidRPr="00A0726E" w:rsidRDefault="00AB66D7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INSTRUC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CIONES PARA EL USO Y CUIDADO</w:t>
            </w: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, inclu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yendo higiene personal, lavado, secado y desecho.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DE40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1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5C1F55" w14:textId="5F059820" w:rsidR="00673CC9" w:rsidRPr="0025095A" w:rsidRDefault="00FB6641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En imágenes, con texto simple en el idioma local.</w:t>
            </w: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[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Hay ejemplos disponibles en inglés, francés, español y árabe que se pueden adaptar</w:t>
            </w: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].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D0CD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28E8" w14:textId="77777777" w:rsidR="00673CC9" w:rsidRPr="0025095A" w:rsidRDefault="00673CC9" w:rsidP="00DA7B4F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s-ES" w:eastAsia="en-NZ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1D5B" w14:textId="77777777" w:rsidR="00673CC9" w:rsidRPr="0025095A" w:rsidRDefault="00673CC9" w:rsidP="00DA7B4F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s-ES" w:eastAsia="en-NZ"/>
              </w:rPr>
            </w:pPr>
          </w:p>
        </w:tc>
      </w:tr>
      <w:tr w:rsidR="00893CDE" w:rsidRPr="00B343DB" w14:paraId="7C2F0738" w14:textId="77777777" w:rsidTr="00451489">
        <w:trPr>
          <w:trHeight w:val="618"/>
        </w:trPr>
        <w:tc>
          <w:tcPr>
            <w:tcW w:w="10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F901" w14:textId="5D99FD9F" w:rsidR="00673CC9" w:rsidRPr="00A0726E" w:rsidRDefault="00695EC0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CUBO DE </w:t>
            </w: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PL</w:t>
            </w:r>
            <w:r w:rsidR="003F3A37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Á</w:t>
            </w: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STIC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O</w:t>
            </w: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con tapa, capacidad de 6 a 10 litros, no transparente, sin marca.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8A7B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1</w:t>
            </w:r>
          </w:p>
        </w:tc>
        <w:tc>
          <w:tcPr>
            <w:tcW w:w="20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DA78E8" w14:textId="5C33BD08" w:rsidR="00673CC9" w:rsidRPr="0025095A" w:rsidRDefault="0045148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Para remojar y lavar la ropa interior manchada o los vestidos. También puede </w:t>
            </w:r>
            <w:r w:rsidR="003E3CCD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usar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se para</w:t>
            </w: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guardar de forma discreta los materiales menstruales.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4F99" w14:textId="77777777" w:rsidR="00673CC9" w:rsidRPr="0025095A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68F6" w14:textId="77777777" w:rsidR="00673CC9" w:rsidRPr="0025095A" w:rsidRDefault="00673CC9" w:rsidP="00DA7B4F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s-ES" w:eastAsia="en-NZ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910A" w14:textId="77777777" w:rsidR="00673CC9" w:rsidRPr="0025095A" w:rsidRDefault="00673CC9" w:rsidP="00DA7B4F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s-ES" w:eastAsia="en-NZ"/>
              </w:rPr>
            </w:pPr>
          </w:p>
        </w:tc>
      </w:tr>
      <w:tr w:rsidR="00451489" w:rsidRPr="00B343DB" w14:paraId="18E7CD91" w14:textId="77777777" w:rsidTr="00451489">
        <w:trPr>
          <w:trHeight w:val="468"/>
        </w:trPr>
        <w:tc>
          <w:tcPr>
            <w:tcW w:w="10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E056" w14:textId="2E5B88A4" w:rsidR="00451489" w:rsidRPr="00A0726E" w:rsidRDefault="00451489" w:rsidP="00451489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SACO PARA LLEVAR, con asas</w:t>
            </w:r>
            <w:r w:rsidR="009E43D6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</w:t>
            </w:r>
            <w:r w:rsidR="00392E48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fácil de transportar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, capacidad mínima de 5 litros.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19CA" w14:textId="77777777" w:rsidR="00451489" w:rsidRPr="0025095A" w:rsidRDefault="00451489" w:rsidP="00451489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1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DD05FE" w14:textId="433B37F7" w:rsidR="00451489" w:rsidRPr="0025095A" w:rsidRDefault="00F337A5" w:rsidP="00451489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No-transparent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e</w:t>
            </w: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. Prefer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entemente textil y no de plástico</w:t>
            </w: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.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B02D" w14:textId="77777777" w:rsidR="00451489" w:rsidRPr="0025095A" w:rsidRDefault="00451489" w:rsidP="00451489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6C16" w14:textId="77777777" w:rsidR="00451489" w:rsidRPr="0025095A" w:rsidRDefault="00451489" w:rsidP="00451489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s-ES" w:eastAsia="en-NZ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7B9C" w14:textId="77777777" w:rsidR="00451489" w:rsidRPr="0025095A" w:rsidRDefault="00451489" w:rsidP="00451489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s-ES" w:eastAsia="en-NZ"/>
              </w:rPr>
            </w:pPr>
          </w:p>
        </w:tc>
      </w:tr>
    </w:tbl>
    <w:p w14:paraId="0FC5E881" w14:textId="185C2E09" w:rsidR="00673CC9" w:rsidRPr="0025095A" w:rsidRDefault="00F337A5" w:rsidP="00673CC9">
      <w:pPr>
        <w:rPr>
          <w:rFonts w:cs="Arial"/>
          <w:lang w:val="es-ES"/>
        </w:rPr>
      </w:pPr>
      <w:r>
        <w:rPr>
          <w:rFonts w:cs="Arial"/>
          <w:lang w:val="es-ES"/>
        </w:rPr>
        <w:t>Artículos adicionales recomendados</w:t>
      </w:r>
      <w:r w:rsidR="00673CC9" w:rsidRPr="0025095A">
        <w:rPr>
          <w:rFonts w:cs="Arial"/>
          <w:lang w:val="es-ES"/>
        </w:rPr>
        <w:t xml:space="preserve"> – dependi</w:t>
      </w:r>
      <w:r>
        <w:rPr>
          <w:rFonts w:cs="Arial"/>
          <w:lang w:val="es-ES"/>
        </w:rPr>
        <w:t xml:space="preserve">endo del </w:t>
      </w:r>
      <w:r w:rsidR="00673CC9" w:rsidRPr="0025095A">
        <w:rPr>
          <w:rFonts w:cs="Arial"/>
          <w:lang w:val="es-ES"/>
        </w:rPr>
        <w:t>context</w:t>
      </w:r>
      <w:r>
        <w:rPr>
          <w:rFonts w:cs="Arial"/>
          <w:lang w:val="es-ES"/>
        </w:rPr>
        <w:t>o</w:t>
      </w:r>
      <w:r w:rsidR="00673CC9" w:rsidRPr="0025095A">
        <w:rPr>
          <w:rFonts w:cs="Arial"/>
          <w:lang w:val="es-ES"/>
        </w:rPr>
        <w:t xml:space="preserve">: </w:t>
      </w:r>
    </w:p>
    <w:p w14:paraId="36755283" w14:textId="5F687BD5" w:rsidR="00673CC9" w:rsidRPr="0025095A" w:rsidRDefault="00B116DA" w:rsidP="00673CC9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rFonts w:eastAsia="Times New Roman" w:cs="Arial"/>
          <w:color w:val="000000"/>
          <w:szCs w:val="22"/>
          <w:lang w:val="es-ES" w:eastAsia="en-NZ"/>
        </w:rPr>
        <w:t>TELAS</w:t>
      </w:r>
      <w:r w:rsidR="00673CC9" w:rsidRPr="0025095A">
        <w:rPr>
          <w:rFonts w:eastAsia="Times New Roman" w:cs="Arial"/>
          <w:color w:val="000000"/>
          <w:szCs w:val="22"/>
          <w:lang w:val="es-ES" w:eastAsia="en-NZ"/>
        </w:rPr>
        <w:t xml:space="preserve"> </w:t>
      </w:r>
      <w:r>
        <w:rPr>
          <w:rFonts w:eastAsia="Times New Roman" w:cs="Arial"/>
          <w:color w:val="000000"/>
          <w:szCs w:val="22"/>
          <w:lang w:val="es-ES" w:eastAsia="en-NZ"/>
        </w:rPr>
        <w:t>apropiadas al lugar local (por ej.</w:t>
      </w:r>
      <w:r w:rsidR="00673CC9" w:rsidRPr="0025095A">
        <w:rPr>
          <w:rFonts w:eastAsia="Times New Roman" w:cs="Arial"/>
          <w:color w:val="000000"/>
          <w:szCs w:val="22"/>
          <w:lang w:val="es-ES" w:eastAsia="en-NZ"/>
        </w:rPr>
        <w:t xml:space="preserve"> </w:t>
      </w:r>
      <w:proofErr w:type="spellStart"/>
      <w:r w:rsidR="00673CC9" w:rsidRPr="0025095A">
        <w:rPr>
          <w:rFonts w:eastAsia="Times New Roman" w:cs="Arial"/>
          <w:color w:val="000000"/>
          <w:szCs w:val="22"/>
          <w:lang w:val="es-ES" w:eastAsia="en-NZ"/>
        </w:rPr>
        <w:t>kitenge</w:t>
      </w:r>
      <w:proofErr w:type="spellEnd"/>
      <w:r w:rsidR="00673CC9" w:rsidRPr="0025095A">
        <w:rPr>
          <w:rFonts w:eastAsia="Times New Roman" w:cs="Arial"/>
          <w:color w:val="000000"/>
          <w:szCs w:val="22"/>
          <w:lang w:val="es-ES" w:eastAsia="en-NZ"/>
        </w:rPr>
        <w:t>/</w:t>
      </w:r>
      <w:proofErr w:type="spellStart"/>
      <w:r w:rsidR="00673CC9" w:rsidRPr="0025095A">
        <w:rPr>
          <w:rFonts w:eastAsia="Times New Roman" w:cs="Arial"/>
          <w:color w:val="000000"/>
          <w:szCs w:val="22"/>
          <w:lang w:val="es-ES" w:eastAsia="en-NZ"/>
        </w:rPr>
        <w:t>khanga</w:t>
      </w:r>
      <w:proofErr w:type="spellEnd"/>
      <w:r w:rsidR="00673CC9" w:rsidRPr="0025095A">
        <w:rPr>
          <w:rFonts w:eastAsia="Times New Roman" w:cs="Arial"/>
          <w:color w:val="000000"/>
          <w:szCs w:val="22"/>
          <w:lang w:val="es-ES" w:eastAsia="en-NZ"/>
        </w:rPr>
        <w:t>/</w:t>
      </w:r>
      <w:proofErr w:type="spellStart"/>
      <w:r w:rsidR="00673CC9" w:rsidRPr="0025095A">
        <w:rPr>
          <w:rFonts w:eastAsia="Times New Roman" w:cs="Arial"/>
          <w:color w:val="000000"/>
          <w:szCs w:val="22"/>
          <w:lang w:val="es-ES" w:eastAsia="en-NZ"/>
        </w:rPr>
        <w:t>sarong</w:t>
      </w:r>
      <w:proofErr w:type="spellEnd"/>
      <w:r w:rsidR="00673CC9" w:rsidRPr="0025095A">
        <w:rPr>
          <w:rFonts w:eastAsia="Times New Roman" w:cs="Arial"/>
          <w:color w:val="000000"/>
          <w:szCs w:val="22"/>
          <w:lang w:val="es-ES" w:eastAsia="en-NZ"/>
        </w:rPr>
        <w:t>/</w:t>
      </w:r>
      <w:proofErr w:type="spellStart"/>
      <w:r w:rsidR="00673CC9" w:rsidRPr="0025095A">
        <w:rPr>
          <w:rFonts w:eastAsia="Times New Roman" w:cs="Arial"/>
          <w:color w:val="000000"/>
          <w:szCs w:val="22"/>
          <w:lang w:val="es-ES" w:eastAsia="en-NZ"/>
        </w:rPr>
        <w:t>sulu</w:t>
      </w:r>
      <w:proofErr w:type="spellEnd"/>
      <w:r w:rsidR="00673CC9" w:rsidRPr="0025095A">
        <w:rPr>
          <w:rFonts w:eastAsia="Times New Roman" w:cs="Arial"/>
          <w:color w:val="000000"/>
          <w:szCs w:val="22"/>
          <w:lang w:val="es-ES" w:eastAsia="en-NZ"/>
        </w:rPr>
        <w:t xml:space="preserve">); </w:t>
      </w:r>
      <w:r w:rsidR="00AC1C40">
        <w:rPr>
          <w:rFonts w:eastAsia="Times New Roman" w:cs="Arial"/>
          <w:color w:val="000000"/>
          <w:szCs w:val="22"/>
          <w:lang w:val="es-ES" w:eastAsia="en-NZ"/>
        </w:rPr>
        <w:t>para facilitar el secado en privado de los materiales menstruales y pa</w:t>
      </w:r>
      <w:r w:rsidR="00943251">
        <w:rPr>
          <w:rFonts w:eastAsia="Times New Roman" w:cs="Arial"/>
          <w:color w:val="000000"/>
          <w:szCs w:val="22"/>
          <w:lang w:val="es-ES" w:eastAsia="en-NZ"/>
        </w:rPr>
        <w:t xml:space="preserve">ra la </w:t>
      </w:r>
      <w:r w:rsidR="00AC1C40">
        <w:rPr>
          <w:rFonts w:eastAsia="Times New Roman" w:cs="Arial"/>
          <w:color w:val="000000"/>
          <w:szCs w:val="22"/>
          <w:lang w:val="es-ES" w:eastAsia="en-NZ"/>
        </w:rPr>
        <w:t xml:space="preserve">dignidad en caso de </w:t>
      </w:r>
      <w:r w:rsidR="00D76F8F">
        <w:rPr>
          <w:rFonts w:eastAsia="Times New Roman" w:cs="Arial"/>
          <w:color w:val="000000"/>
          <w:szCs w:val="22"/>
          <w:lang w:val="es-ES" w:eastAsia="en-NZ"/>
        </w:rPr>
        <w:t xml:space="preserve">mancharse </w:t>
      </w:r>
      <w:r w:rsidR="00943251">
        <w:rPr>
          <w:rFonts w:eastAsia="Times New Roman" w:cs="Arial"/>
          <w:color w:val="000000"/>
          <w:szCs w:val="22"/>
          <w:lang w:val="es-ES" w:eastAsia="en-NZ"/>
        </w:rPr>
        <w:t>de sangre.</w:t>
      </w:r>
      <w:r w:rsidR="00673CC9" w:rsidRPr="0025095A">
        <w:rPr>
          <w:rFonts w:eastAsia="Times New Roman" w:cs="Arial"/>
          <w:color w:val="000000"/>
          <w:szCs w:val="22"/>
          <w:lang w:val="es-ES" w:eastAsia="en-NZ"/>
        </w:rPr>
        <w:t xml:space="preserve"> </w:t>
      </w:r>
    </w:p>
    <w:p w14:paraId="4DEB4787" w14:textId="60168529" w:rsidR="00673CC9" w:rsidRDefault="00673CC9" w:rsidP="00673CC9">
      <w:pPr>
        <w:rPr>
          <w:lang w:val="es-ES"/>
        </w:rPr>
      </w:pPr>
    </w:p>
    <w:p w14:paraId="5AFF4CCF" w14:textId="77777777" w:rsidR="009731B0" w:rsidRPr="0025095A" w:rsidRDefault="009731B0" w:rsidP="00673CC9">
      <w:pPr>
        <w:rPr>
          <w:lang w:val="es-ES"/>
        </w:rPr>
      </w:pPr>
    </w:p>
    <w:p w14:paraId="5623DB03" w14:textId="3300839C" w:rsidR="00673CC9" w:rsidRPr="00E12E94" w:rsidRDefault="00E12E94" w:rsidP="00E12E94">
      <w:pPr>
        <w:ind w:left="360"/>
        <w:rPr>
          <w:b/>
          <w:color w:val="FF0000"/>
          <w:lang w:val="es-ES"/>
        </w:rPr>
      </w:pPr>
      <w:r>
        <w:rPr>
          <w:b/>
          <w:color w:val="FF0000"/>
          <w:lang w:val="es-ES"/>
        </w:rPr>
        <w:t>C</w:t>
      </w:r>
      <w:r>
        <w:rPr>
          <w:b/>
          <w:color w:val="FF0000"/>
          <w:lang w:val="es-ES"/>
        </w:rPr>
        <w:tab/>
      </w:r>
      <w:r w:rsidR="00B116DA">
        <w:rPr>
          <w:b/>
          <w:color w:val="FF0000"/>
          <w:lang w:val="es-ES"/>
        </w:rPr>
        <w:t xml:space="preserve">KIT </w:t>
      </w:r>
      <w:r w:rsidR="00673CC9" w:rsidRPr="00E12E94">
        <w:rPr>
          <w:b/>
          <w:color w:val="FF0000"/>
          <w:lang w:val="es-ES"/>
        </w:rPr>
        <w:t>MHM C – TAMPON</w:t>
      </w:r>
      <w:r w:rsidR="00B116DA">
        <w:rPr>
          <w:b/>
          <w:color w:val="FF0000"/>
          <w:lang w:val="es-ES"/>
        </w:rPr>
        <w:t>E</w:t>
      </w:r>
      <w:r w:rsidR="00673CC9" w:rsidRPr="00E12E94">
        <w:rPr>
          <w:b/>
          <w:color w:val="FF0000"/>
          <w:lang w:val="es-ES"/>
        </w:rPr>
        <w:t>S (</w:t>
      </w:r>
      <w:r w:rsidR="00943251">
        <w:rPr>
          <w:b/>
          <w:color w:val="FF0000"/>
          <w:lang w:val="es-ES"/>
        </w:rPr>
        <w:t>para zonas/países donde ya se estén utilizando.</w:t>
      </w:r>
    </w:p>
    <w:p w14:paraId="3895DB2E" w14:textId="571E2C5D" w:rsidR="00673CC9" w:rsidRPr="0025095A" w:rsidRDefault="0081704C" w:rsidP="00673CC9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Kit esencial completo: duración de consumibles </w:t>
      </w:r>
      <w:r w:rsidR="00673CC9" w:rsidRPr="0025095A">
        <w:rPr>
          <w:lang w:val="es-ES"/>
        </w:rPr>
        <w:t>= 2 m</w:t>
      </w:r>
      <w:r>
        <w:rPr>
          <w:lang w:val="es-ES"/>
        </w:rPr>
        <w:t>ese</w:t>
      </w:r>
      <w:r w:rsidR="00EE5C0C">
        <w:rPr>
          <w:lang w:val="es-ES"/>
        </w:rPr>
        <w:t>s.</w:t>
      </w:r>
    </w:p>
    <w:p w14:paraId="68064C6D" w14:textId="590EF56A" w:rsidR="00673CC9" w:rsidRPr="0025095A" w:rsidRDefault="0081704C" w:rsidP="00673CC9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Kit de reposición, rellenado:</w:t>
      </w:r>
      <w:r w:rsidR="00C03F88">
        <w:rPr>
          <w:lang w:val="es-ES"/>
        </w:rPr>
        <w:t xml:space="preserve"> cada</w:t>
      </w:r>
      <w:r w:rsidR="00673CC9" w:rsidRPr="0025095A">
        <w:rPr>
          <w:lang w:val="es-ES"/>
        </w:rPr>
        <w:t xml:space="preserve"> 2 m</w:t>
      </w:r>
      <w:r w:rsidR="00C03F88">
        <w:rPr>
          <w:lang w:val="es-ES"/>
        </w:rPr>
        <w:t>eses.</w:t>
      </w:r>
    </w:p>
    <w:p w14:paraId="54AECDD5" w14:textId="1F764F16" w:rsidR="00673CC9" w:rsidRPr="00D76F8F" w:rsidRDefault="00673CC9" w:rsidP="00673CC9">
      <w:pPr>
        <w:ind w:left="360"/>
        <w:rPr>
          <w:i/>
          <w:color w:val="002060"/>
          <w:sz w:val="20"/>
          <w:lang w:val="es-ES"/>
        </w:rPr>
      </w:pPr>
      <w:r w:rsidRPr="00D76F8F">
        <w:rPr>
          <w:i/>
          <w:color w:val="002060"/>
          <w:sz w:val="20"/>
          <w:lang w:val="es-ES"/>
        </w:rPr>
        <w:t>No</w:t>
      </w:r>
      <w:r w:rsidR="00C03F88" w:rsidRPr="00D76F8F">
        <w:rPr>
          <w:i/>
          <w:color w:val="002060"/>
          <w:sz w:val="20"/>
          <w:lang w:val="es-ES"/>
        </w:rPr>
        <w:t>ta:</w:t>
      </w:r>
      <w:r w:rsidRPr="00D76F8F">
        <w:rPr>
          <w:i/>
          <w:color w:val="002060"/>
          <w:sz w:val="20"/>
          <w:lang w:val="es-ES"/>
        </w:rPr>
        <w:t xml:space="preserve"> </w:t>
      </w:r>
      <w:r w:rsidR="000F15D0" w:rsidRPr="00D76F8F">
        <w:rPr>
          <w:i/>
          <w:color w:val="002060"/>
          <w:sz w:val="20"/>
          <w:lang w:val="es-ES"/>
        </w:rPr>
        <w:t xml:space="preserve">Este kit está previsto para que se distribuya solamente en zonas donde las mujeres y las niñas </w:t>
      </w:r>
      <w:r w:rsidR="000C4178" w:rsidRPr="00D76F8F">
        <w:rPr>
          <w:i/>
          <w:color w:val="002060"/>
          <w:sz w:val="20"/>
          <w:lang w:val="es-ES"/>
        </w:rPr>
        <w:t xml:space="preserve">ya tengan experiencia previa en </w:t>
      </w:r>
      <w:r w:rsidR="003E3CCD">
        <w:rPr>
          <w:i/>
          <w:color w:val="002060"/>
          <w:sz w:val="20"/>
          <w:lang w:val="es-ES"/>
        </w:rPr>
        <w:t>usar</w:t>
      </w:r>
      <w:r w:rsidR="000C4178" w:rsidRPr="00D76F8F">
        <w:rPr>
          <w:i/>
          <w:color w:val="002060"/>
          <w:sz w:val="20"/>
          <w:lang w:val="es-ES"/>
        </w:rPr>
        <w:t xml:space="preserve"> tampones y prefieran </w:t>
      </w:r>
      <w:r w:rsidR="000449E7" w:rsidRPr="00D76F8F">
        <w:rPr>
          <w:i/>
          <w:color w:val="002060"/>
          <w:sz w:val="20"/>
          <w:lang w:val="es-ES"/>
        </w:rPr>
        <w:t xml:space="preserve">este método: NO está previsto para mujeres o niñas que siempre han utilizado toallas </w:t>
      </w:r>
      <w:r w:rsidR="006642AD">
        <w:rPr>
          <w:i/>
          <w:color w:val="002060"/>
          <w:sz w:val="20"/>
          <w:lang w:val="es-ES"/>
        </w:rPr>
        <w:t>sanitarias</w:t>
      </w:r>
      <w:r w:rsidR="000449E7" w:rsidRPr="00D76F8F">
        <w:rPr>
          <w:i/>
          <w:color w:val="002060"/>
          <w:sz w:val="20"/>
          <w:lang w:val="es-ES"/>
        </w:rPr>
        <w:t xml:space="preserve"> o paños.</w:t>
      </w:r>
    </w:p>
    <w:tbl>
      <w:tblPr>
        <w:tblW w:w="5135" w:type="pct"/>
        <w:tblLook w:val="04A0" w:firstRow="1" w:lastRow="0" w:firstColumn="1" w:lastColumn="0" w:noHBand="0" w:noVBand="1"/>
      </w:tblPr>
      <w:tblGrid>
        <w:gridCol w:w="3252"/>
        <w:gridCol w:w="849"/>
        <w:gridCol w:w="5437"/>
        <w:gridCol w:w="424"/>
        <w:gridCol w:w="3563"/>
        <w:gridCol w:w="1420"/>
      </w:tblGrid>
      <w:tr w:rsidR="00673CC9" w:rsidRPr="00B343DB" w14:paraId="10FD60F2" w14:textId="77777777" w:rsidTr="00DA7B4F">
        <w:trPr>
          <w:trHeight w:val="598"/>
        </w:trPr>
        <w:tc>
          <w:tcPr>
            <w:tcW w:w="319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5911"/>
            <w:vAlign w:val="bottom"/>
            <w:hideMark/>
          </w:tcPr>
          <w:p w14:paraId="3892836F" w14:textId="77777777" w:rsidR="00EE5C0C" w:rsidRDefault="00EE5C0C" w:rsidP="00DA7B4F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KIT ESENCIAL COMPLETO</w:t>
            </w:r>
          </w:p>
          <w:p w14:paraId="283600D4" w14:textId="77777777" w:rsidR="00EE5C0C" w:rsidRDefault="00EE5C0C" w:rsidP="00DA7B4F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</w:p>
          <w:p w14:paraId="511B5538" w14:textId="6BDF2D7D" w:rsidR="00673CC9" w:rsidRPr="00D76F8F" w:rsidRDefault="00673CC9" w:rsidP="00DA7B4F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  <w:r w:rsidRPr="00D76F8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REDISTRIBU</w:t>
            </w:r>
            <w:r w:rsidR="00EE5C0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IR</w:t>
            </w:r>
            <w:r w:rsidRPr="00D76F8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 xml:space="preserve"> </w:t>
            </w:r>
            <w:r w:rsidR="00EE5C0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CADA</w:t>
            </w:r>
            <w:r w:rsidRPr="00D76F8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 xml:space="preserve"> 12 M</w:t>
            </w:r>
            <w:r w:rsidR="00EE5C0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ESES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3451" w14:textId="77777777" w:rsidR="00673CC9" w:rsidRPr="00D76F8F" w:rsidRDefault="00673CC9" w:rsidP="00DA7B4F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</w:p>
        </w:tc>
        <w:tc>
          <w:tcPr>
            <w:tcW w:w="166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bottom"/>
            <w:hideMark/>
          </w:tcPr>
          <w:p w14:paraId="6360BB46" w14:textId="7740276E" w:rsidR="00673CC9" w:rsidRPr="00D76F8F" w:rsidRDefault="009A6DC4" w:rsidP="00DA7B4F">
            <w:pPr>
              <w:spacing w:befor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 xml:space="preserve">KIT DE </w:t>
            </w:r>
            <w:r w:rsidR="00673CC9" w:rsidRPr="00D76F8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REP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 xml:space="preserve">OSICIÓN, RELLENADO </w:t>
            </w:r>
            <w:r w:rsidR="00673CC9" w:rsidRPr="00D76F8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(CONSUM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I</w:t>
            </w:r>
            <w:r w:rsidR="00673CC9" w:rsidRPr="00D76F8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 xml:space="preserve">BLES) </w:t>
            </w:r>
            <w:r w:rsidR="00673CC9" w:rsidRPr="00D76F8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br/>
            </w:r>
            <w:r w:rsidR="00673CC9" w:rsidRPr="00D76F8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CADA</w:t>
            </w:r>
            <w:r w:rsidR="00673CC9" w:rsidRPr="00D76F8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 xml:space="preserve"> 2 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ESES</w:t>
            </w:r>
            <w:r w:rsidR="00673CC9" w:rsidRPr="00D76F8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E</w:t>
            </w:r>
            <w:r w:rsidR="00673CC9" w:rsidRPr="00D76F8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N</w:t>
            </w:r>
            <w:r w:rsidR="000D13A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ESPECIE O EFECTIVO</w:t>
            </w:r>
            <w:r w:rsidR="000D13AC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)</w:t>
            </w:r>
          </w:p>
        </w:tc>
      </w:tr>
      <w:tr w:rsidR="00673CC9" w:rsidRPr="00D76F8F" w14:paraId="78B2C030" w14:textId="77777777" w:rsidTr="00DA7B4F">
        <w:trPr>
          <w:trHeight w:val="190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37CE8B2" w14:textId="5676B4FB" w:rsidR="00673CC9" w:rsidRPr="00D76F8F" w:rsidRDefault="00673CC9" w:rsidP="00DA7B4F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  <w:r w:rsidRPr="00D76F8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DESCRIP</w:t>
            </w:r>
            <w:r w:rsidR="00651D0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CIÓN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9F7EB20" w14:textId="4EB93DAB" w:rsidR="00673CC9" w:rsidRPr="00D76F8F" w:rsidRDefault="00651D0A" w:rsidP="00DA7B4F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CANT.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47040B22" w14:textId="35216B62" w:rsidR="00673CC9" w:rsidRPr="00D76F8F" w:rsidRDefault="00673CC9" w:rsidP="00DA7B4F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  <w:r w:rsidRPr="00D76F8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COM</w:t>
            </w:r>
            <w:r w:rsidR="00651D0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ENTARIOS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EF65" w14:textId="77777777" w:rsidR="00673CC9" w:rsidRPr="00D76F8F" w:rsidRDefault="00673CC9" w:rsidP="00DA7B4F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</w:p>
        </w:tc>
        <w:tc>
          <w:tcPr>
            <w:tcW w:w="1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D8BB994" w14:textId="166F44F6" w:rsidR="00673CC9" w:rsidRPr="00D76F8F" w:rsidRDefault="00673CC9" w:rsidP="00DA7B4F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  <w:r w:rsidRPr="00D76F8F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DESCRIP</w:t>
            </w:r>
            <w:r w:rsidR="00651D0A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CIÓN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445B2BF9" w14:textId="02A2EE0C" w:rsidR="00673CC9" w:rsidRPr="00D76F8F" w:rsidRDefault="009A6DC4" w:rsidP="00DA7B4F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CANT,</w:t>
            </w:r>
          </w:p>
        </w:tc>
      </w:tr>
      <w:tr w:rsidR="00673CC9" w:rsidRPr="00D76F8F" w14:paraId="3BFD9F88" w14:textId="77777777" w:rsidTr="00DA7B4F">
        <w:trPr>
          <w:trHeight w:val="762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F9F4" w14:textId="30DFD054" w:rsidR="00673CC9" w:rsidRPr="00D76F8F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TAMPON</w:t>
            </w:r>
            <w:r w:rsidR="000D13AC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E</w:t>
            </w: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S, </w:t>
            </w:r>
            <w:r w:rsidR="00651D0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flujo normal, caja con 10 </w:t>
            </w:r>
            <w:r w:rsidR="009F3E55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tampones mínimo.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040B" w14:textId="77777777" w:rsidR="00673CC9" w:rsidRPr="00D76F8F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2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BD0452" w14:textId="4FF934FE" w:rsidR="00673CC9" w:rsidRPr="00D76F8F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M</w:t>
            </w:r>
            <w:r w:rsidR="009F3E55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ínimo </w:t>
            </w: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3 tampon</w:t>
            </w:r>
            <w:r w:rsidR="009F3E55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es por</w:t>
            </w: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d</w:t>
            </w:r>
            <w:r w:rsidR="009F3E55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ía</w:t>
            </w: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x 7 d</w:t>
            </w:r>
            <w:r w:rsidR="009F3E55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ías</w:t>
            </w: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</w:t>
            </w:r>
            <w:r w:rsidR="009F3E55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de sangrado</w:t>
            </w: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= Aproxima</w:t>
            </w:r>
            <w:r w:rsidR="00EC69C8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damente</w:t>
            </w: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21 tampon</w:t>
            </w:r>
            <w:r w:rsidR="00EC69C8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e</w:t>
            </w: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 p</w:t>
            </w:r>
            <w:r w:rsidR="00EC69C8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o</w:t>
            </w: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r m</w:t>
            </w:r>
            <w:r w:rsidR="00EC69C8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es</w:t>
            </w: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x 2 m</w:t>
            </w:r>
            <w:r w:rsidR="00EC69C8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eses</w:t>
            </w: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= 42 tampon</w:t>
            </w:r>
            <w:r w:rsidR="00EC69C8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e</w:t>
            </w: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 aprox. [</w:t>
            </w:r>
            <w:r w:rsidR="00EC69C8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Suponiendo que las cajas</w:t>
            </w:r>
            <w:r w:rsidR="006642AD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sean de </w:t>
            </w: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10 tampon</w:t>
            </w:r>
            <w:r w:rsidR="006642AD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e</w:t>
            </w: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s </w:t>
            </w:r>
            <w:r w:rsidR="006642AD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serán</w:t>
            </w: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40 tampon</w:t>
            </w:r>
            <w:r w:rsidR="006642AD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e</w:t>
            </w: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s]. </w:t>
            </w:r>
            <w:r w:rsidR="003E3CCD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Usar</w:t>
            </w:r>
            <w:r w:rsidR="006642AD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siempre la absorbencia menor para el flujo.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8E09" w14:textId="77777777" w:rsidR="00673CC9" w:rsidRPr="00D76F8F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</w:p>
        </w:tc>
        <w:tc>
          <w:tcPr>
            <w:tcW w:w="1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4DDB7" w14:textId="23435157" w:rsidR="00673CC9" w:rsidRPr="00D76F8F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TAMPON</w:t>
            </w:r>
            <w:r w:rsidR="00345454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E</w:t>
            </w: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S, </w:t>
            </w:r>
            <w:r w:rsidR="00345454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flujo normal, caja con 12 tampones mínimo.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9A856E" w14:textId="77777777" w:rsidR="00673CC9" w:rsidRPr="00D76F8F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2</w:t>
            </w:r>
          </w:p>
        </w:tc>
      </w:tr>
      <w:tr w:rsidR="00673CC9" w:rsidRPr="00D76F8F" w14:paraId="56C799AE" w14:textId="77777777" w:rsidTr="00DA7B4F">
        <w:trPr>
          <w:trHeight w:val="381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E04B1" w14:textId="4CB7842F" w:rsidR="00673CC9" w:rsidRPr="00D76F8F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TAMPON</w:t>
            </w:r>
            <w:r w:rsidR="00632951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E</w:t>
            </w: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S, </w:t>
            </w:r>
            <w:r w:rsidR="00632951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flujo ligero, caja con 10 tampones mínimo,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BD6F" w14:textId="77777777" w:rsidR="00673CC9" w:rsidRPr="00D76F8F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2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7E41F1" w14:textId="663400EB" w:rsidR="00673CC9" w:rsidRPr="00D76F8F" w:rsidRDefault="00632951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Igual que lo anterior</w:t>
            </w:r>
            <w:r w:rsidR="00673CC9"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. 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5C45" w14:textId="77777777" w:rsidR="00673CC9" w:rsidRPr="00D76F8F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</w:p>
        </w:tc>
        <w:tc>
          <w:tcPr>
            <w:tcW w:w="1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92DE" w14:textId="4EF22D33" w:rsidR="00673CC9" w:rsidRPr="00D76F8F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TAMPON</w:t>
            </w:r>
            <w:r w:rsidR="00632951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E</w:t>
            </w: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S, </w:t>
            </w:r>
            <w:r w:rsidR="00632951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flujo ligero</w:t>
            </w:r>
            <w:r w:rsidR="00CE2C77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, </w:t>
            </w:r>
            <w:r w:rsidR="00632951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caja con 12 tampones mínimo</w:t>
            </w:r>
            <w:r w:rsidR="00FF680C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.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C31349" w14:textId="77777777" w:rsidR="00673CC9" w:rsidRPr="00D76F8F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2</w:t>
            </w:r>
          </w:p>
        </w:tc>
      </w:tr>
      <w:tr w:rsidR="00673CC9" w:rsidRPr="00D76F8F" w14:paraId="1FD1A6F1" w14:textId="77777777" w:rsidTr="00DA7B4F">
        <w:trPr>
          <w:trHeight w:val="387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F90F6" w14:textId="7CED62FD" w:rsidR="00673CC9" w:rsidRPr="00D76F8F" w:rsidRDefault="000D7D56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JABÓN DE BAÑO</w:t>
            </w:r>
            <w:r w:rsidR="00673CC9"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, 100 gram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o</w:t>
            </w:r>
            <w:r w:rsidR="00673CC9"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 m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í</w:t>
            </w:r>
            <w:r w:rsidR="00673CC9"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nim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o.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101F" w14:textId="7FD76BFD" w:rsidR="00673CC9" w:rsidRPr="00D76F8F" w:rsidRDefault="000D7D56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6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FC5E88" w14:textId="7F3ECE44" w:rsidR="00673CC9" w:rsidRPr="00D76F8F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2 </w:t>
            </w:r>
            <w:r w:rsidR="000D13AC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barras </w:t>
            </w:r>
            <w:r w:rsidR="000D7D56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de jabón de baño al mes x</w:t>
            </w: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3 m</w:t>
            </w:r>
            <w:r w:rsidR="00122BF9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ese</w:t>
            </w:r>
            <w:r w:rsidR="000D13AC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</w:t>
            </w: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= 6 </w:t>
            </w:r>
            <w:r w:rsidR="000D13AC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barras </w:t>
            </w:r>
            <w:r w:rsidR="00122BF9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de jabón.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8F7B" w14:textId="77777777" w:rsidR="00673CC9" w:rsidRPr="00D76F8F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</w:p>
        </w:tc>
        <w:tc>
          <w:tcPr>
            <w:tcW w:w="11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D640FC3" w14:textId="6DB3993B" w:rsidR="00673CC9" w:rsidRPr="00D76F8F" w:rsidRDefault="00122BF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JABÓN DE BAÑO,</w:t>
            </w:r>
            <w:r w:rsidR="00673CC9"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100 gram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o</w:t>
            </w:r>
            <w:r w:rsidR="00673CC9"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 m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ínimo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BDA0E0" w14:textId="77777777" w:rsidR="00673CC9" w:rsidRPr="00D76F8F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6</w:t>
            </w:r>
          </w:p>
        </w:tc>
      </w:tr>
      <w:tr w:rsidR="00673CC9" w:rsidRPr="00B343DB" w14:paraId="073E7F8B" w14:textId="77777777" w:rsidTr="00DA7B4F">
        <w:trPr>
          <w:trHeight w:val="571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1ECD" w14:textId="73152AE2" w:rsidR="00673CC9" w:rsidRPr="008F608E" w:rsidRDefault="009E43D6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8F608E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SACO </w:t>
            </w:r>
            <w:r w:rsidR="009731B0" w:rsidRPr="008F608E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PEQUEÑO </w:t>
            </w:r>
            <w:r w:rsidRPr="008F608E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PARA LLEVAR, capacida</w:t>
            </w:r>
            <w:r w:rsidR="00E7752A" w:rsidRPr="008F608E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d ½ a 1 litr</w:t>
            </w:r>
            <w:r w:rsidR="0035437E" w:rsidRPr="008F608E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o</w:t>
            </w:r>
            <w:r w:rsidR="008F608E" w:rsidRPr="008F608E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, para guardar o llevar las toallas.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0819A" w14:textId="77777777" w:rsidR="00673CC9" w:rsidRPr="00D76F8F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1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A8D6B3" w14:textId="65CA93EA" w:rsidR="00673CC9" w:rsidRPr="00D76F8F" w:rsidRDefault="009F537F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Sin marca y no transparente. Podría incluirla el fabricante en el paquete de toallas.</w:t>
            </w:r>
            <w:r w:rsidR="00673CC9"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5E21" w14:textId="77777777" w:rsidR="00673CC9" w:rsidRPr="00D76F8F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EE4E" w14:textId="77777777" w:rsidR="00673CC9" w:rsidRPr="00D76F8F" w:rsidRDefault="00673CC9" w:rsidP="00DA7B4F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s-ES" w:eastAsia="en-N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09C5" w14:textId="77777777" w:rsidR="00673CC9" w:rsidRPr="00D76F8F" w:rsidRDefault="00673CC9" w:rsidP="00DA7B4F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s-ES" w:eastAsia="en-NZ"/>
              </w:rPr>
            </w:pPr>
          </w:p>
        </w:tc>
      </w:tr>
      <w:tr w:rsidR="00673CC9" w:rsidRPr="00B343DB" w14:paraId="4EF5ECAA" w14:textId="77777777" w:rsidTr="00DA7B4F">
        <w:trPr>
          <w:trHeight w:val="571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BB16" w14:textId="626DA2DE" w:rsidR="00673CC9" w:rsidRPr="00D76F8F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R</w:t>
            </w:r>
            <w:r w:rsidR="008A277E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OPA INTERIOR, algodón no blanco ni de color tenue.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E854" w14:textId="7841F0F6" w:rsidR="00673CC9" w:rsidRPr="00D76F8F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E58DDE" w14:textId="2E6213C1" w:rsidR="00673CC9" w:rsidRPr="00D76F8F" w:rsidRDefault="000D44B8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Escoja las tallas y colores más apropiados dependiendo del contexto, y/o efectúe la selección o intercambio durante la distribución.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7610" w14:textId="77777777" w:rsidR="00673CC9" w:rsidRPr="00D76F8F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F365" w14:textId="77777777" w:rsidR="00673CC9" w:rsidRPr="00D76F8F" w:rsidRDefault="00673CC9" w:rsidP="00DA7B4F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s-ES" w:eastAsia="en-N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2A49" w14:textId="77777777" w:rsidR="00673CC9" w:rsidRPr="00D76F8F" w:rsidRDefault="00673CC9" w:rsidP="00DA7B4F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s-ES" w:eastAsia="en-NZ"/>
              </w:rPr>
            </w:pPr>
          </w:p>
        </w:tc>
      </w:tr>
      <w:tr w:rsidR="00673CC9" w:rsidRPr="00B343DB" w14:paraId="250BBA5A" w14:textId="77777777" w:rsidTr="00DA7B4F">
        <w:trPr>
          <w:trHeight w:val="762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0DCC" w14:textId="6F777891" w:rsidR="00673CC9" w:rsidRPr="00D76F8F" w:rsidRDefault="00D5393B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INSTRUC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CIONES PARA EL USO Y CUIDADO</w:t>
            </w: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, inclu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yendo higiene personal, lavado, secado y desecho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355B" w14:textId="77777777" w:rsidR="00673CC9" w:rsidRPr="00D76F8F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1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5ED3A1" w14:textId="41AF62B7" w:rsidR="00673CC9" w:rsidRPr="00D76F8F" w:rsidRDefault="001A5A66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En imágenes, con texto simple en el idioma local.</w:t>
            </w: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[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Hay ejemplos disponibles en inglés, francés, español y árabe que se pueden adaptar</w:t>
            </w:r>
            <w:r w:rsidRPr="0025095A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].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8CB8" w14:textId="77777777" w:rsidR="00673CC9" w:rsidRPr="00D76F8F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68C0" w14:textId="77777777" w:rsidR="00673CC9" w:rsidRPr="00D76F8F" w:rsidRDefault="00673CC9" w:rsidP="00DA7B4F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s-ES" w:eastAsia="en-N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7BF9" w14:textId="77777777" w:rsidR="00673CC9" w:rsidRPr="00D76F8F" w:rsidRDefault="00673CC9" w:rsidP="00DA7B4F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s-ES" w:eastAsia="en-NZ"/>
              </w:rPr>
            </w:pPr>
          </w:p>
        </w:tc>
      </w:tr>
      <w:tr w:rsidR="00673CC9" w:rsidRPr="00B343DB" w14:paraId="45AD7B66" w14:textId="77777777" w:rsidTr="00DA7B4F">
        <w:trPr>
          <w:trHeight w:val="387"/>
        </w:trPr>
        <w:tc>
          <w:tcPr>
            <w:tcW w:w="10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F8DFB1" w14:textId="413FC318" w:rsidR="00673CC9" w:rsidRPr="00D76F8F" w:rsidRDefault="00B2528C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lastRenderedPageBreak/>
              <w:t>BOLSA, con asas para facilitar el transporte</w:t>
            </w:r>
            <w:r w:rsidR="00FC418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, capacidad mínima de 5 litros</w:t>
            </w:r>
            <w:r w:rsidR="00673CC9"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.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AA70B3" w14:textId="77777777" w:rsidR="00673CC9" w:rsidRPr="00D76F8F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1</w:t>
            </w:r>
          </w:p>
        </w:tc>
        <w:tc>
          <w:tcPr>
            <w:tcW w:w="1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27658" w14:textId="0E9BD62E" w:rsidR="00673CC9" w:rsidRPr="00D76F8F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No</w:t>
            </w:r>
            <w:r w:rsidR="001A5A66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transparente. Preferentemente textil y no de plástico.</w:t>
            </w:r>
            <w:r w:rsidRPr="00D76F8F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2D659" w14:textId="77777777" w:rsidR="00673CC9" w:rsidRPr="00D76F8F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0002" w14:textId="77777777" w:rsidR="00673CC9" w:rsidRPr="00D76F8F" w:rsidRDefault="00673CC9" w:rsidP="00DA7B4F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s-ES" w:eastAsia="en-NZ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00E0" w14:textId="77777777" w:rsidR="00673CC9" w:rsidRPr="00D76F8F" w:rsidRDefault="00673CC9" w:rsidP="00DA7B4F">
            <w:pPr>
              <w:spacing w:before="0"/>
              <w:rPr>
                <w:rFonts w:ascii="Times New Roman" w:eastAsia="Times New Roman" w:hAnsi="Times New Roman"/>
                <w:sz w:val="20"/>
                <w:szCs w:val="20"/>
                <w:lang w:val="es-ES" w:eastAsia="en-NZ"/>
              </w:rPr>
            </w:pPr>
          </w:p>
        </w:tc>
      </w:tr>
    </w:tbl>
    <w:p w14:paraId="2B63D2B8" w14:textId="243B2117" w:rsidR="00673CC9" w:rsidRPr="00D76F8F" w:rsidRDefault="00FC4182" w:rsidP="00673CC9">
      <w:pPr>
        <w:rPr>
          <w:rFonts w:cs="Arial"/>
          <w:lang w:val="es-ES"/>
        </w:rPr>
      </w:pPr>
      <w:r>
        <w:rPr>
          <w:rFonts w:cs="Arial"/>
          <w:lang w:val="es-ES"/>
        </w:rPr>
        <w:t>Artículos a</w:t>
      </w:r>
      <w:r w:rsidR="0070014B">
        <w:rPr>
          <w:rFonts w:cs="Arial"/>
          <w:lang w:val="es-ES"/>
        </w:rPr>
        <w:t>dicionales recomendados – dependiendo del contexto.</w:t>
      </w:r>
      <w:r w:rsidR="00673CC9" w:rsidRPr="00D76F8F">
        <w:rPr>
          <w:rFonts w:cs="Arial"/>
          <w:lang w:val="es-ES"/>
        </w:rPr>
        <w:t xml:space="preserve"> </w:t>
      </w:r>
    </w:p>
    <w:p w14:paraId="690BF778" w14:textId="4E337885" w:rsidR="00673CC9" w:rsidRPr="00DF1DD4" w:rsidRDefault="00E76CBF" w:rsidP="00DF1DD4">
      <w:pPr>
        <w:pStyle w:val="Prrafodelista"/>
        <w:numPr>
          <w:ilvl w:val="0"/>
          <w:numId w:val="5"/>
        </w:numPr>
        <w:rPr>
          <w:rFonts w:eastAsia="Times New Roman" w:cs="Arial"/>
          <w:color w:val="000000"/>
          <w:szCs w:val="22"/>
          <w:lang w:val="es-ES" w:eastAsia="en-NZ"/>
        </w:rPr>
      </w:pPr>
      <w:r>
        <w:rPr>
          <w:rFonts w:eastAsia="Times New Roman" w:cs="Arial"/>
          <w:color w:val="000000"/>
          <w:szCs w:val="22"/>
          <w:lang w:val="es-ES" w:eastAsia="en-NZ"/>
        </w:rPr>
        <w:t>BOLSAS DE PAPEL; Para facilitar el desecho de los artículos sanitarios, dependiendo del contexto.</w:t>
      </w:r>
      <w:r w:rsidRPr="0025095A">
        <w:rPr>
          <w:rFonts w:eastAsia="Times New Roman" w:cs="Arial"/>
          <w:color w:val="000000"/>
          <w:szCs w:val="22"/>
          <w:lang w:val="es-ES" w:eastAsia="en-NZ"/>
        </w:rPr>
        <w:t xml:space="preserve"> </w:t>
      </w:r>
      <w:r>
        <w:rPr>
          <w:rFonts w:eastAsia="Times New Roman" w:cs="Arial"/>
          <w:color w:val="000000"/>
          <w:szCs w:val="22"/>
          <w:lang w:val="es-ES" w:eastAsia="en-NZ"/>
        </w:rPr>
        <w:t xml:space="preserve">Preferentemente de papel o material </w:t>
      </w:r>
      <w:proofErr w:type="spellStart"/>
      <w:r>
        <w:rPr>
          <w:rFonts w:eastAsia="Times New Roman" w:cs="Arial"/>
          <w:color w:val="000000"/>
          <w:szCs w:val="22"/>
          <w:lang w:val="es-ES" w:eastAsia="en-NZ"/>
        </w:rPr>
        <w:t>compostable</w:t>
      </w:r>
      <w:proofErr w:type="spellEnd"/>
      <w:r>
        <w:rPr>
          <w:rFonts w:eastAsia="Times New Roman" w:cs="Arial"/>
          <w:color w:val="000000"/>
          <w:szCs w:val="22"/>
          <w:lang w:val="es-ES" w:eastAsia="en-NZ"/>
        </w:rPr>
        <w:t xml:space="preserve"> en vez de plástico para reducir el impacto ambiental.</w:t>
      </w:r>
    </w:p>
    <w:p w14:paraId="0B21AF4F" w14:textId="77777777" w:rsidR="00673CC9" w:rsidRPr="006E20B7" w:rsidRDefault="00673CC9" w:rsidP="00673CC9">
      <w:pPr>
        <w:rPr>
          <w:lang w:val="es-ES"/>
        </w:rPr>
      </w:pPr>
    </w:p>
    <w:p w14:paraId="264F0EB7" w14:textId="77777777" w:rsidR="00673CC9" w:rsidRPr="006E20B7" w:rsidRDefault="00673CC9" w:rsidP="00673CC9">
      <w:pPr>
        <w:rPr>
          <w:lang w:val="es-ES"/>
        </w:rPr>
      </w:pPr>
    </w:p>
    <w:p w14:paraId="41F451FB" w14:textId="41FB19FC" w:rsidR="00673CC9" w:rsidRPr="00DF1DD4" w:rsidRDefault="00B30548" w:rsidP="00DF1DD4">
      <w:pPr>
        <w:pStyle w:val="Prrafodelista"/>
        <w:numPr>
          <w:ilvl w:val="0"/>
          <w:numId w:val="4"/>
        </w:numPr>
        <w:rPr>
          <w:b/>
          <w:color w:val="FF0000"/>
        </w:rPr>
      </w:pPr>
      <w:r w:rsidRPr="00DF1DD4">
        <w:rPr>
          <w:b/>
          <w:color w:val="FF0000"/>
        </w:rPr>
        <w:t>(</w:t>
      </w:r>
      <w:r w:rsidR="00E76CBF" w:rsidRPr="00DF1DD4">
        <w:rPr>
          <w:b/>
          <w:color w:val="FF0000"/>
        </w:rPr>
        <w:t xml:space="preserve">ARTÍCULOS </w:t>
      </w:r>
      <w:r w:rsidRPr="00DF1DD4">
        <w:rPr>
          <w:b/>
          <w:color w:val="FF0000"/>
        </w:rPr>
        <w:t xml:space="preserve">EXTRA </w:t>
      </w:r>
      <w:r w:rsidR="00673CC9" w:rsidRPr="00DF1DD4">
        <w:rPr>
          <w:b/>
          <w:color w:val="FF0000"/>
        </w:rPr>
        <w:t>(OP</w:t>
      </w:r>
      <w:r w:rsidRPr="00DF1DD4">
        <w:rPr>
          <w:b/>
          <w:color w:val="FF0000"/>
        </w:rPr>
        <w:t>CIONALES)</w:t>
      </w:r>
    </w:p>
    <w:p w14:paraId="54F9D94F" w14:textId="77777777" w:rsidR="00673CC9" w:rsidRDefault="00673CC9" w:rsidP="00673CC9">
      <w:pPr>
        <w:pStyle w:val="Prrafodelista"/>
      </w:pPr>
    </w:p>
    <w:tbl>
      <w:tblPr>
        <w:tblW w:w="12944" w:type="dxa"/>
        <w:tblInd w:w="-10" w:type="dxa"/>
        <w:tblLook w:val="04A0" w:firstRow="1" w:lastRow="0" w:firstColumn="1" w:lastColumn="0" w:noHBand="0" w:noVBand="1"/>
      </w:tblPr>
      <w:tblGrid>
        <w:gridCol w:w="4207"/>
        <w:gridCol w:w="1059"/>
        <w:gridCol w:w="7678"/>
      </w:tblGrid>
      <w:tr w:rsidR="00673CC9" w:rsidRPr="00336412" w14:paraId="6AFD93D4" w14:textId="77777777" w:rsidTr="00DA7B4F">
        <w:trPr>
          <w:trHeight w:val="125"/>
        </w:trPr>
        <w:tc>
          <w:tcPr>
            <w:tcW w:w="4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0127E59" w14:textId="77777777" w:rsidR="00673CC9" w:rsidRPr="00336412" w:rsidRDefault="00673CC9" w:rsidP="00DA7B4F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  <w:r w:rsidRPr="0033641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DESCRIPTION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085DD39" w14:textId="77777777" w:rsidR="00673CC9" w:rsidRPr="00336412" w:rsidRDefault="00673CC9" w:rsidP="00DA7B4F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  <w:r w:rsidRPr="0033641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QTY</w:t>
            </w:r>
          </w:p>
        </w:tc>
        <w:tc>
          <w:tcPr>
            <w:tcW w:w="7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1A8492B9" w14:textId="77777777" w:rsidR="00673CC9" w:rsidRPr="00336412" w:rsidRDefault="00673CC9" w:rsidP="00DA7B4F">
            <w:pPr>
              <w:spacing w:before="0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</w:pPr>
            <w:r w:rsidRPr="00336412"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val="es-ES" w:eastAsia="en-NZ"/>
              </w:rPr>
              <w:t>COMMENTS</w:t>
            </w:r>
          </w:p>
        </w:tc>
      </w:tr>
      <w:tr w:rsidR="00673CC9" w:rsidRPr="00B343DB" w14:paraId="2DCD61B0" w14:textId="77777777" w:rsidTr="00DA7B4F">
        <w:trPr>
          <w:trHeight w:val="243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16F1" w14:textId="6C372E3E" w:rsidR="00673CC9" w:rsidRPr="00336412" w:rsidRDefault="00152686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BOLSAS DE PAPEL – 1 a 2 litros, no transparentes (marrones), paquete de 20.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D6D3" w14:textId="77777777" w:rsidR="00673CC9" w:rsidRPr="00336412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1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104901" w14:textId="05578057" w:rsidR="00673CC9" w:rsidRPr="00336412" w:rsidRDefault="005F6C6A" w:rsidP="008258C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Para facilitar</w:t>
            </w:r>
            <w:r w:rsidR="00673CC9"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</w:t>
            </w:r>
            <w:r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el desecho de materiales sanitarios, dependiendo del </w:t>
            </w:r>
            <w:r w:rsidR="008258CF"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contexto. Preferentemente de papel o material </w:t>
            </w:r>
            <w:proofErr w:type="spellStart"/>
            <w:r w:rsidR="008258CF"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compostable</w:t>
            </w:r>
            <w:proofErr w:type="spellEnd"/>
            <w:r w:rsidR="008258CF"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en vez de</w:t>
            </w:r>
            <w:r w:rsidR="00DF1DD4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</w:t>
            </w:r>
            <w:r w:rsidR="008258CF"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plástico</w:t>
            </w:r>
            <w:r w:rsidR="00184D97"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para reduc</w:t>
            </w:r>
            <w:r w:rsidR="00DF1DD4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i</w:t>
            </w:r>
            <w:r w:rsidR="00184D97"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r el impacto ambiental. </w:t>
            </w:r>
          </w:p>
        </w:tc>
      </w:tr>
      <w:tr w:rsidR="00673CC9" w:rsidRPr="00B343DB" w14:paraId="10673540" w14:textId="77777777" w:rsidTr="00DA7B4F">
        <w:trPr>
          <w:trHeight w:val="243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6ADD" w14:textId="47F1836F" w:rsidR="00673CC9" w:rsidRPr="00336412" w:rsidRDefault="00184D97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TELAS</w:t>
            </w:r>
            <w:r w:rsidR="00673CC9"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, </w:t>
            </w:r>
            <w:proofErr w:type="spellStart"/>
            <w:r w:rsidR="00673CC9"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kitenge</w:t>
            </w:r>
            <w:proofErr w:type="spellEnd"/>
            <w:r w:rsidR="00673CC9"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/</w:t>
            </w:r>
            <w:proofErr w:type="spellStart"/>
            <w:r w:rsidR="00673CC9"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khanga</w:t>
            </w:r>
            <w:proofErr w:type="spellEnd"/>
            <w:r w:rsidR="00673CC9"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/</w:t>
            </w:r>
            <w:proofErr w:type="spellStart"/>
            <w:r w:rsidR="00673CC9"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sarong</w:t>
            </w:r>
            <w:proofErr w:type="spellEnd"/>
            <w:r w:rsidR="00673CC9"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/</w:t>
            </w:r>
            <w:proofErr w:type="spellStart"/>
            <w:r w:rsidR="00673CC9"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sulu</w:t>
            </w:r>
            <w:proofErr w:type="spellEnd"/>
            <w:r w:rsidR="00673CC9"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7687" w14:textId="77777777" w:rsidR="00673CC9" w:rsidRPr="00336412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1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0F581" w14:textId="7DBEEBDF" w:rsidR="00673CC9" w:rsidRPr="008B538E" w:rsidRDefault="000D13AC" w:rsidP="008B538E">
            <w:pPr>
              <w:rPr>
                <w:lang w:val="es-ES"/>
              </w:rPr>
            </w:pPr>
            <w:r>
              <w:rPr>
                <w:rFonts w:eastAsia="Times New Roman" w:cs="Arial"/>
                <w:color w:val="000000"/>
                <w:szCs w:val="22"/>
                <w:lang w:val="es-ES" w:eastAsia="en-NZ"/>
              </w:rPr>
              <w:t>Localmente a</w:t>
            </w:r>
            <w:r w:rsidR="003A1AA2" w:rsidRPr="003A1AA2">
              <w:rPr>
                <w:rFonts w:eastAsia="Times New Roman" w:cs="Arial"/>
                <w:color w:val="000000"/>
                <w:szCs w:val="22"/>
                <w:lang w:val="es-ES" w:eastAsia="en-NZ"/>
              </w:rPr>
              <w:t>propiadas</w:t>
            </w:r>
            <w:r w:rsidR="003A1AA2">
              <w:rPr>
                <w:rFonts w:eastAsia="Times New Roman" w:cs="Arial"/>
                <w:color w:val="000000"/>
                <w:szCs w:val="22"/>
                <w:lang w:val="es-ES" w:eastAsia="en-NZ"/>
              </w:rPr>
              <w:t>.</w:t>
            </w:r>
            <w:r w:rsidR="003A1AA2" w:rsidRPr="003A1AA2">
              <w:rPr>
                <w:rFonts w:eastAsia="Times New Roman" w:cs="Arial"/>
                <w:color w:val="000000"/>
                <w:szCs w:val="22"/>
                <w:lang w:val="es-ES" w:eastAsia="en-NZ"/>
              </w:rPr>
              <w:t xml:space="preserve"> </w:t>
            </w:r>
            <w:r w:rsidR="002227A0">
              <w:rPr>
                <w:rFonts w:eastAsia="Times New Roman" w:cs="Arial"/>
                <w:color w:val="000000"/>
                <w:szCs w:val="22"/>
                <w:lang w:val="es-ES" w:eastAsia="en-NZ"/>
              </w:rPr>
              <w:t xml:space="preserve">Pueden </w:t>
            </w:r>
            <w:r w:rsidR="003E3CCD">
              <w:rPr>
                <w:rFonts w:eastAsia="Times New Roman" w:cs="Arial"/>
                <w:color w:val="000000"/>
                <w:szCs w:val="22"/>
                <w:lang w:val="es-ES" w:eastAsia="en-NZ"/>
              </w:rPr>
              <w:t>usar</w:t>
            </w:r>
            <w:r w:rsidR="00237B11">
              <w:rPr>
                <w:rFonts w:eastAsia="Times New Roman" w:cs="Arial"/>
                <w:color w:val="000000"/>
                <w:szCs w:val="22"/>
                <w:lang w:val="es-ES" w:eastAsia="en-NZ"/>
              </w:rPr>
              <w:t xml:space="preserve">se para cubrir </w:t>
            </w:r>
            <w:r w:rsidR="00116B15">
              <w:rPr>
                <w:rFonts w:eastAsia="Times New Roman" w:cs="Arial"/>
                <w:color w:val="000000"/>
                <w:szCs w:val="22"/>
                <w:lang w:val="es-ES" w:eastAsia="en-NZ"/>
              </w:rPr>
              <w:t xml:space="preserve">en privado </w:t>
            </w:r>
            <w:r w:rsidR="00237B11">
              <w:rPr>
                <w:rFonts w:eastAsia="Times New Roman" w:cs="Arial"/>
                <w:color w:val="000000"/>
                <w:szCs w:val="22"/>
                <w:lang w:val="es-ES" w:eastAsia="en-NZ"/>
              </w:rPr>
              <w:t>las toallas sanitarias o la ropa interior que está secándose</w:t>
            </w:r>
            <w:r w:rsidR="002227A0">
              <w:rPr>
                <w:rFonts w:eastAsia="Times New Roman" w:cs="Arial"/>
                <w:color w:val="000000"/>
                <w:szCs w:val="22"/>
                <w:lang w:val="es-ES" w:eastAsia="en-NZ"/>
              </w:rPr>
              <w:t xml:space="preserve">. </w:t>
            </w:r>
            <w:r w:rsidR="00116B15">
              <w:rPr>
                <w:rFonts w:eastAsia="Times New Roman" w:cs="Arial"/>
                <w:color w:val="000000"/>
                <w:szCs w:val="22"/>
                <w:lang w:val="es-ES" w:eastAsia="en-NZ"/>
              </w:rPr>
              <w:t>También pueden usarse</w:t>
            </w:r>
            <w:r w:rsidR="003A1AA2" w:rsidRPr="003A1AA2">
              <w:rPr>
                <w:rFonts w:eastAsia="Times New Roman" w:cs="Arial"/>
                <w:color w:val="000000"/>
                <w:szCs w:val="22"/>
                <w:lang w:val="es-ES" w:eastAsia="en-NZ"/>
              </w:rPr>
              <w:t xml:space="preserve"> </w:t>
            </w:r>
            <w:r w:rsidR="00116B15">
              <w:rPr>
                <w:rFonts w:eastAsia="Times New Roman" w:cs="Arial"/>
                <w:color w:val="000000"/>
                <w:szCs w:val="22"/>
                <w:lang w:val="es-ES" w:eastAsia="en-NZ"/>
              </w:rPr>
              <w:t>para cubrir el cuerpo</w:t>
            </w:r>
            <w:r w:rsidR="00FA293B">
              <w:rPr>
                <w:rFonts w:eastAsia="Times New Roman" w:cs="Arial"/>
                <w:color w:val="000000"/>
                <w:szCs w:val="22"/>
                <w:lang w:val="es-ES" w:eastAsia="en-NZ"/>
              </w:rPr>
              <w:t xml:space="preserve"> </w:t>
            </w:r>
            <w:r w:rsidR="003A1AA2" w:rsidRPr="003A1AA2">
              <w:rPr>
                <w:rFonts w:eastAsia="Times New Roman" w:cs="Arial"/>
                <w:color w:val="000000"/>
                <w:szCs w:val="22"/>
                <w:lang w:val="es-ES" w:eastAsia="en-NZ"/>
              </w:rPr>
              <w:t xml:space="preserve">en caso de mancharse de sangre. </w:t>
            </w:r>
          </w:p>
        </w:tc>
      </w:tr>
      <w:tr w:rsidR="00673CC9" w:rsidRPr="00336412" w14:paraId="23C1EDF5" w14:textId="77777777" w:rsidTr="00DA7B4F">
        <w:trPr>
          <w:trHeight w:val="243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947E" w14:textId="561C2CD7" w:rsidR="00673CC9" w:rsidRPr="00336412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LAMP</w:t>
            </w:r>
            <w:r w:rsid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ARA</w:t>
            </w:r>
            <w:r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, </w:t>
            </w:r>
            <w:r w:rsid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LINTERNA</w:t>
            </w:r>
            <w:r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, solar, panel </w:t>
            </w:r>
            <w:r w:rsid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solar integrado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811C" w14:textId="77777777" w:rsidR="00673CC9" w:rsidRPr="00336412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1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E0F91E" w14:textId="77777777" w:rsidR="00673CC9" w:rsidRPr="00336412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 </w:t>
            </w:r>
          </w:p>
        </w:tc>
      </w:tr>
      <w:tr w:rsidR="00673CC9" w:rsidRPr="00336412" w14:paraId="3EEA61DF" w14:textId="77777777" w:rsidTr="00DA7B4F">
        <w:trPr>
          <w:trHeight w:val="243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2A5CC" w14:textId="619E4440" w:rsidR="00673CC9" w:rsidRPr="00336412" w:rsidRDefault="002B399B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BOLSA</w:t>
            </w:r>
            <w:r w:rsidR="00673CC9"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de tela o</w:t>
            </w:r>
            <w:r w:rsidR="00DA41DD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plástico, no transparente, capacidad mínima 5 litros.</w:t>
            </w:r>
            <w:r w:rsidR="00673CC9"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F5C1F" w14:textId="77777777" w:rsidR="00673CC9" w:rsidRPr="00336412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1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EE095F" w14:textId="59DA8648" w:rsidR="00673CC9" w:rsidRPr="00336412" w:rsidRDefault="00FA293B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Para llevar provisión extra de materiales menstruales </w:t>
            </w:r>
            <w:r w:rsidR="008B538E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cuando la mujer está fuera del hogar. Sin marca</w:t>
            </w:r>
            <w:r w:rsidR="00673CC9"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. </w:t>
            </w:r>
          </w:p>
        </w:tc>
      </w:tr>
      <w:tr w:rsidR="00673CC9" w:rsidRPr="00336412" w14:paraId="11534A48" w14:textId="77777777" w:rsidTr="00DA7B4F">
        <w:trPr>
          <w:trHeight w:val="243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721E" w14:textId="61B11F89" w:rsidR="00673CC9" w:rsidRPr="00336412" w:rsidRDefault="00CF5E96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RECIPIENTE para lavar, redondo de plástico, capacidad 20 litros.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B507" w14:textId="77777777" w:rsidR="00673CC9" w:rsidRPr="00336412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1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3C9600" w14:textId="77777777" w:rsidR="00673CC9" w:rsidRPr="00336412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 </w:t>
            </w:r>
          </w:p>
        </w:tc>
      </w:tr>
      <w:tr w:rsidR="00673CC9" w:rsidRPr="00336412" w14:paraId="2C5E4070" w14:textId="77777777" w:rsidTr="00DA7B4F">
        <w:trPr>
          <w:trHeight w:val="243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5C2F" w14:textId="19FA6F0E" w:rsidR="00673CC9" w:rsidRPr="00336412" w:rsidRDefault="00CF5E96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CUBO DE BASURA</w:t>
            </w:r>
            <w:r w:rsidR="00673CC9"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</w:t>
            </w:r>
            <w:r w:rsidR="00005299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con tapa, capacidad mínima 8 litros.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6179" w14:textId="77777777" w:rsidR="00673CC9" w:rsidRPr="00336412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1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AE3619" w14:textId="77777777" w:rsidR="00673CC9" w:rsidRPr="00336412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 </w:t>
            </w:r>
          </w:p>
        </w:tc>
      </w:tr>
      <w:tr w:rsidR="00673CC9" w:rsidRPr="00336412" w14:paraId="053B91A4" w14:textId="77777777" w:rsidTr="00DA7B4F">
        <w:trPr>
          <w:trHeight w:val="121"/>
        </w:trPr>
        <w:tc>
          <w:tcPr>
            <w:tcW w:w="42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DD22" w14:textId="1EB353A3" w:rsidR="00673CC9" w:rsidRPr="00336412" w:rsidRDefault="0000529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TIJERAS</w:t>
            </w:r>
            <w:r w:rsidR="00673CC9"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, </w:t>
            </w:r>
            <w:r w:rsidR="00DA41DD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de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oficina</w:t>
            </w:r>
            <w:r w:rsidR="00DA41DD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 xml:space="preserve"> de 15 a 18 centímetros.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23008" w14:textId="77777777" w:rsidR="00673CC9" w:rsidRPr="00336412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1</w:t>
            </w:r>
          </w:p>
        </w:tc>
        <w:tc>
          <w:tcPr>
            <w:tcW w:w="7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2D94BBF" w14:textId="77777777" w:rsidR="00673CC9" w:rsidRPr="00336412" w:rsidRDefault="00673CC9" w:rsidP="00DA7B4F">
            <w:pPr>
              <w:spacing w:before="0"/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</w:pPr>
            <w:r w:rsidRPr="00336412">
              <w:rPr>
                <w:rFonts w:ascii="Calibri" w:eastAsia="Times New Roman" w:hAnsi="Calibri" w:cs="Calibri"/>
                <w:color w:val="000000"/>
                <w:szCs w:val="22"/>
                <w:lang w:val="es-ES" w:eastAsia="en-NZ"/>
              </w:rPr>
              <w:t> </w:t>
            </w:r>
          </w:p>
        </w:tc>
      </w:tr>
    </w:tbl>
    <w:p w14:paraId="594EFD58" w14:textId="77777777" w:rsidR="00673CC9" w:rsidRPr="00336412" w:rsidRDefault="00673CC9" w:rsidP="00673CC9">
      <w:pPr>
        <w:spacing w:before="0"/>
        <w:rPr>
          <w:color w:val="C00000"/>
          <w:sz w:val="28"/>
          <w:lang w:val="es-ES"/>
        </w:rPr>
      </w:pPr>
    </w:p>
    <w:p w14:paraId="7B91C09E" w14:textId="77777777" w:rsidR="00C32CB5" w:rsidRPr="00336412" w:rsidRDefault="00C32CB5" w:rsidP="00673CC9">
      <w:pPr>
        <w:tabs>
          <w:tab w:val="left" w:pos="350"/>
        </w:tabs>
        <w:rPr>
          <w:lang w:val="es-ES"/>
        </w:rPr>
      </w:pPr>
    </w:p>
    <w:sectPr w:rsidR="00C32CB5" w:rsidRPr="00336412" w:rsidSect="00DA7B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0" w:orient="landscape" w:code="9"/>
      <w:pgMar w:top="993" w:right="1134" w:bottom="993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B0C0D" w14:textId="77777777" w:rsidR="00F106F9" w:rsidRDefault="00F106F9" w:rsidP="007371C2">
      <w:pPr>
        <w:spacing w:before="0"/>
      </w:pPr>
      <w:r>
        <w:separator/>
      </w:r>
    </w:p>
  </w:endnote>
  <w:endnote w:type="continuationSeparator" w:id="0">
    <w:p w14:paraId="5542146F" w14:textId="77777777" w:rsidR="00F106F9" w:rsidRDefault="00F106F9" w:rsidP="007371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72886" w14:textId="77777777" w:rsidR="00DA7B4F" w:rsidRDefault="00DA7B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750C5" w14:textId="77777777" w:rsidR="00DA7B4F" w:rsidRDefault="00DA7B4F" w:rsidP="00DA7B4F">
    <w:pPr>
      <w:pStyle w:val="Piedepgina"/>
      <w:tabs>
        <w:tab w:val="clear" w:pos="4320"/>
        <w:tab w:val="clear" w:pos="8640"/>
      </w:tabs>
      <w:jc w:val="right"/>
    </w:pPr>
    <w:r>
      <w:rPr>
        <w:noProof/>
        <w:lang w:val="en-NZ" w:eastAsia="en-NZ"/>
      </w:rPr>
      <w:drawing>
        <wp:anchor distT="0" distB="0" distL="114300" distR="114300" simplePos="0" relativeHeight="251661312" behindDoc="1" locked="0" layoutInCell="1" allowOverlap="1" wp14:anchorId="56DDCB57" wp14:editId="15CEA6B8">
          <wp:simplePos x="0" y="0"/>
          <wp:positionH relativeFrom="column">
            <wp:posOffset>10050</wp:posOffset>
          </wp:positionH>
          <wp:positionV relativeFrom="paragraph">
            <wp:posOffset>-51435</wp:posOffset>
          </wp:positionV>
          <wp:extent cx="3641725" cy="349250"/>
          <wp:effectExtent l="0" t="0" r="0" b="0"/>
          <wp:wrapTight wrapText="bothSides">
            <wp:wrapPolygon edited="0">
              <wp:start x="0" y="0"/>
              <wp:lineTo x="0" y="20029"/>
              <wp:lineTo x="21468" y="20029"/>
              <wp:lineTo x="21468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172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  <w:r>
      <w:t xml:space="preserve">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B602A" w14:textId="77777777" w:rsidR="00DA7B4F" w:rsidRDefault="00DA7B4F" w:rsidP="00DA7B4F">
    <w:pPr>
      <w:pStyle w:val="Piedepgina"/>
      <w:tabs>
        <w:tab w:val="clear" w:pos="4320"/>
        <w:tab w:val="clear" w:pos="8640"/>
      </w:tabs>
      <w:jc w:val="right"/>
    </w:pPr>
    <w:r>
      <w:rPr>
        <w:noProof/>
        <w:lang w:val="en-NZ" w:eastAsia="en-NZ"/>
      </w:rPr>
      <w:drawing>
        <wp:anchor distT="0" distB="0" distL="114300" distR="114300" simplePos="0" relativeHeight="251660288" behindDoc="1" locked="0" layoutInCell="1" allowOverlap="1" wp14:anchorId="33DE99B7" wp14:editId="7DBBD625">
          <wp:simplePos x="0" y="0"/>
          <wp:positionH relativeFrom="column">
            <wp:posOffset>-76200</wp:posOffset>
          </wp:positionH>
          <wp:positionV relativeFrom="paragraph">
            <wp:posOffset>-18415</wp:posOffset>
          </wp:positionV>
          <wp:extent cx="3862070" cy="370205"/>
          <wp:effectExtent l="0" t="0" r="5080" b="0"/>
          <wp:wrapTight wrapText="bothSides">
            <wp:wrapPolygon edited="0">
              <wp:start x="0" y="0"/>
              <wp:lineTo x="0" y="20007"/>
              <wp:lineTo x="21522" y="20007"/>
              <wp:lineTo x="21522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070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2A135363" wp14:editId="4272BFE0">
          <wp:simplePos x="0" y="0"/>
          <wp:positionH relativeFrom="column">
            <wp:posOffset>2294255</wp:posOffset>
          </wp:positionH>
          <wp:positionV relativeFrom="paragraph">
            <wp:posOffset>5203825</wp:posOffset>
          </wp:positionV>
          <wp:extent cx="2971800" cy="279400"/>
          <wp:effectExtent l="0" t="0" r="0" b="0"/>
          <wp:wrapNone/>
          <wp:docPr id="7" name="Picture 7" descr="IFRC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FRC_logo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 w:rsidRPr="001D403F">
      <w:rPr>
        <w:sz w:val="20"/>
      </w:rPr>
      <w:t xml:space="preserve">Page </w:t>
    </w:r>
    <w:r w:rsidRPr="001D403F">
      <w:rPr>
        <w:b/>
        <w:bCs/>
        <w:sz w:val="20"/>
      </w:rPr>
      <w:fldChar w:fldCharType="begin"/>
    </w:r>
    <w:r w:rsidRPr="001D403F">
      <w:rPr>
        <w:b/>
        <w:bCs/>
        <w:sz w:val="20"/>
      </w:rPr>
      <w:instrText xml:space="preserve"> PAGE  \* Arabic  \* MERGEFORMAT </w:instrText>
    </w:r>
    <w:r w:rsidRPr="001D403F">
      <w:rPr>
        <w:b/>
        <w:bCs/>
        <w:sz w:val="20"/>
      </w:rPr>
      <w:fldChar w:fldCharType="separate"/>
    </w:r>
    <w:r>
      <w:rPr>
        <w:b/>
        <w:bCs/>
        <w:noProof/>
        <w:sz w:val="20"/>
      </w:rPr>
      <w:t>1</w:t>
    </w:r>
    <w:r w:rsidRPr="001D403F">
      <w:rPr>
        <w:b/>
        <w:bCs/>
        <w:sz w:val="20"/>
      </w:rPr>
      <w:fldChar w:fldCharType="end"/>
    </w:r>
    <w:r w:rsidRPr="001D403F">
      <w:rPr>
        <w:sz w:val="20"/>
      </w:rPr>
      <w:t xml:space="preserve"> of </w:t>
    </w:r>
    <w:r w:rsidRPr="001D403F">
      <w:rPr>
        <w:b/>
        <w:bCs/>
        <w:sz w:val="20"/>
      </w:rPr>
      <w:fldChar w:fldCharType="begin"/>
    </w:r>
    <w:r w:rsidRPr="001D403F">
      <w:rPr>
        <w:b/>
        <w:bCs/>
        <w:sz w:val="20"/>
      </w:rPr>
      <w:instrText xml:space="preserve"> NUMPAGES  \* Arabic  \* MERGEFORMAT </w:instrText>
    </w:r>
    <w:r w:rsidRPr="001D403F">
      <w:rPr>
        <w:b/>
        <w:bCs/>
        <w:sz w:val="20"/>
      </w:rPr>
      <w:fldChar w:fldCharType="separate"/>
    </w:r>
    <w:r>
      <w:rPr>
        <w:b/>
        <w:bCs/>
        <w:noProof/>
        <w:sz w:val="20"/>
      </w:rPr>
      <w:t>6</w:t>
    </w:r>
    <w:r w:rsidRPr="001D403F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26698" w14:textId="77777777" w:rsidR="00F106F9" w:rsidRDefault="00F106F9" w:rsidP="007371C2">
      <w:pPr>
        <w:spacing w:before="0"/>
      </w:pPr>
      <w:r>
        <w:separator/>
      </w:r>
    </w:p>
  </w:footnote>
  <w:footnote w:type="continuationSeparator" w:id="0">
    <w:p w14:paraId="73AB3473" w14:textId="77777777" w:rsidR="00F106F9" w:rsidRDefault="00F106F9" w:rsidP="007371C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A8070" w14:textId="77777777" w:rsidR="00DA7B4F" w:rsidRDefault="00DA7B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3C905" w14:textId="53FFCFAB" w:rsidR="00DA7B4F" w:rsidRPr="00ED6C09" w:rsidRDefault="00DA7B4F" w:rsidP="00DA7B4F">
    <w:pPr>
      <w:pStyle w:val="BasicParagraph"/>
      <w:pBdr>
        <w:bottom w:val="single" w:sz="6" w:space="1" w:color="auto"/>
      </w:pBdr>
      <w:ind w:right="-96"/>
      <w:rPr>
        <w:rFonts w:ascii="Arial" w:hAnsi="Arial" w:cs="Arial"/>
        <w:sz w:val="16"/>
        <w:szCs w:val="16"/>
      </w:rPr>
    </w:pPr>
    <w:r>
      <w:rPr>
        <w:rFonts w:ascii="Arial" w:hAnsi="Arial" w:cs="Caecilia-Light"/>
        <w:color w:val="FF0000"/>
        <w:sz w:val="16"/>
        <w:szCs w:val="14"/>
        <w:lang w:val="en-US"/>
      </w:rPr>
      <w:t>Inten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t>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Pr="00895C69">
      <w:rPr>
        <w:rStyle w:val="Nmerodepgina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Nmerodepgina"/>
        <w:rFonts w:ascii="Arial" w:hAnsi="Arial" w:cs="Arial"/>
        <w:b/>
        <w:bCs/>
        <w:sz w:val="16"/>
        <w:szCs w:val="16"/>
      </w:rPr>
      <w:instrText xml:space="preserve"> PAGE </w:instrText>
    </w:r>
    <w:r w:rsidRPr="00895C69">
      <w:rPr>
        <w:rStyle w:val="Nmerodepgina"/>
        <w:rFonts w:ascii="Arial" w:hAnsi="Arial" w:cs="Arial"/>
        <w:b/>
        <w:bCs/>
        <w:sz w:val="16"/>
        <w:szCs w:val="16"/>
      </w:rPr>
      <w:fldChar w:fldCharType="separate"/>
    </w:r>
    <w:r>
      <w:rPr>
        <w:rStyle w:val="Nmerodepgina"/>
        <w:rFonts w:ascii="Arial" w:hAnsi="Arial" w:cs="Arial"/>
        <w:b/>
        <w:bCs/>
        <w:noProof/>
        <w:sz w:val="16"/>
        <w:szCs w:val="16"/>
      </w:rPr>
      <w:t>6</w:t>
    </w:r>
    <w:r w:rsidRPr="00895C69">
      <w:rPr>
        <w:rStyle w:val="Nmerodepgina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Nmerodepgina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Nmerodepgina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Nmerodepgina"/>
        <w:rFonts w:ascii="Arial" w:hAnsi="Arial" w:cs="Arial"/>
        <w:color w:val="FF0000"/>
        <w:sz w:val="16"/>
        <w:szCs w:val="16"/>
      </w:rPr>
      <w:t xml:space="preserve"> </w:t>
    </w:r>
    <w:r>
      <w:rPr>
        <w:rFonts w:ascii="Arial" w:hAnsi="Arial"/>
        <w:b/>
        <w:sz w:val="16"/>
      </w:rPr>
      <w:t xml:space="preserve">Menstrual Hygiene Management (MHM) in Emergencies / </w:t>
    </w:r>
    <w:r>
      <w:rPr>
        <w:rFonts w:ascii="Arial" w:hAnsi="Arial"/>
        <w:b/>
        <w:color w:val="FF0000"/>
        <w:sz w:val="16"/>
      </w:rPr>
      <w:t>IFRC</w:t>
    </w:r>
    <w:r>
      <w:rPr>
        <w:rFonts w:ascii="Arial" w:hAnsi="Arial"/>
        <w:b/>
        <w:sz w:val="16"/>
      </w:rPr>
      <w:t xml:space="preserve"> / </w:t>
    </w:r>
    <w:r w:rsidRPr="00ED6C09">
      <w:rPr>
        <w:rFonts w:ascii="Arial" w:hAnsi="Arial" w:cs="Arial"/>
        <w:color w:val="595959"/>
        <w:sz w:val="16"/>
        <w:szCs w:val="16"/>
      </w:rPr>
      <w:t>Pilot vers</w:t>
    </w:r>
    <w:r>
      <w:rPr>
        <w:rFonts w:ascii="Arial" w:hAnsi="Arial" w:cs="Arial"/>
        <w:color w:val="595959"/>
        <w:sz w:val="16"/>
        <w:szCs w:val="16"/>
      </w:rPr>
      <w:t xml:space="preserve">ion </w:t>
    </w:r>
  </w:p>
  <w:p w14:paraId="5CA381E2" w14:textId="77777777" w:rsidR="00DA7B4F" w:rsidRDefault="00DA7B4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5FD65" w14:textId="77777777" w:rsidR="00DA7B4F" w:rsidRDefault="00DA7B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16B80"/>
    <w:multiLevelType w:val="hybridMultilevel"/>
    <w:tmpl w:val="96DAAB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2119D"/>
    <w:multiLevelType w:val="hybridMultilevel"/>
    <w:tmpl w:val="3594BCE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C44B2"/>
    <w:multiLevelType w:val="hybridMultilevel"/>
    <w:tmpl w:val="80BE5764"/>
    <w:lvl w:ilvl="0" w:tplc="06BA50A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E58F8"/>
    <w:multiLevelType w:val="hybridMultilevel"/>
    <w:tmpl w:val="F0A0E2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6020D"/>
    <w:multiLevelType w:val="hybridMultilevel"/>
    <w:tmpl w:val="C324CD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30B1B"/>
    <w:multiLevelType w:val="hybridMultilevel"/>
    <w:tmpl w:val="8C0E73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ba Rull Usano">
    <w15:presenceInfo w15:providerId="Windows Live" w15:userId="a0037ca43d8544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C9"/>
    <w:rsid w:val="000038B9"/>
    <w:rsid w:val="00005299"/>
    <w:rsid w:val="000200DB"/>
    <w:rsid w:val="000222A9"/>
    <w:rsid w:val="000264D8"/>
    <w:rsid w:val="00037EFF"/>
    <w:rsid w:val="00043284"/>
    <w:rsid w:val="000449E7"/>
    <w:rsid w:val="00064B6F"/>
    <w:rsid w:val="00066CBF"/>
    <w:rsid w:val="0008279D"/>
    <w:rsid w:val="00083008"/>
    <w:rsid w:val="00097A34"/>
    <w:rsid w:val="000C371B"/>
    <w:rsid w:val="000C4178"/>
    <w:rsid w:val="000D04B6"/>
    <w:rsid w:val="000D13AC"/>
    <w:rsid w:val="000D3063"/>
    <w:rsid w:val="000D44B8"/>
    <w:rsid w:val="000D6C46"/>
    <w:rsid w:val="000D7D56"/>
    <w:rsid w:val="000F085F"/>
    <w:rsid w:val="000F15D0"/>
    <w:rsid w:val="0011043C"/>
    <w:rsid w:val="00110666"/>
    <w:rsid w:val="00116B15"/>
    <w:rsid w:val="00122BF9"/>
    <w:rsid w:val="00123DC3"/>
    <w:rsid w:val="00137D22"/>
    <w:rsid w:val="00140814"/>
    <w:rsid w:val="0014603C"/>
    <w:rsid w:val="00151560"/>
    <w:rsid w:val="00152686"/>
    <w:rsid w:val="00152B7F"/>
    <w:rsid w:val="00154CB4"/>
    <w:rsid w:val="001552AA"/>
    <w:rsid w:val="00167531"/>
    <w:rsid w:val="00184D97"/>
    <w:rsid w:val="00186D39"/>
    <w:rsid w:val="001911DA"/>
    <w:rsid w:val="001A2842"/>
    <w:rsid w:val="001A284D"/>
    <w:rsid w:val="001A3C08"/>
    <w:rsid w:val="001A5A66"/>
    <w:rsid w:val="001B5E23"/>
    <w:rsid w:val="001D163B"/>
    <w:rsid w:val="001E1332"/>
    <w:rsid w:val="001F35FB"/>
    <w:rsid w:val="001F3EEB"/>
    <w:rsid w:val="00203685"/>
    <w:rsid w:val="00215622"/>
    <w:rsid w:val="002227A0"/>
    <w:rsid w:val="00237B11"/>
    <w:rsid w:val="00240FF2"/>
    <w:rsid w:val="00245438"/>
    <w:rsid w:val="0025095A"/>
    <w:rsid w:val="00266855"/>
    <w:rsid w:val="0028742F"/>
    <w:rsid w:val="002B399B"/>
    <w:rsid w:val="002C6662"/>
    <w:rsid w:val="002D4A73"/>
    <w:rsid w:val="002F3ED2"/>
    <w:rsid w:val="00300AF8"/>
    <w:rsid w:val="00306135"/>
    <w:rsid w:val="00313F6D"/>
    <w:rsid w:val="003246BF"/>
    <w:rsid w:val="003345D2"/>
    <w:rsid w:val="00336412"/>
    <w:rsid w:val="00345454"/>
    <w:rsid w:val="00345F2F"/>
    <w:rsid w:val="00347C6A"/>
    <w:rsid w:val="0035437E"/>
    <w:rsid w:val="00386F33"/>
    <w:rsid w:val="00392E48"/>
    <w:rsid w:val="003A1AA2"/>
    <w:rsid w:val="003A3BCC"/>
    <w:rsid w:val="003B2F78"/>
    <w:rsid w:val="003B5044"/>
    <w:rsid w:val="003C2D99"/>
    <w:rsid w:val="003C418D"/>
    <w:rsid w:val="003C5064"/>
    <w:rsid w:val="003C7DAD"/>
    <w:rsid w:val="003D0379"/>
    <w:rsid w:val="003D2D3F"/>
    <w:rsid w:val="003E069D"/>
    <w:rsid w:val="003E3CCD"/>
    <w:rsid w:val="003F3A37"/>
    <w:rsid w:val="00402C60"/>
    <w:rsid w:val="00425BD0"/>
    <w:rsid w:val="004452FE"/>
    <w:rsid w:val="00451489"/>
    <w:rsid w:val="00452770"/>
    <w:rsid w:val="0046125E"/>
    <w:rsid w:val="00462C29"/>
    <w:rsid w:val="004672A3"/>
    <w:rsid w:val="00474F84"/>
    <w:rsid w:val="00477C9A"/>
    <w:rsid w:val="0049531E"/>
    <w:rsid w:val="004D7216"/>
    <w:rsid w:val="004F78A6"/>
    <w:rsid w:val="0050425D"/>
    <w:rsid w:val="00534EB7"/>
    <w:rsid w:val="005404C2"/>
    <w:rsid w:val="00547295"/>
    <w:rsid w:val="0055676E"/>
    <w:rsid w:val="00560C0B"/>
    <w:rsid w:val="0056196F"/>
    <w:rsid w:val="005631BB"/>
    <w:rsid w:val="00566D78"/>
    <w:rsid w:val="005671B7"/>
    <w:rsid w:val="00575F08"/>
    <w:rsid w:val="00587D42"/>
    <w:rsid w:val="00595A4C"/>
    <w:rsid w:val="005A7CC5"/>
    <w:rsid w:val="005B75E8"/>
    <w:rsid w:val="005C6C29"/>
    <w:rsid w:val="005F32D5"/>
    <w:rsid w:val="005F6C6A"/>
    <w:rsid w:val="0061384A"/>
    <w:rsid w:val="0061546A"/>
    <w:rsid w:val="00616979"/>
    <w:rsid w:val="0062195C"/>
    <w:rsid w:val="00632951"/>
    <w:rsid w:val="00651D0A"/>
    <w:rsid w:val="00653DC4"/>
    <w:rsid w:val="00656B5B"/>
    <w:rsid w:val="0066228D"/>
    <w:rsid w:val="00662BE4"/>
    <w:rsid w:val="006642AD"/>
    <w:rsid w:val="00667B9F"/>
    <w:rsid w:val="00673CC9"/>
    <w:rsid w:val="00685657"/>
    <w:rsid w:val="0068788E"/>
    <w:rsid w:val="00691981"/>
    <w:rsid w:val="00692C6D"/>
    <w:rsid w:val="00695EC0"/>
    <w:rsid w:val="006A3172"/>
    <w:rsid w:val="006A34C9"/>
    <w:rsid w:val="006E20B7"/>
    <w:rsid w:val="0070014B"/>
    <w:rsid w:val="00713679"/>
    <w:rsid w:val="00714A03"/>
    <w:rsid w:val="007263AB"/>
    <w:rsid w:val="007339AB"/>
    <w:rsid w:val="00736817"/>
    <w:rsid w:val="007371C2"/>
    <w:rsid w:val="0074394A"/>
    <w:rsid w:val="00745D62"/>
    <w:rsid w:val="007475E5"/>
    <w:rsid w:val="00761C82"/>
    <w:rsid w:val="0076445C"/>
    <w:rsid w:val="00766713"/>
    <w:rsid w:val="00777321"/>
    <w:rsid w:val="007A2947"/>
    <w:rsid w:val="007B024D"/>
    <w:rsid w:val="007B1095"/>
    <w:rsid w:val="007B4FBF"/>
    <w:rsid w:val="007B63E7"/>
    <w:rsid w:val="007B77E7"/>
    <w:rsid w:val="007D33F7"/>
    <w:rsid w:val="007D4F87"/>
    <w:rsid w:val="0081704C"/>
    <w:rsid w:val="008258CF"/>
    <w:rsid w:val="008347CB"/>
    <w:rsid w:val="008359E2"/>
    <w:rsid w:val="00844F87"/>
    <w:rsid w:val="008546CD"/>
    <w:rsid w:val="00866D0A"/>
    <w:rsid w:val="0087442A"/>
    <w:rsid w:val="00881A21"/>
    <w:rsid w:val="00893CDE"/>
    <w:rsid w:val="008A0F0F"/>
    <w:rsid w:val="008A277E"/>
    <w:rsid w:val="008B538E"/>
    <w:rsid w:val="008C6238"/>
    <w:rsid w:val="008D0810"/>
    <w:rsid w:val="008D13EF"/>
    <w:rsid w:val="008D6E74"/>
    <w:rsid w:val="008F23A1"/>
    <w:rsid w:val="008F608E"/>
    <w:rsid w:val="00917547"/>
    <w:rsid w:val="00927F1C"/>
    <w:rsid w:val="00934AF3"/>
    <w:rsid w:val="00935AFD"/>
    <w:rsid w:val="00943251"/>
    <w:rsid w:val="00953BF3"/>
    <w:rsid w:val="009569A8"/>
    <w:rsid w:val="00957EF7"/>
    <w:rsid w:val="009731B0"/>
    <w:rsid w:val="00976C39"/>
    <w:rsid w:val="00980565"/>
    <w:rsid w:val="00992514"/>
    <w:rsid w:val="009A4669"/>
    <w:rsid w:val="009A6DC4"/>
    <w:rsid w:val="009C58AD"/>
    <w:rsid w:val="009E43D6"/>
    <w:rsid w:val="009F3E55"/>
    <w:rsid w:val="009F537F"/>
    <w:rsid w:val="009F5DCC"/>
    <w:rsid w:val="00A0427F"/>
    <w:rsid w:val="00A05E9F"/>
    <w:rsid w:val="00A0726E"/>
    <w:rsid w:val="00A51198"/>
    <w:rsid w:val="00A52EAB"/>
    <w:rsid w:val="00A551C5"/>
    <w:rsid w:val="00A56A32"/>
    <w:rsid w:val="00A56F76"/>
    <w:rsid w:val="00A60D21"/>
    <w:rsid w:val="00A816A9"/>
    <w:rsid w:val="00A86266"/>
    <w:rsid w:val="00A87E68"/>
    <w:rsid w:val="00A940AF"/>
    <w:rsid w:val="00AA1484"/>
    <w:rsid w:val="00AB66D7"/>
    <w:rsid w:val="00AC1C40"/>
    <w:rsid w:val="00AC3636"/>
    <w:rsid w:val="00AC63D8"/>
    <w:rsid w:val="00B046C1"/>
    <w:rsid w:val="00B116DA"/>
    <w:rsid w:val="00B17E81"/>
    <w:rsid w:val="00B2528C"/>
    <w:rsid w:val="00B30548"/>
    <w:rsid w:val="00B343DB"/>
    <w:rsid w:val="00B460B2"/>
    <w:rsid w:val="00B50F96"/>
    <w:rsid w:val="00B56AD8"/>
    <w:rsid w:val="00B72011"/>
    <w:rsid w:val="00B87F59"/>
    <w:rsid w:val="00BA6186"/>
    <w:rsid w:val="00BE0309"/>
    <w:rsid w:val="00BE2726"/>
    <w:rsid w:val="00C00CB1"/>
    <w:rsid w:val="00C03F88"/>
    <w:rsid w:val="00C07EA6"/>
    <w:rsid w:val="00C32CB5"/>
    <w:rsid w:val="00C45574"/>
    <w:rsid w:val="00C619F2"/>
    <w:rsid w:val="00C81F98"/>
    <w:rsid w:val="00CA40AC"/>
    <w:rsid w:val="00CA6FFE"/>
    <w:rsid w:val="00CB1FE6"/>
    <w:rsid w:val="00CB4AAB"/>
    <w:rsid w:val="00CB7A6C"/>
    <w:rsid w:val="00CC66AE"/>
    <w:rsid w:val="00CD77FC"/>
    <w:rsid w:val="00CE2C77"/>
    <w:rsid w:val="00CE6C3F"/>
    <w:rsid w:val="00CF5E96"/>
    <w:rsid w:val="00D006D9"/>
    <w:rsid w:val="00D02853"/>
    <w:rsid w:val="00D15D50"/>
    <w:rsid w:val="00D3075F"/>
    <w:rsid w:val="00D320D6"/>
    <w:rsid w:val="00D32653"/>
    <w:rsid w:val="00D41826"/>
    <w:rsid w:val="00D42D03"/>
    <w:rsid w:val="00D5393B"/>
    <w:rsid w:val="00D66DC8"/>
    <w:rsid w:val="00D76F8F"/>
    <w:rsid w:val="00DA272F"/>
    <w:rsid w:val="00DA3C63"/>
    <w:rsid w:val="00DA41DD"/>
    <w:rsid w:val="00DA7B4F"/>
    <w:rsid w:val="00DE49E8"/>
    <w:rsid w:val="00DE7C7D"/>
    <w:rsid w:val="00DF1DD4"/>
    <w:rsid w:val="00E12E94"/>
    <w:rsid w:val="00E342D0"/>
    <w:rsid w:val="00E546C9"/>
    <w:rsid w:val="00E719C0"/>
    <w:rsid w:val="00E76CBF"/>
    <w:rsid w:val="00E7752A"/>
    <w:rsid w:val="00E81416"/>
    <w:rsid w:val="00EA332B"/>
    <w:rsid w:val="00EB295B"/>
    <w:rsid w:val="00EB3587"/>
    <w:rsid w:val="00EC1589"/>
    <w:rsid w:val="00EC69C8"/>
    <w:rsid w:val="00EE5C0C"/>
    <w:rsid w:val="00F03EF2"/>
    <w:rsid w:val="00F106F9"/>
    <w:rsid w:val="00F337A5"/>
    <w:rsid w:val="00F37ADA"/>
    <w:rsid w:val="00F6430D"/>
    <w:rsid w:val="00F73723"/>
    <w:rsid w:val="00F80004"/>
    <w:rsid w:val="00F97D47"/>
    <w:rsid w:val="00FA0A38"/>
    <w:rsid w:val="00FA293B"/>
    <w:rsid w:val="00FB3D1A"/>
    <w:rsid w:val="00FB6641"/>
    <w:rsid w:val="00FC4182"/>
    <w:rsid w:val="00FD6E7C"/>
    <w:rsid w:val="00FF2C77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143A0"/>
  <w15:chartTrackingRefBased/>
  <w15:docId w15:val="{6951659D-FBEC-4289-9B26-0277336F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CC9"/>
    <w:pPr>
      <w:spacing w:before="120" w:after="0" w:line="240" w:lineRule="auto"/>
    </w:pPr>
    <w:rPr>
      <w:rFonts w:ascii="Arial" w:eastAsia="Cambria" w:hAnsi="Arial" w:cs="Times New Roman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73C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73CC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CC9"/>
    <w:rPr>
      <w:rFonts w:ascii="Arial" w:eastAsia="Cambria" w:hAnsi="Arial" w:cs="Times New Roman"/>
      <w:szCs w:val="24"/>
      <w:lang w:val="en-US"/>
    </w:rPr>
  </w:style>
  <w:style w:type="character" w:styleId="Nmerodepgina">
    <w:name w:val="page number"/>
    <w:basedOn w:val="Fuentedeprrafopredeter"/>
    <w:uiPriority w:val="99"/>
    <w:rsid w:val="00673CC9"/>
  </w:style>
  <w:style w:type="paragraph" w:customStyle="1" w:styleId="BasicParagraph">
    <w:name w:val="[Basic Paragraph]"/>
    <w:basedOn w:val="Normal"/>
    <w:uiPriority w:val="99"/>
    <w:rsid w:val="00673CC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Style1">
    <w:name w:val="Style1"/>
    <w:basedOn w:val="Ttulo1"/>
    <w:qFormat/>
    <w:rsid w:val="00673CC9"/>
    <w:pPr>
      <w:keepNext w:val="0"/>
      <w:keepLines w:val="0"/>
      <w:spacing w:before="120"/>
      <w:ind w:right="-96"/>
    </w:pPr>
    <w:rPr>
      <w:rFonts w:ascii="Arial" w:eastAsia="Cambria" w:hAnsi="Arial" w:cs="Times New Roman"/>
      <w:color w:val="C00000"/>
      <w:szCs w:val="24"/>
    </w:rPr>
  </w:style>
  <w:style w:type="paragraph" w:styleId="Prrafodelista">
    <w:name w:val="List Paragraph"/>
    <w:basedOn w:val="Normal"/>
    <w:uiPriority w:val="34"/>
    <w:qFormat/>
    <w:rsid w:val="00673CC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73C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371C2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7371C2"/>
    <w:rPr>
      <w:rFonts w:ascii="Arial" w:eastAsia="Cambria" w:hAnsi="Arial" w:cs="Times New Roman"/>
      <w:szCs w:val="24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37E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7EF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7EFF"/>
    <w:rPr>
      <w:rFonts w:ascii="Arial" w:eastAsia="Cambria" w:hAnsi="Arial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7E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7EFF"/>
    <w:rPr>
      <w:rFonts w:ascii="Arial" w:eastAsia="Cambria" w:hAnsi="Arial" w:cs="Times New Roman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7EF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EFF"/>
    <w:rPr>
      <w:rFonts w:ascii="Segoe UI" w:eastAsia="Cambr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9AA44C-D07E-4A36-924B-AC7829CFDC30}" type="doc">
      <dgm:prSet loTypeId="urn:microsoft.com/office/officeart/2005/8/layout/hProcess11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NZ"/>
        </a:p>
      </dgm:t>
    </dgm:pt>
    <dgm:pt modelId="{B2A25E3D-D975-4967-8DD0-5954A697AC84}">
      <dgm:prSet phldrT="[Text]" custT="1"/>
      <dgm:spPr/>
      <dgm:t>
        <a:bodyPr/>
        <a:lstStyle/>
        <a:p>
          <a:endParaRPr lang="en-NZ" sz="1100">
            <a:latin typeface="Arial" panose="020B0604020202020204" pitchFamily="34" charset="0"/>
            <a:cs typeface="Arial" panose="020B0604020202020204" pitchFamily="34" charset="0"/>
          </a:endParaRPr>
        </a:p>
        <a:p>
          <a:endParaRPr lang="en-NZ" sz="1100"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NZ" sz="1000">
              <a:latin typeface="Arial" panose="020B0604020202020204" pitchFamily="34" charset="0"/>
              <a:cs typeface="Arial" panose="020B0604020202020204" pitchFamily="34" charset="0"/>
            </a:rPr>
            <a:t>Distribución inicial</a:t>
          </a:r>
        </a:p>
        <a:p>
          <a:r>
            <a:rPr lang="en-NZ" sz="1000" b="1">
              <a:latin typeface="Arial" panose="020B0604020202020204" pitchFamily="34" charset="0"/>
              <a:cs typeface="Arial" panose="020B0604020202020204" pitchFamily="34" charset="0"/>
            </a:rPr>
            <a:t> Kit esencial completo</a:t>
          </a:r>
        </a:p>
      </dgm:t>
    </dgm:pt>
    <dgm:pt modelId="{6077597B-9341-4B92-8CE2-1D9358C0D8F3}" type="parTrans" cxnId="{48D1EC64-ABA3-4F0E-AD8C-844AE9CFFBBC}">
      <dgm:prSet/>
      <dgm:spPr/>
      <dgm:t>
        <a:bodyPr/>
        <a:lstStyle/>
        <a:p>
          <a:endParaRPr lang="en-NZ"/>
        </a:p>
      </dgm:t>
    </dgm:pt>
    <dgm:pt modelId="{B11338FE-85C3-47A8-8FD2-72B3177065F0}" type="sibTrans" cxnId="{48D1EC64-ABA3-4F0E-AD8C-844AE9CFFBBC}">
      <dgm:prSet/>
      <dgm:spPr/>
      <dgm:t>
        <a:bodyPr/>
        <a:lstStyle/>
        <a:p>
          <a:endParaRPr lang="en-NZ"/>
        </a:p>
      </dgm:t>
    </dgm:pt>
    <dgm:pt modelId="{838F798B-DB4A-4CE5-B140-3CA5E3E1E294}">
      <dgm:prSet phldrT="[Text]" custT="1"/>
      <dgm:spPr/>
      <dgm:t>
        <a:bodyPr/>
        <a:lstStyle/>
        <a:p>
          <a:r>
            <a:rPr lang="en-NZ" sz="1100" u="none">
              <a:latin typeface="Arial" panose="020B0604020202020204" pitchFamily="34" charset="0"/>
              <a:cs typeface="Arial" panose="020B0604020202020204" pitchFamily="34" charset="0"/>
            </a:rPr>
            <a:t>Reposición de consumibles (en-especie </a:t>
          </a:r>
          <a:r>
            <a:rPr lang="en-NZ" sz="1100">
              <a:latin typeface="Arial" panose="020B0604020202020204" pitchFamily="34" charset="0"/>
              <a:cs typeface="Arial" panose="020B0604020202020204" pitchFamily="34" charset="0"/>
            </a:rPr>
            <a:t>o efectivo): </a:t>
          </a:r>
        </a:p>
        <a:p>
          <a:r>
            <a:rPr lang="en-NZ" sz="1100" b="1">
              <a:latin typeface="Arial" panose="020B0604020202020204" pitchFamily="34" charset="0"/>
              <a:cs typeface="Arial" panose="020B0604020202020204" pitchFamily="34" charset="0"/>
            </a:rPr>
            <a:t>Kit de</a:t>
          </a:r>
          <a:r>
            <a:rPr lang="en-NZ" sz="11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NZ" sz="1100" b="1" u="none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reposición </a:t>
          </a:r>
          <a:r>
            <a:rPr lang="en-NZ" sz="1100" b="1" u="sng">
              <a:latin typeface="Arial" panose="020B0604020202020204" pitchFamily="34" charset="0"/>
              <a:cs typeface="Arial" panose="020B0604020202020204" pitchFamily="34" charset="0"/>
            </a:rPr>
            <a:t>y </a:t>
          </a:r>
          <a:r>
            <a:rPr lang="en-NZ" sz="1100" b="1">
              <a:latin typeface="Arial" panose="020B0604020202020204" pitchFamily="34" charset="0"/>
              <a:cs typeface="Arial" panose="020B0604020202020204" pitchFamily="34" charset="0"/>
            </a:rPr>
            <a:t>rellenado</a:t>
          </a:r>
        </a:p>
      </dgm:t>
    </dgm:pt>
    <dgm:pt modelId="{9134A31C-9D74-42F4-8DB5-583BC7EDEB95}" type="parTrans" cxnId="{BE28E14A-D3B3-48BD-A87F-4226DC2F4653}">
      <dgm:prSet/>
      <dgm:spPr/>
      <dgm:t>
        <a:bodyPr/>
        <a:lstStyle/>
        <a:p>
          <a:endParaRPr lang="en-NZ"/>
        </a:p>
      </dgm:t>
    </dgm:pt>
    <dgm:pt modelId="{48C9ABBC-0C01-46EC-A017-E7793983A810}" type="sibTrans" cxnId="{BE28E14A-D3B3-48BD-A87F-4226DC2F4653}">
      <dgm:prSet/>
      <dgm:spPr/>
      <dgm:t>
        <a:bodyPr/>
        <a:lstStyle/>
        <a:p>
          <a:endParaRPr lang="en-NZ"/>
        </a:p>
      </dgm:t>
    </dgm:pt>
    <dgm:pt modelId="{B9D832E9-9533-428D-8909-AC7A55437F41}">
      <dgm:prSet phldrT="[Text]" custT="1"/>
      <dgm:spPr/>
      <dgm:t>
        <a:bodyPr/>
        <a:lstStyle/>
        <a:p>
          <a:r>
            <a:rPr lang="en-NZ" sz="1000" b="1">
              <a:latin typeface="Arial" panose="020B0604020202020204" pitchFamily="34" charset="0"/>
              <a:cs typeface="Arial" panose="020B0604020202020204" pitchFamily="34" charset="0"/>
            </a:rPr>
            <a:t>Redistribución de kit esencial completo 12 meses después de la inicial,</a:t>
          </a:r>
          <a:r>
            <a:rPr lang="en-NZ" sz="1000" b="0">
              <a:latin typeface="Arial" panose="020B0604020202020204" pitchFamily="34" charset="0"/>
              <a:cs typeface="Arial" panose="020B0604020202020204" pitchFamily="34" charset="0"/>
            </a:rPr>
            <a:t>si es necesario/apropiado</a:t>
          </a:r>
        </a:p>
      </dgm:t>
    </dgm:pt>
    <dgm:pt modelId="{AAB1A8EC-8757-4118-A75C-527DF1E176DC}" type="parTrans" cxnId="{F65616E7-D436-4EE8-9E25-2984FFB3D986}">
      <dgm:prSet/>
      <dgm:spPr/>
      <dgm:t>
        <a:bodyPr/>
        <a:lstStyle/>
        <a:p>
          <a:endParaRPr lang="en-NZ"/>
        </a:p>
      </dgm:t>
    </dgm:pt>
    <dgm:pt modelId="{6213A38D-E96B-466D-A4FB-F58C384955FA}" type="sibTrans" cxnId="{F65616E7-D436-4EE8-9E25-2984FFB3D986}">
      <dgm:prSet/>
      <dgm:spPr/>
      <dgm:t>
        <a:bodyPr/>
        <a:lstStyle/>
        <a:p>
          <a:endParaRPr lang="en-NZ"/>
        </a:p>
      </dgm:t>
    </dgm:pt>
    <dgm:pt modelId="{56F8A0B1-6712-497E-ADCD-2DA024F5A619}" type="pres">
      <dgm:prSet presAssocID="{2F9AA44C-D07E-4A36-924B-AC7829CFDC30}" presName="Name0" presStyleCnt="0">
        <dgm:presLayoutVars>
          <dgm:dir/>
          <dgm:resizeHandles val="exact"/>
        </dgm:presLayoutVars>
      </dgm:prSet>
      <dgm:spPr/>
    </dgm:pt>
    <dgm:pt modelId="{2370616E-C854-4D2A-9052-CBD2C75125D7}" type="pres">
      <dgm:prSet presAssocID="{2F9AA44C-D07E-4A36-924B-AC7829CFDC30}" presName="arrow" presStyleLbl="bgShp" presStyleIdx="0" presStyleCnt="1" custScaleY="250000" custLinFactNeighborY="33195"/>
      <dgm:spPr/>
    </dgm:pt>
    <dgm:pt modelId="{E438AA34-9A4D-4468-ACBC-003E42BF4FEA}" type="pres">
      <dgm:prSet presAssocID="{2F9AA44C-D07E-4A36-924B-AC7829CFDC30}" presName="points" presStyleCnt="0"/>
      <dgm:spPr/>
    </dgm:pt>
    <dgm:pt modelId="{4BD3BA2E-8144-479A-953E-A57B25B6E55E}" type="pres">
      <dgm:prSet presAssocID="{B2A25E3D-D975-4967-8DD0-5954A697AC84}" presName="compositeA" presStyleCnt="0"/>
      <dgm:spPr/>
    </dgm:pt>
    <dgm:pt modelId="{D48EA113-2003-4E7D-B0EE-0451E8B8CCAA}" type="pres">
      <dgm:prSet presAssocID="{B2A25E3D-D975-4967-8DD0-5954A697AC84}" presName="textA" presStyleLbl="revTx" presStyleIdx="0" presStyleCnt="3" custScaleX="523719" custScaleY="73652">
        <dgm:presLayoutVars>
          <dgm:bulletEnabled val="1"/>
        </dgm:presLayoutVars>
      </dgm:prSet>
      <dgm:spPr/>
    </dgm:pt>
    <dgm:pt modelId="{21A89DA9-A954-4B32-BC28-59BACB5B4E6F}" type="pres">
      <dgm:prSet presAssocID="{B2A25E3D-D975-4967-8DD0-5954A697AC84}" presName="circleA" presStyleLbl="node1" presStyleIdx="0" presStyleCnt="3"/>
      <dgm:spPr/>
    </dgm:pt>
    <dgm:pt modelId="{81DE12AC-EA0D-4DAB-8D31-D72DB8A76826}" type="pres">
      <dgm:prSet presAssocID="{B2A25E3D-D975-4967-8DD0-5954A697AC84}" presName="spaceA" presStyleCnt="0"/>
      <dgm:spPr/>
    </dgm:pt>
    <dgm:pt modelId="{55DC7314-78E9-42C1-A440-68D4C3857196}" type="pres">
      <dgm:prSet presAssocID="{B11338FE-85C3-47A8-8FD2-72B3177065F0}" presName="space" presStyleCnt="0"/>
      <dgm:spPr/>
    </dgm:pt>
    <dgm:pt modelId="{D0238792-FDBD-41A6-B035-42235D671F7F}" type="pres">
      <dgm:prSet presAssocID="{838F798B-DB4A-4CE5-B140-3CA5E3E1E294}" presName="compositeB" presStyleCnt="0"/>
      <dgm:spPr/>
    </dgm:pt>
    <dgm:pt modelId="{372EA93B-79A7-458A-9EDE-D2B2E5E5FBC7}" type="pres">
      <dgm:prSet presAssocID="{838F798B-DB4A-4CE5-B140-3CA5E3E1E294}" presName="textB" presStyleLbl="revTx" presStyleIdx="1" presStyleCnt="3" custScaleX="600546" custScaleY="98547">
        <dgm:presLayoutVars>
          <dgm:bulletEnabled val="1"/>
        </dgm:presLayoutVars>
      </dgm:prSet>
      <dgm:spPr/>
    </dgm:pt>
    <dgm:pt modelId="{20280F60-A0F8-43B0-AE22-9FAC661B3432}" type="pres">
      <dgm:prSet presAssocID="{838F798B-DB4A-4CE5-B140-3CA5E3E1E294}" presName="circleB" presStyleLbl="node1" presStyleIdx="1" presStyleCnt="3"/>
      <dgm:spPr/>
    </dgm:pt>
    <dgm:pt modelId="{5EAA2E28-BC6D-4708-8C4A-9E7905EDAC44}" type="pres">
      <dgm:prSet presAssocID="{838F798B-DB4A-4CE5-B140-3CA5E3E1E294}" presName="spaceB" presStyleCnt="0"/>
      <dgm:spPr/>
    </dgm:pt>
    <dgm:pt modelId="{99DDE8BD-F14B-4143-9DBB-2080F2DFA9D5}" type="pres">
      <dgm:prSet presAssocID="{48C9ABBC-0C01-46EC-A017-E7793983A810}" presName="space" presStyleCnt="0"/>
      <dgm:spPr/>
    </dgm:pt>
    <dgm:pt modelId="{C657AF54-680A-4753-87A7-DE3CFB281ABD}" type="pres">
      <dgm:prSet presAssocID="{B9D832E9-9533-428D-8909-AC7A55437F41}" presName="compositeA" presStyleCnt="0"/>
      <dgm:spPr/>
    </dgm:pt>
    <dgm:pt modelId="{D228FA5A-52BB-4C6B-B1E2-9C9F6D4BB850}" type="pres">
      <dgm:prSet presAssocID="{B9D832E9-9533-428D-8909-AC7A55437F41}" presName="textA" presStyleLbl="revTx" presStyleIdx="2" presStyleCnt="3" custScaleX="697869" custScaleY="106127">
        <dgm:presLayoutVars>
          <dgm:bulletEnabled val="1"/>
        </dgm:presLayoutVars>
      </dgm:prSet>
      <dgm:spPr/>
    </dgm:pt>
    <dgm:pt modelId="{2151D98C-ED4B-43A4-B289-13AFC2E7276F}" type="pres">
      <dgm:prSet presAssocID="{B9D832E9-9533-428D-8909-AC7A55437F41}" presName="circleA" presStyleLbl="node1" presStyleIdx="2" presStyleCnt="3"/>
      <dgm:spPr/>
    </dgm:pt>
    <dgm:pt modelId="{C36AFA58-32B2-405B-94AB-800DE857D803}" type="pres">
      <dgm:prSet presAssocID="{B9D832E9-9533-428D-8909-AC7A55437F41}" presName="spaceA" presStyleCnt="0"/>
      <dgm:spPr/>
    </dgm:pt>
  </dgm:ptLst>
  <dgm:cxnLst>
    <dgm:cxn modelId="{48D1EC64-ABA3-4F0E-AD8C-844AE9CFFBBC}" srcId="{2F9AA44C-D07E-4A36-924B-AC7829CFDC30}" destId="{B2A25E3D-D975-4967-8DD0-5954A697AC84}" srcOrd="0" destOrd="0" parTransId="{6077597B-9341-4B92-8CE2-1D9358C0D8F3}" sibTransId="{B11338FE-85C3-47A8-8FD2-72B3177065F0}"/>
    <dgm:cxn modelId="{BE28E14A-D3B3-48BD-A87F-4226DC2F4653}" srcId="{2F9AA44C-D07E-4A36-924B-AC7829CFDC30}" destId="{838F798B-DB4A-4CE5-B140-3CA5E3E1E294}" srcOrd="1" destOrd="0" parTransId="{9134A31C-9D74-42F4-8DB5-583BC7EDEB95}" sibTransId="{48C9ABBC-0C01-46EC-A017-E7793983A810}"/>
    <dgm:cxn modelId="{C0AE0E7C-5D71-44F7-97FB-DFC48AC7C952}" type="presOf" srcId="{B9D832E9-9533-428D-8909-AC7A55437F41}" destId="{D228FA5A-52BB-4C6B-B1E2-9C9F6D4BB850}" srcOrd="0" destOrd="0" presId="urn:microsoft.com/office/officeart/2005/8/layout/hProcess11"/>
    <dgm:cxn modelId="{EC69A5D5-3305-4B3D-B96F-87198565526B}" type="presOf" srcId="{2F9AA44C-D07E-4A36-924B-AC7829CFDC30}" destId="{56F8A0B1-6712-497E-ADCD-2DA024F5A619}" srcOrd="0" destOrd="0" presId="urn:microsoft.com/office/officeart/2005/8/layout/hProcess11"/>
    <dgm:cxn modelId="{9E748BE2-0C09-4E06-AB5C-73C9C551A58B}" type="presOf" srcId="{838F798B-DB4A-4CE5-B140-3CA5E3E1E294}" destId="{372EA93B-79A7-458A-9EDE-D2B2E5E5FBC7}" srcOrd="0" destOrd="0" presId="urn:microsoft.com/office/officeart/2005/8/layout/hProcess11"/>
    <dgm:cxn modelId="{F65616E7-D436-4EE8-9E25-2984FFB3D986}" srcId="{2F9AA44C-D07E-4A36-924B-AC7829CFDC30}" destId="{B9D832E9-9533-428D-8909-AC7A55437F41}" srcOrd="2" destOrd="0" parTransId="{AAB1A8EC-8757-4118-A75C-527DF1E176DC}" sibTransId="{6213A38D-E96B-466D-A4FB-F58C384955FA}"/>
    <dgm:cxn modelId="{A281A6FC-791F-4A45-A3A8-DF3BFB29C3BB}" type="presOf" srcId="{B2A25E3D-D975-4967-8DD0-5954A697AC84}" destId="{D48EA113-2003-4E7D-B0EE-0451E8B8CCAA}" srcOrd="0" destOrd="0" presId="urn:microsoft.com/office/officeart/2005/8/layout/hProcess11"/>
    <dgm:cxn modelId="{AA3B4B32-E47B-4421-A3C7-066508E37D1F}" type="presParOf" srcId="{56F8A0B1-6712-497E-ADCD-2DA024F5A619}" destId="{2370616E-C854-4D2A-9052-CBD2C75125D7}" srcOrd="0" destOrd="0" presId="urn:microsoft.com/office/officeart/2005/8/layout/hProcess11"/>
    <dgm:cxn modelId="{EEA65296-E096-4317-A3A6-0393A54B89E2}" type="presParOf" srcId="{56F8A0B1-6712-497E-ADCD-2DA024F5A619}" destId="{E438AA34-9A4D-4468-ACBC-003E42BF4FEA}" srcOrd="1" destOrd="0" presId="urn:microsoft.com/office/officeart/2005/8/layout/hProcess11"/>
    <dgm:cxn modelId="{A5D6BC35-72E2-4188-AB11-3444CAA1F178}" type="presParOf" srcId="{E438AA34-9A4D-4468-ACBC-003E42BF4FEA}" destId="{4BD3BA2E-8144-479A-953E-A57B25B6E55E}" srcOrd="0" destOrd="0" presId="urn:microsoft.com/office/officeart/2005/8/layout/hProcess11"/>
    <dgm:cxn modelId="{03F53E1D-F563-482D-8018-E9C9AD58372D}" type="presParOf" srcId="{4BD3BA2E-8144-479A-953E-A57B25B6E55E}" destId="{D48EA113-2003-4E7D-B0EE-0451E8B8CCAA}" srcOrd="0" destOrd="0" presId="urn:microsoft.com/office/officeart/2005/8/layout/hProcess11"/>
    <dgm:cxn modelId="{E9B64C2E-347B-46CC-9059-9D917E51BFEA}" type="presParOf" srcId="{4BD3BA2E-8144-479A-953E-A57B25B6E55E}" destId="{21A89DA9-A954-4B32-BC28-59BACB5B4E6F}" srcOrd="1" destOrd="0" presId="urn:microsoft.com/office/officeart/2005/8/layout/hProcess11"/>
    <dgm:cxn modelId="{D4D01C0B-034B-4B4F-A066-CC57B9448580}" type="presParOf" srcId="{4BD3BA2E-8144-479A-953E-A57B25B6E55E}" destId="{81DE12AC-EA0D-4DAB-8D31-D72DB8A76826}" srcOrd="2" destOrd="0" presId="urn:microsoft.com/office/officeart/2005/8/layout/hProcess11"/>
    <dgm:cxn modelId="{238038CE-8B80-41E2-8DB5-8D80E0685BBC}" type="presParOf" srcId="{E438AA34-9A4D-4468-ACBC-003E42BF4FEA}" destId="{55DC7314-78E9-42C1-A440-68D4C3857196}" srcOrd="1" destOrd="0" presId="urn:microsoft.com/office/officeart/2005/8/layout/hProcess11"/>
    <dgm:cxn modelId="{64D38014-CE91-4FB6-B09F-9BDA0003C052}" type="presParOf" srcId="{E438AA34-9A4D-4468-ACBC-003E42BF4FEA}" destId="{D0238792-FDBD-41A6-B035-42235D671F7F}" srcOrd="2" destOrd="0" presId="urn:microsoft.com/office/officeart/2005/8/layout/hProcess11"/>
    <dgm:cxn modelId="{DF2E819D-D173-47A3-A93C-179313E8225B}" type="presParOf" srcId="{D0238792-FDBD-41A6-B035-42235D671F7F}" destId="{372EA93B-79A7-458A-9EDE-D2B2E5E5FBC7}" srcOrd="0" destOrd="0" presId="urn:microsoft.com/office/officeart/2005/8/layout/hProcess11"/>
    <dgm:cxn modelId="{A05768D2-B8BE-4E0A-9A3D-076760DB7216}" type="presParOf" srcId="{D0238792-FDBD-41A6-B035-42235D671F7F}" destId="{20280F60-A0F8-43B0-AE22-9FAC661B3432}" srcOrd="1" destOrd="0" presId="urn:microsoft.com/office/officeart/2005/8/layout/hProcess11"/>
    <dgm:cxn modelId="{CAD38EEF-55F6-4DC2-AAFE-A411C01E45F9}" type="presParOf" srcId="{D0238792-FDBD-41A6-B035-42235D671F7F}" destId="{5EAA2E28-BC6D-4708-8C4A-9E7905EDAC44}" srcOrd="2" destOrd="0" presId="urn:microsoft.com/office/officeart/2005/8/layout/hProcess11"/>
    <dgm:cxn modelId="{5AEFD56B-68FA-4DD1-B456-8ECE2E897B0A}" type="presParOf" srcId="{E438AA34-9A4D-4468-ACBC-003E42BF4FEA}" destId="{99DDE8BD-F14B-4143-9DBB-2080F2DFA9D5}" srcOrd="3" destOrd="0" presId="urn:microsoft.com/office/officeart/2005/8/layout/hProcess11"/>
    <dgm:cxn modelId="{DF95C4A1-5A76-42BD-8EE5-63CE244D65B3}" type="presParOf" srcId="{E438AA34-9A4D-4468-ACBC-003E42BF4FEA}" destId="{C657AF54-680A-4753-87A7-DE3CFB281ABD}" srcOrd="4" destOrd="0" presId="urn:microsoft.com/office/officeart/2005/8/layout/hProcess11"/>
    <dgm:cxn modelId="{C1151DEE-4F2D-4C46-88EA-6BC3999BC69E}" type="presParOf" srcId="{C657AF54-680A-4753-87A7-DE3CFB281ABD}" destId="{D228FA5A-52BB-4C6B-B1E2-9C9F6D4BB850}" srcOrd="0" destOrd="0" presId="urn:microsoft.com/office/officeart/2005/8/layout/hProcess11"/>
    <dgm:cxn modelId="{6ACA619C-A08F-4A4D-B588-C04B2FB45D43}" type="presParOf" srcId="{C657AF54-680A-4753-87A7-DE3CFB281ABD}" destId="{2151D98C-ED4B-43A4-B289-13AFC2E7276F}" srcOrd="1" destOrd="0" presId="urn:microsoft.com/office/officeart/2005/8/layout/hProcess11"/>
    <dgm:cxn modelId="{CFFA10E5-A208-495A-B428-AD5CF98AF9A9}" type="presParOf" srcId="{C657AF54-680A-4753-87A7-DE3CFB281ABD}" destId="{C36AFA58-32B2-405B-94AB-800DE857D803}" srcOrd="2" destOrd="0" presId="urn:microsoft.com/office/officeart/2005/8/layout/hProcess11"/>
  </dgm:cxnLst>
  <dgm:bg/>
  <dgm:whole>
    <a:ln w="15875"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70616E-C854-4D2A-9052-CBD2C75125D7}">
      <dsp:nvSpPr>
        <dsp:cNvPr id="0" name=""/>
        <dsp:cNvSpPr/>
      </dsp:nvSpPr>
      <dsp:spPr>
        <a:xfrm>
          <a:off x="0" y="0"/>
          <a:ext cx="4942840" cy="2295525"/>
        </a:xfrm>
        <a:prstGeom prst="notched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48EA113-2003-4E7D-B0EE-0451E8B8CCAA}">
      <dsp:nvSpPr>
        <dsp:cNvPr id="0" name=""/>
        <dsp:cNvSpPr/>
      </dsp:nvSpPr>
      <dsp:spPr>
        <a:xfrm>
          <a:off x="2812" y="60482"/>
          <a:ext cx="1270020" cy="6762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b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kern="1200">
              <a:latin typeface="Arial" panose="020B0604020202020204" pitchFamily="34" charset="0"/>
              <a:cs typeface="Arial" panose="020B0604020202020204" pitchFamily="34" charset="0"/>
            </a:rPr>
            <a:t>Distribución inicial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1" kern="1200">
              <a:latin typeface="Arial" panose="020B0604020202020204" pitchFamily="34" charset="0"/>
              <a:cs typeface="Arial" panose="020B0604020202020204" pitchFamily="34" charset="0"/>
            </a:rPr>
            <a:t> Kit esencial completo</a:t>
          </a:r>
        </a:p>
      </dsp:txBody>
      <dsp:txXfrm>
        <a:off x="2812" y="60482"/>
        <a:ext cx="1270020" cy="676280"/>
      </dsp:txXfrm>
    </dsp:sp>
    <dsp:sp modelId="{21A89DA9-A954-4B32-BC28-59BACB5B4E6F}">
      <dsp:nvSpPr>
        <dsp:cNvPr id="0" name=""/>
        <dsp:cNvSpPr/>
      </dsp:nvSpPr>
      <dsp:spPr>
        <a:xfrm>
          <a:off x="523046" y="972503"/>
          <a:ext cx="229552" cy="229552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2EA93B-79A7-458A-9EDE-D2B2E5E5FBC7}">
      <dsp:nvSpPr>
        <dsp:cNvPr id="0" name=""/>
        <dsp:cNvSpPr/>
      </dsp:nvSpPr>
      <dsp:spPr>
        <a:xfrm>
          <a:off x="1284957" y="1387321"/>
          <a:ext cx="1456325" cy="90486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t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u="none" kern="1200">
              <a:latin typeface="Arial" panose="020B0604020202020204" pitchFamily="34" charset="0"/>
              <a:cs typeface="Arial" panose="020B0604020202020204" pitchFamily="34" charset="0"/>
            </a:rPr>
            <a:t>Reposición de consumibles (en-especie </a:t>
          </a:r>
          <a:r>
            <a:rPr lang="en-NZ" sz="1100" kern="1200">
              <a:latin typeface="Arial" panose="020B0604020202020204" pitchFamily="34" charset="0"/>
              <a:cs typeface="Arial" panose="020B0604020202020204" pitchFamily="34" charset="0"/>
            </a:rPr>
            <a:t>o efectivo):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1" kern="1200">
              <a:latin typeface="Arial" panose="020B0604020202020204" pitchFamily="34" charset="0"/>
              <a:cs typeface="Arial" panose="020B0604020202020204" pitchFamily="34" charset="0"/>
            </a:rPr>
            <a:t>Kit de</a:t>
          </a:r>
          <a:r>
            <a:rPr lang="en-NZ" sz="11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NZ" sz="1100" b="1" u="none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reposición </a:t>
          </a:r>
          <a:r>
            <a:rPr lang="en-NZ" sz="1100" b="1" u="sng" kern="1200">
              <a:latin typeface="Arial" panose="020B0604020202020204" pitchFamily="34" charset="0"/>
              <a:cs typeface="Arial" panose="020B0604020202020204" pitchFamily="34" charset="0"/>
            </a:rPr>
            <a:t>y </a:t>
          </a:r>
          <a:r>
            <a:rPr lang="en-NZ" sz="1100" b="1" kern="1200">
              <a:latin typeface="Arial" panose="020B0604020202020204" pitchFamily="34" charset="0"/>
              <a:cs typeface="Arial" panose="020B0604020202020204" pitchFamily="34" charset="0"/>
            </a:rPr>
            <a:t>rellenado</a:t>
          </a:r>
        </a:p>
      </dsp:txBody>
      <dsp:txXfrm>
        <a:off x="1284957" y="1387321"/>
        <a:ext cx="1456325" cy="904868"/>
      </dsp:txXfrm>
    </dsp:sp>
    <dsp:sp modelId="{20280F60-A0F8-43B0-AE22-9FAC661B3432}">
      <dsp:nvSpPr>
        <dsp:cNvPr id="0" name=""/>
        <dsp:cNvSpPr/>
      </dsp:nvSpPr>
      <dsp:spPr>
        <a:xfrm>
          <a:off x="1898344" y="1036321"/>
          <a:ext cx="229552" cy="229552"/>
        </a:xfrm>
        <a:prstGeom prst="ellipse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28FA5A-52BB-4C6B-B1E2-9C9F6D4BB850}">
      <dsp:nvSpPr>
        <dsp:cNvPr id="0" name=""/>
        <dsp:cNvSpPr/>
      </dsp:nvSpPr>
      <dsp:spPr>
        <a:xfrm>
          <a:off x="2753408" y="-14064"/>
          <a:ext cx="1692334" cy="97446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b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1" kern="1200">
              <a:latin typeface="Arial" panose="020B0604020202020204" pitchFamily="34" charset="0"/>
              <a:cs typeface="Arial" panose="020B0604020202020204" pitchFamily="34" charset="0"/>
            </a:rPr>
            <a:t>Redistribución de kit esencial completo 12 meses después de la inicial,</a:t>
          </a:r>
          <a:r>
            <a:rPr lang="en-NZ" sz="1000" b="0" kern="1200">
              <a:latin typeface="Arial" panose="020B0604020202020204" pitchFamily="34" charset="0"/>
              <a:cs typeface="Arial" panose="020B0604020202020204" pitchFamily="34" charset="0"/>
            </a:rPr>
            <a:t>si es necesario/apropiado</a:t>
          </a:r>
        </a:p>
      </dsp:txBody>
      <dsp:txXfrm>
        <a:off x="2753408" y="-14064"/>
        <a:ext cx="1692334" cy="974468"/>
      </dsp:txXfrm>
    </dsp:sp>
    <dsp:sp modelId="{2151D98C-ED4B-43A4-B289-13AFC2E7276F}">
      <dsp:nvSpPr>
        <dsp:cNvPr id="0" name=""/>
        <dsp:cNvSpPr/>
      </dsp:nvSpPr>
      <dsp:spPr>
        <a:xfrm>
          <a:off x="3484799" y="1047050"/>
          <a:ext cx="229552" cy="229552"/>
        </a:xfrm>
        <a:prstGeom prst="ellipse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Vert" val="b"/>
                  <dgm:param type="txAnchorVertCh" val="b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Vert" val="t"/>
                  <dgm:param type="txAnchorVertCh" val="t"/>
                  <dgm:param type="txAnchorHorzCh" val="ctr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1828</Words>
  <Characters>10054</Characters>
  <Application>Microsoft Office Word</Application>
  <DocSecurity>0</DocSecurity>
  <Lines>83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maricel usano crespo</dc:creator>
  <cp:keywords/>
  <dc:description/>
  <cp:lastModifiedBy>Alba Rull Usano</cp:lastModifiedBy>
  <cp:revision>2</cp:revision>
  <dcterms:created xsi:type="dcterms:W3CDTF">2020-12-17T14:39:00Z</dcterms:created>
  <dcterms:modified xsi:type="dcterms:W3CDTF">2020-12-17T14:39:00Z</dcterms:modified>
</cp:coreProperties>
</file>