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703B" w14:textId="5B6B7F1B" w:rsidR="00681EA5" w:rsidRPr="00174EB9" w:rsidRDefault="00174EB9" w:rsidP="00174EB9">
      <w:pPr>
        <w:pStyle w:val="Style1"/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الأداة رقم 8</w:t>
      </w:r>
    </w:p>
    <w:p w14:paraId="79F67EE1" w14:textId="517B67B4" w:rsidR="00495F92" w:rsidRPr="00174EB9" w:rsidRDefault="00174EB9" w:rsidP="00174EB9">
      <w:pPr>
        <w:pStyle w:val="Style1"/>
        <w:bidi/>
        <w:rPr>
          <w:b/>
          <w:bCs/>
          <w:color w:val="auto"/>
          <w:sz w:val="44"/>
          <w:lang w:val="en-GB"/>
        </w:rPr>
      </w:pPr>
      <w:r>
        <w:rPr>
          <w:rFonts w:hint="cs"/>
          <w:b/>
          <w:bCs/>
          <w:color w:val="auto"/>
          <w:sz w:val="44"/>
          <w:rtl/>
          <w:lang w:val="en-GB"/>
        </w:rPr>
        <w:t>الحد الأدنى من الأغراض التي يجب</w:t>
      </w:r>
      <w:r w:rsidRPr="00174EB9">
        <w:rPr>
          <w:b/>
          <w:bCs/>
          <w:color w:val="auto"/>
          <w:sz w:val="44"/>
          <w:rtl/>
          <w:lang w:val="en-GB"/>
        </w:rPr>
        <w:t xml:space="preserve"> </w:t>
      </w:r>
      <w:r w:rsidR="001E5082">
        <w:rPr>
          <w:rFonts w:cs="Arial"/>
          <w:b/>
          <w:bCs/>
          <w:color w:val="auto"/>
          <w:sz w:val="44"/>
          <w:rtl/>
          <w:lang w:val="en-GB"/>
        </w:rPr>
        <w:t>إ</w:t>
      </w:r>
      <w:r w:rsidR="001E5082">
        <w:rPr>
          <w:rFonts w:hint="cs"/>
          <w:b/>
          <w:bCs/>
          <w:color w:val="auto"/>
          <w:sz w:val="44"/>
          <w:rtl/>
          <w:lang w:val="en-GB" w:bidi="ar-LB"/>
        </w:rPr>
        <w:t>دراجها</w:t>
      </w:r>
      <w:r w:rsidRPr="00174EB9">
        <w:rPr>
          <w:b/>
          <w:bCs/>
          <w:color w:val="auto"/>
          <w:sz w:val="44"/>
          <w:rtl/>
          <w:lang w:val="en-GB"/>
        </w:rPr>
        <w:t xml:space="preserve"> في أطقم النظافة الصحية</w:t>
      </w:r>
      <w:r w:rsidR="00E617CF" w:rsidRPr="00174EB9">
        <w:rPr>
          <w:b/>
          <w:bCs/>
          <w:color w:val="auto"/>
          <w:sz w:val="44"/>
          <w:lang w:val="en-GB"/>
        </w:rPr>
        <w:t xml:space="preserve"> </w:t>
      </w:r>
    </w:p>
    <w:p w14:paraId="4501A770" w14:textId="0B1CEE4A" w:rsidR="00A55C54" w:rsidRDefault="00174EB9" w:rsidP="00174EB9">
      <w:pPr>
        <w:bidi/>
        <w:rPr>
          <w:rFonts w:cs="Arial"/>
          <w:color w:val="595959"/>
          <w:sz w:val="20"/>
          <w:lang w:val="en-GB"/>
        </w:rPr>
      </w:pPr>
      <w:r w:rsidRPr="005761A8">
        <w:rPr>
          <w:bCs/>
          <w:sz w:val="20"/>
          <w:rtl/>
          <w:lang w:val="en-GB"/>
        </w:rPr>
        <w:t xml:space="preserve">إدارة النظافة الشهرية </w:t>
      </w:r>
      <w:r>
        <w:rPr>
          <w:rFonts w:hint="cs"/>
          <w:bCs/>
          <w:sz w:val="20"/>
          <w:rtl/>
          <w:lang w:val="en-GB"/>
        </w:rPr>
        <w:t>خلال</w:t>
      </w:r>
      <w:r w:rsidR="004379DB">
        <w:rPr>
          <w:rFonts w:hint="cs"/>
          <w:bCs/>
          <w:sz w:val="20"/>
          <w:rtl/>
          <w:lang w:val="en-GB"/>
        </w:rPr>
        <w:t xml:space="preserve"> حالات</w:t>
      </w:r>
      <w:r w:rsidRPr="005761A8">
        <w:rPr>
          <w:bCs/>
          <w:sz w:val="20"/>
          <w:rtl/>
          <w:lang w:val="en-GB"/>
        </w:rPr>
        <w:t xml:space="preserve"> الطوارئ</w:t>
      </w:r>
      <w:r w:rsidRPr="005761A8">
        <w:rPr>
          <w:b/>
          <w:sz w:val="20"/>
          <w:rtl/>
          <w:lang w:val="en-GB"/>
        </w:rPr>
        <w:t xml:space="preserve"> </w:t>
      </w:r>
      <w:r w:rsidRPr="00B04B93">
        <w:rPr>
          <w:sz w:val="20"/>
          <w:lang w:val="en-GB"/>
        </w:rPr>
        <w:t xml:space="preserve">/ </w:t>
      </w:r>
      <w:r>
        <w:rPr>
          <w:rFonts w:hint="cs"/>
          <w:sz w:val="20"/>
          <w:rtl/>
          <w:lang w:val="en-GB"/>
        </w:rPr>
        <w:t xml:space="preserve"> </w:t>
      </w:r>
      <w:r w:rsidRPr="005761A8">
        <w:rPr>
          <w:color w:val="FF0000"/>
          <w:sz w:val="20"/>
          <w:rtl/>
          <w:lang w:val="en-GB"/>
        </w:rPr>
        <w:t>الاتحاد الدولي لجمعيات الصليب الأحمر والهلال الأحمر</w:t>
      </w:r>
      <w:r w:rsidRPr="00B04B93">
        <w:rPr>
          <w:color w:val="FF0000"/>
          <w:sz w:val="20"/>
          <w:lang w:val="en-GB"/>
        </w:rPr>
        <w:t xml:space="preserve"> </w:t>
      </w:r>
      <w:r w:rsidRPr="00B04B93">
        <w:rPr>
          <w:sz w:val="20"/>
          <w:lang w:val="en-GB"/>
        </w:rPr>
        <w:t>/</w:t>
      </w:r>
      <w:r w:rsidRPr="00B04B93">
        <w:rPr>
          <w:rFonts w:cs="Arial"/>
          <w:color w:val="595959"/>
          <w:sz w:val="20"/>
          <w:lang w:val="en-GB"/>
        </w:rPr>
        <w:t xml:space="preserve">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 xml:space="preserve">نسخة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>تجريبية</w:t>
      </w:r>
      <w:r w:rsidR="00ED6C09">
        <w:rPr>
          <w:rFonts w:cs="Arial"/>
          <w:color w:val="595959"/>
          <w:sz w:val="20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064D6DA2" w:rsidR="00B04B93" w:rsidRDefault="009E7165" w:rsidP="009E7165">
      <w:pPr>
        <w:bidi/>
        <w:rPr>
          <w:color w:val="C00000"/>
          <w:sz w:val="28"/>
          <w:lang w:val="en-GB"/>
        </w:rPr>
      </w:pPr>
      <w:r w:rsidRPr="000468A9">
        <w:rPr>
          <w:color w:val="C00000"/>
          <w:sz w:val="36"/>
          <w:szCs w:val="32"/>
          <w:rtl/>
          <w:lang w:val="en-GB"/>
        </w:rPr>
        <w:t>نظرة عامة</w:t>
      </w:r>
    </w:p>
    <w:p w14:paraId="216A9D3F" w14:textId="1FFA7369" w:rsidR="004046B7" w:rsidRPr="005A0A59" w:rsidRDefault="001E7EEA" w:rsidP="001E7EEA">
      <w:pPr>
        <w:autoSpaceDE w:val="0"/>
        <w:autoSpaceDN w:val="0"/>
        <w:bidi/>
        <w:adjustRightInd w:val="0"/>
        <w:rPr>
          <w:rFonts w:cs="Arial"/>
          <w:szCs w:val="22"/>
          <w:lang w:val="en-NZ"/>
        </w:rPr>
      </w:pPr>
      <w:r w:rsidRPr="001E7EEA">
        <w:rPr>
          <w:rFonts w:cs="Arial"/>
          <w:szCs w:val="22"/>
          <w:rtl/>
        </w:rPr>
        <w:t>هناك عدد من العناصر الأساسية الضرورية لتمكين النساء والفتيات</w:t>
      </w:r>
      <w:r>
        <w:rPr>
          <w:rFonts w:cs="Arial" w:hint="cs"/>
          <w:szCs w:val="22"/>
          <w:rtl/>
        </w:rPr>
        <w:t xml:space="preserve"> على</w:t>
      </w:r>
      <w:r w:rsidRPr="001E7EEA">
        <w:rPr>
          <w:rFonts w:cs="Arial"/>
          <w:szCs w:val="22"/>
          <w:rtl/>
        </w:rPr>
        <w:t xml:space="preserve"> إدارة الحيض. </w:t>
      </w:r>
      <w:r w:rsidR="001E5082">
        <w:rPr>
          <w:rFonts w:cs="Arial" w:hint="cs"/>
          <w:szCs w:val="22"/>
          <w:rtl/>
        </w:rPr>
        <w:t>يتوافق</w:t>
      </w:r>
      <w:r w:rsidRPr="001E7EEA">
        <w:rPr>
          <w:rFonts w:cs="Arial"/>
          <w:szCs w:val="22"/>
          <w:rtl/>
        </w:rPr>
        <w:t xml:space="preserve"> الحد الأدنى من البنود الموضحة أدناه مع المبادئ التوجيهية ا</w:t>
      </w:r>
      <w:r>
        <w:rPr>
          <w:rFonts w:cs="Arial"/>
          <w:szCs w:val="22"/>
          <w:rtl/>
        </w:rPr>
        <w:t>لعالمية الحالية لأفضل الممارسات</w:t>
      </w:r>
      <w:r w:rsidRPr="001E7EEA">
        <w:rPr>
          <w:rFonts w:cs="Arial"/>
          <w:szCs w:val="22"/>
          <w:rtl/>
        </w:rPr>
        <w:t>، وتستند إلى البحوث التشغيلية والخبرات الميدانية لكل من الاتحاد الدولي لجمعيات الصليب الأحمر والهلال الأحمر والوكالات الإنسانية الأخرى.</w:t>
      </w:r>
      <w:r w:rsidR="004046B7" w:rsidRPr="005A0A59">
        <w:rPr>
          <w:rFonts w:cs="Arial"/>
          <w:szCs w:val="22"/>
          <w:lang w:val="en-NZ"/>
        </w:rPr>
        <w:t xml:space="preserve"> </w:t>
      </w:r>
    </w:p>
    <w:p w14:paraId="121F438B" w14:textId="36871861" w:rsidR="004046B7" w:rsidRPr="005A0A59" w:rsidRDefault="001E7EEA" w:rsidP="001E7EEA">
      <w:pPr>
        <w:bidi/>
        <w:rPr>
          <w:szCs w:val="22"/>
          <w:lang w:val="en-NZ"/>
        </w:rPr>
      </w:pPr>
      <w:r w:rsidRPr="001E7EEA">
        <w:rPr>
          <w:rFonts w:cs="Arial"/>
          <w:bCs/>
          <w:szCs w:val="22"/>
          <w:rtl/>
          <w:lang w:val="en-NZ"/>
        </w:rPr>
        <w:t xml:space="preserve">لا تعد </w:t>
      </w:r>
      <w:r>
        <w:rPr>
          <w:rFonts w:cs="Arial" w:hint="cs"/>
          <w:bCs/>
          <w:szCs w:val="22"/>
          <w:rtl/>
          <w:lang w:val="en-NZ"/>
        </w:rPr>
        <w:t>الفوط</w:t>
      </w:r>
      <w:r w:rsidRPr="001E7EEA">
        <w:rPr>
          <w:rFonts w:cs="Arial"/>
          <w:bCs/>
          <w:szCs w:val="22"/>
          <w:rtl/>
          <w:lang w:val="en-NZ"/>
        </w:rPr>
        <w:t xml:space="preserve"> والملابس الداخلية وحدها كافية</w:t>
      </w:r>
      <w:r w:rsidRPr="001E7EEA">
        <w:rPr>
          <w:rFonts w:cs="Arial"/>
          <w:b/>
          <w:szCs w:val="22"/>
          <w:rtl/>
          <w:lang w:val="en-NZ"/>
        </w:rPr>
        <w:t xml:space="preserve"> - فهناك عناصر</w:t>
      </w:r>
      <w:r>
        <w:rPr>
          <w:rFonts w:cs="Arial" w:hint="cs"/>
          <w:b/>
          <w:szCs w:val="22"/>
          <w:rtl/>
          <w:lang w:val="en-NZ"/>
        </w:rPr>
        <w:t xml:space="preserve"> أساسية أخرى</w:t>
      </w:r>
      <w:r w:rsidRPr="001E7EEA">
        <w:rPr>
          <w:rFonts w:cs="Arial"/>
          <w:b/>
          <w:szCs w:val="22"/>
          <w:rtl/>
          <w:lang w:val="en-NZ"/>
        </w:rPr>
        <w:t xml:space="preserve"> مثل ال</w:t>
      </w:r>
      <w:r>
        <w:rPr>
          <w:rFonts w:cs="Arial" w:hint="cs"/>
          <w:b/>
          <w:szCs w:val="22"/>
          <w:rtl/>
          <w:lang w:val="en-NZ"/>
        </w:rPr>
        <w:t>دلو</w:t>
      </w:r>
      <w:r w:rsidRPr="001E7EEA">
        <w:rPr>
          <w:rFonts w:cs="Arial"/>
          <w:b/>
          <w:szCs w:val="22"/>
          <w:rtl/>
          <w:lang w:val="en-NZ"/>
        </w:rPr>
        <w:t xml:space="preserve"> وصابون الغسيل والحبال والأوتاد لتمكين الغسيل والتجفيف والتخلص من المواد.</w:t>
      </w:r>
      <w:r w:rsidR="004046B7" w:rsidRPr="005A0A59">
        <w:rPr>
          <w:szCs w:val="22"/>
          <w:lang w:val="en-NZ"/>
        </w:rPr>
        <w:t xml:space="preserve"> </w:t>
      </w:r>
    </w:p>
    <w:p w14:paraId="546EF42D" w14:textId="04663B34" w:rsidR="004046B7" w:rsidRDefault="001E7EEA" w:rsidP="001E7EEA">
      <w:pPr>
        <w:autoSpaceDE w:val="0"/>
        <w:autoSpaceDN w:val="0"/>
        <w:bidi/>
        <w:adjustRightInd w:val="0"/>
        <w:rPr>
          <w:rFonts w:cs="Arial"/>
          <w:szCs w:val="22"/>
          <w:lang w:val="en-NZ"/>
        </w:rPr>
      </w:pPr>
      <w:r w:rsidRPr="001E7EEA">
        <w:rPr>
          <w:rFonts w:cs="Arial"/>
          <w:szCs w:val="22"/>
          <w:rtl/>
          <w:lang w:val="en-NZ"/>
        </w:rPr>
        <w:t>توفر هذه الأداة الحد الأدنى من العناصر التي يجب</w:t>
      </w:r>
      <w:r w:rsidR="001E5082" w:rsidRPr="001E5082">
        <w:rPr>
          <w:rtl/>
        </w:rPr>
        <w:t xml:space="preserve"> </w:t>
      </w:r>
      <w:r w:rsidR="001E5082" w:rsidRPr="001E5082">
        <w:rPr>
          <w:rFonts w:cs="Arial"/>
          <w:szCs w:val="22"/>
          <w:rtl/>
          <w:lang w:val="en-NZ"/>
        </w:rPr>
        <w:t>إدراجها</w:t>
      </w:r>
      <w:r w:rsidR="001E5082" w:rsidRPr="001E5082">
        <w:rPr>
          <w:rFonts w:cs="Arial"/>
          <w:szCs w:val="22"/>
          <w:rtl/>
          <w:lang w:val="en-NZ"/>
        </w:rPr>
        <w:t xml:space="preserve"> </w:t>
      </w:r>
      <w:r w:rsidRPr="001E7EEA">
        <w:rPr>
          <w:rFonts w:cs="Arial"/>
          <w:szCs w:val="22"/>
          <w:rtl/>
          <w:lang w:val="en-NZ"/>
        </w:rPr>
        <w:t xml:space="preserve">في أي </w:t>
      </w:r>
      <w:r w:rsidRPr="0073198F">
        <w:rPr>
          <w:rFonts w:cs="Arial" w:hint="cs"/>
          <w:szCs w:val="22"/>
          <w:u w:val="single"/>
          <w:rtl/>
          <w:lang w:val="en-NZ"/>
        </w:rPr>
        <w:t>طقم ل</w:t>
      </w:r>
      <w:r w:rsidRPr="0073198F">
        <w:rPr>
          <w:rFonts w:cs="Arial"/>
          <w:szCs w:val="22"/>
          <w:u w:val="single"/>
          <w:rtl/>
          <w:lang w:val="en-NZ"/>
        </w:rPr>
        <w:t>إدارة النظافة الصحية أثناء الدورة الشهرية</w:t>
      </w:r>
      <w:r w:rsidRPr="0073198F">
        <w:rPr>
          <w:rFonts w:cs="Arial" w:hint="cs"/>
          <w:szCs w:val="22"/>
          <w:u w:val="single"/>
          <w:rtl/>
          <w:lang w:val="en-NZ"/>
        </w:rPr>
        <w:t xml:space="preserve"> </w:t>
      </w:r>
      <w:r w:rsidRPr="0073198F">
        <w:rPr>
          <w:rFonts w:cs="Arial"/>
          <w:szCs w:val="22"/>
          <w:u w:val="single"/>
          <w:rtl/>
          <w:lang w:val="en-NZ"/>
        </w:rPr>
        <w:t xml:space="preserve">أو أي </w:t>
      </w:r>
      <w:r w:rsidRPr="0073198F">
        <w:rPr>
          <w:rFonts w:cs="Arial" w:hint="cs"/>
          <w:szCs w:val="22"/>
          <w:u w:val="single"/>
          <w:rtl/>
          <w:lang w:val="en-NZ"/>
        </w:rPr>
        <w:t>طقم حفظ</w:t>
      </w:r>
      <w:r w:rsidRPr="0073198F">
        <w:rPr>
          <w:rFonts w:cs="Arial"/>
          <w:szCs w:val="22"/>
          <w:u w:val="single"/>
          <w:rtl/>
          <w:lang w:val="en-NZ"/>
        </w:rPr>
        <w:t xml:space="preserve"> </w:t>
      </w:r>
      <w:r w:rsidRPr="0073198F">
        <w:rPr>
          <w:rFonts w:cs="Arial" w:hint="cs"/>
          <w:szCs w:val="22"/>
          <w:u w:val="single"/>
          <w:rtl/>
          <w:lang w:val="en-NZ"/>
        </w:rPr>
        <w:t>ال</w:t>
      </w:r>
      <w:r w:rsidRPr="0073198F">
        <w:rPr>
          <w:rFonts w:cs="Arial"/>
          <w:szCs w:val="22"/>
          <w:u w:val="single"/>
          <w:rtl/>
          <w:lang w:val="en-NZ"/>
        </w:rPr>
        <w:t>كرامة</w:t>
      </w:r>
      <w:r w:rsidRPr="001E7EEA">
        <w:rPr>
          <w:rFonts w:cs="Arial"/>
          <w:szCs w:val="22"/>
          <w:rtl/>
          <w:lang w:val="en-NZ"/>
        </w:rPr>
        <w:t xml:space="preserve"> </w:t>
      </w:r>
      <w:r>
        <w:rPr>
          <w:rFonts w:cs="Arial" w:hint="cs"/>
          <w:szCs w:val="22"/>
          <w:rtl/>
          <w:lang w:val="en-NZ"/>
        </w:rPr>
        <w:t>ل</w:t>
      </w:r>
      <w:r w:rsidRPr="001E7EEA">
        <w:rPr>
          <w:rFonts w:cs="Arial"/>
          <w:szCs w:val="22"/>
          <w:rtl/>
          <w:lang w:val="en-NZ"/>
        </w:rPr>
        <w:t>دعم النظافة</w:t>
      </w:r>
      <w:r>
        <w:rPr>
          <w:rFonts w:cs="Arial" w:hint="cs"/>
          <w:szCs w:val="22"/>
          <w:rtl/>
          <w:lang w:val="en-NZ"/>
        </w:rPr>
        <w:t xml:space="preserve"> خلال الدورة</w:t>
      </w:r>
      <w:r w:rsidRPr="001E7EEA">
        <w:rPr>
          <w:rFonts w:cs="Arial"/>
          <w:szCs w:val="22"/>
          <w:rtl/>
          <w:lang w:val="en-NZ"/>
        </w:rPr>
        <w:t xml:space="preserve"> الشهرية.</w:t>
      </w:r>
      <w:r w:rsidR="00B92C94">
        <w:rPr>
          <w:rFonts w:cs="Arial"/>
          <w:szCs w:val="22"/>
          <w:lang w:val="en-NZ"/>
        </w:rPr>
        <w:t xml:space="preserve"> </w:t>
      </w:r>
      <w:r w:rsidR="004046B7">
        <w:rPr>
          <w:rFonts w:cs="Arial"/>
          <w:szCs w:val="22"/>
          <w:lang w:val="en-NZ"/>
        </w:rPr>
        <w:t xml:space="preserve"> </w:t>
      </w:r>
    </w:p>
    <w:p w14:paraId="3F9A4388" w14:textId="5DF9C3A3" w:rsidR="004046B7" w:rsidRPr="0073198F" w:rsidRDefault="00547896" w:rsidP="0073198F">
      <w:pPr>
        <w:autoSpaceDE w:val="0"/>
        <w:autoSpaceDN w:val="0"/>
        <w:bidi/>
        <w:adjustRightInd w:val="0"/>
        <w:rPr>
          <w:rFonts w:cs="Arial"/>
          <w:bCs/>
          <w:szCs w:val="22"/>
          <w:lang w:val="en-NZ"/>
        </w:rPr>
      </w:pPr>
      <w:r w:rsidRPr="0073198F">
        <w:rPr>
          <w:rFonts w:cs="Arial"/>
          <w:bCs/>
          <w:noProof/>
          <w:color w:val="002060"/>
          <w:szCs w:val="22"/>
        </w:rPr>
        <w:drawing>
          <wp:anchor distT="0" distB="0" distL="114300" distR="114300" simplePos="0" relativeHeight="251658240" behindDoc="1" locked="0" layoutInCell="1" allowOverlap="1" wp14:anchorId="2636C269" wp14:editId="58842645">
            <wp:simplePos x="0" y="0"/>
            <wp:positionH relativeFrom="column">
              <wp:posOffset>4050334</wp:posOffset>
            </wp:positionH>
            <wp:positionV relativeFrom="paragraph">
              <wp:posOffset>54582</wp:posOffset>
            </wp:positionV>
            <wp:extent cx="5009515" cy="2098675"/>
            <wp:effectExtent l="0" t="0" r="19685" b="1587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98F" w:rsidRPr="0073198F">
        <w:rPr>
          <w:rtl/>
        </w:rPr>
        <w:t xml:space="preserve"> </w:t>
      </w:r>
      <w:r w:rsidR="0073198F" w:rsidRPr="0073198F">
        <w:rPr>
          <w:rFonts w:cs="Arial"/>
          <w:bCs/>
          <w:noProof/>
          <w:color w:val="002060"/>
          <w:szCs w:val="22"/>
          <w:rtl/>
        </w:rPr>
        <w:t>يتم تضمين الحد الأدنى من ال</w:t>
      </w:r>
      <w:r w:rsidR="0073198F">
        <w:rPr>
          <w:rFonts w:cs="Arial"/>
          <w:bCs/>
          <w:noProof/>
          <w:color w:val="002060"/>
          <w:szCs w:val="22"/>
          <w:rtl/>
        </w:rPr>
        <w:t>عناصر ل</w:t>
      </w:r>
      <w:r w:rsidR="0073198F">
        <w:rPr>
          <w:rFonts w:cs="Arial" w:hint="cs"/>
          <w:bCs/>
          <w:noProof/>
          <w:color w:val="002060"/>
          <w:szCs w:val="22"/>
          <w:rtl/>
        </w:rPr>
        <w:t>لأطقم</w:t>
      </w:r>
      <w:r w:rsidR="0073198F" w:rsidRPr="0073198F">
        <w:rPr>
          <w:rFonts w:cs="Arial"/>
          <w:bCs/>
          <w:noProof/>
          <w:color w:val="002060"/>
          <w:szCs w:val="22"/>
          <w:rtl/>
        </w:rPr>
        <w:t xml:space="preserve"> مع:</w:t>
      </w:r>
      <w:r w:rsidR="004046B7" w:rsidRPr="0073198F">
        <w:rPr>
          <w:rFonts w:cs="Arial"/>
          <w:bCs/>
          <w:szCs w:val="22"/>
          <w:lang w:val="en-NZ"/>
        </w:rPr>
        <w:t xml:space="preserve"> </w:t>
      </w:r>
    </w:p>
    <w:p w14:paraId="1C1D8270" w14:textId="6A491FD6" w:rsidR="004046B7" w:rsidRPr="00C56B68" w:rsidRDefault="0073198F" w:rsidP="00C56B6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rPr>
          <w:rFonts w:cs="Arial"/>
          <w:bCs/>
          <w:szCs w:val="22"/>
          <w:lang w:val="en-NZ"/>
        </w:rPr>
      </w:pPr>
      <w:r w:rsidRPr="00C56B68">
        <w:rPr>
          <w:rFonts w:cs="Arial" w:hint="cs"/>
          <w:bCs/>
          <w:szCs w:val="22"/>
          <w:rtl/>
          <w:lang w:val="en-NZ"/>
        </w:rPr>
        <w:t>الفوط التي يتم التخلص منها</w:t>
      </w:r>
      <w:r w:rsidR="004046B7" w:rsidRPr="00C56B68">
        <w:rPr>
          <w:rFonts w:cs="Arial"/>
          <w:bCs/>
          <w:szCs w:val="22"/>
          <w:lang w:val="en-NZ"/>
        </w:rPr>
        <w:t xml:space="preserve"> </w:t>
      </w:r>
    </w:p>
    <w:p w14:paraId="7DD8C516" w14:textId="261FDEFD" w:rsidR="0073329B" w:rsidRPr="0073198F" w:rsidRDefault="0073198F" w:rsidP="0073198F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rPr>
          <w:rFonts w:cs="Arial"/>
          <w:bCs/>
          <w:szCs w:val="22"/>
          <w:lang w:val="en-NZ"/>
        </w:rPr>
      </w:pPr>
      <w:r>
        <w:rPr>
          <w:rFonts w:cs="Arial" w:hint="cs"/>
          <w:bCs/>
          <w:szCs w:val="22"/>
          <w:rtl/>
          <w:lang w:val="en-NZ"/>
        </w:rPr>
        <w:t>الفوط أو القماش الذي يتم إعادة استعماله</w:t>
      </w:r>
    </w:p>
    <w:p w14:paraId="3086A67E" w14:textId="32C62567" w:rsidR="0073329B" w:rsidRPr="00F21633" w:rsidRDefault="0073198F" w:rsidP="00F21633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rPr>
          <w:rFonts w:cs="Arial"/>
          <w:szCs w:val="22"/>
          <w:lang w:val="en-NZ"/>
        </w:rPr>
      </w:pPr>
      <w:r w:rsidRPr="00F21633">
        <w:rPr>
          <w:rFonts w:cs="Arial" w:hint="cs"/>
          <w:szCs w:val="22"/>
          <w:rtl/>
          <w:lang w:val="en-NZ"/>
        </w:rPr>
        <w:t>ال</w:t>
      </w:r>
      <w:r w:rsidRPr="00F21633">
        <w:rPr>
          <w:rFonts w:cs="Arial"/>
          <w:szCs w:val="22"/>
          <w:rtl/>
          <w:lang w:val="en-NZ"/>
        </w:rPr>
        <w:t>سدادات</w:t>
      </w:r>
      <w:r w:rsidRPr="00F21633">
        <w:rPr>
          <w:rFonts w:cs="Arial" w:hint="cs"/>
          <w:szCs w:val="22"/>
          <w:rtl/>
          <w:lang w:val="en-NZ"/>
        </w:rPr>
        <w:t xml:space="preserve"> القطنية</w:t>
      </w:r>
      <w:r w:rsidRPr="00F21633">
        <w:rPr>
          <w:rFonts w:cs="Arial"/>
          <w:szCs w:val="22"/>
          <w:rtl/>
          <w:lang w:val="en-NZ"/>
        </w:rPr>
        <w:t xml:space="preserve"> (للمناطق / البلدان حيث يتم استخدامها </w:t>
      </w:r>
      <w:r w:rsidR="00CD0C77" w:rsidRPr="00F21633">
        <w:rPr>
          <w:rFonts w:cs="Arial" w:hint="cs"/>
          <w:szCs w:val="22"/>
          <w:rtl/>
          <w:lang w:val="en-NZ"/>
        </w:rPr>
        <w:t>من قبل</w:t>
      </w:r>
      <w:r w:rsidRPr="00F21633">
        <w:rPr>
          <w:rFonts w:cs="Arial"/>
          <w:szCs w:val="22"/>
          <w:rtl/>
          <w:lang w:val="en-NZ"/>
        </w:rPr>
        <w:t>).</w:t>
      </w:r>
      <w:r w:rsidR="0073329B" w:rsidRPr="00F21633">
        <w:rPr>
          <w:rFonts w:cs="Arial"/>
          <w:szCs w:val="22"/>
          <w:lang w:val="en-NZ"/>
        </w:rPr>
        <w:t xml:space="preserve"> </w:t>
      </w:r>
    </w:p>
    <w:p w14:paraId="20B6BAB5" w14:textId="4E000E27" w:rsidR="00025E76" w:rsidRPr="006E605C" w:rsidRDefault="000449E8" w:rsidP="000449E8">
      <w:pPr>
        <w:autoSpaceDE w:val="0"/>
        <w:autoSpaceDN w:val="0"/>
        <w:bidi/>
        <w:adjustRightInd w:val="0"/>
        <w:rPr>
          <w:rFonts w:cs="Arial"/>
          <w:szCs w:val="22"/>
          <w:lang w:val="en-NZ"/>
        </w:rPr>
      </w:pPr>
      <w:r w:rsidRPr="000449E8">
        <w:rPr>
          <w:rFonts w:cs="Arial"/>
          <w:szCs w:val="22"/>
          <w:rtl/>
          <w:lang w:val="en-NZ"/>
        </w:rPr>
        <w:t xml:space="preserve">يعرض الجزء </w:t>
      </w:r>
      <w:r>
        <w:rPr>
          <w:rFonts w:cs="Arial" w:hint="cs"/>
          <w:szCs w:val="22"/>
          <w:rtl/>
          <w:lang w:val="en-NZ"/>
        </w:rPr>
        <w:t>"</w:t>
      </w:r>
      <w:r>
        <w:rPr>
          <w:rFonts w:cs="Arial" w:hint="cs"/>
          <w:szCs w:val="22"/>
          <w:rtl/>
          <w:lang w:val="en-NZ" w:bidi="ar-LB"/>
        </w:rPr>
        <w:t>د"</w:t>
      </w:r>
      <w:r w:rsidRPr="000449E8">
        <w:rPr>
          <w:rFonts w:cs="Arial"/>
          <w:szCs w:val="22"/>
          <w:rtl/>
          <w:lang w:val="en-NZ"/>
        </w:rPr>
        <w:t xml:space="preserve"> عناصر </w:t>
      </w:r>
      <w:r>
        <w:rPr>
          <w:rFonts w:cs="Arial" w:hint="cs"/>
          <w:szCs w:val="22"/>
          <w:rtl/>
          <w:lang w:val="en-NZ"/>
        </w:rPr>
        <w:t>التعبئة</w:t>
      </w:r>
      <w:r w:rsidRPr="000449E8">
        <w:rPr>
          <w:rFonts w:cs="Arial"/>
          <w:szCs w:val="22"/>
          <w:rtl/>
          <w:lang w:val="en-NZ"/>
        </w:rPr>
        <w:t xml:space="preserve"> </w:t>
      </w:r>
      <w:r>
        <w:rPr>
          <w:rFonts w:cs="Arial" w:hint="cs"/>
          <w:szCs w:val="22"/>
          <w:rtl/>
          <w:lang w:val="en-NZ"/>
        </w:rPr>
        <w:t>ال</w:t>
      </w:r>
      <w:r w:rsidRPr="000449E8">
        <w:rPr>
          <w:rFonts w:cs="Arial"/>
          <w:szCs w:val="22"/>
          <w:rtl/>
          <w:lang w:val="en-NZ"/>
        </w:rPr>
        <w:t>إضافية</w:t>
      </w:r>
      <w:r>
        <w:rPr>
          <w:rFonts w:cs="Arial" w:hint="cs"/>
          <w:szCs w:val="22"/>
          <w:rtl/>
          <w:lang w:val="en-NZ"/>
        </w:rPr>
        <w:t xml:space="preserve"> التي</w:t>
      </w:r>
      <w:r w:rsidRPr="000449E8">
        <w:rPr>
          <w:rFonts w:cs="Arial"/>
          <w:szCs w:val="22"/>
          <w:rtl/>
          <w:lang w:val="en-NZ"/>
        </w:rPr>
        <w:t xml:space="preserve"> يمكن تضمينها اعتمادًا على السياق والاحتياجات والنهج المتبع لتجنب التداخل (التنسيق بين فريق الحماية والجنسانية والشمول</w:t>
      </w:r>
      <w:r>
        <w:rPr>
          <w:rFonts w:cs="Arial" w:hint="cs"/>
          <w:szCs w:val="22"/>
          <w:rtl/>
          <w:lang w:val="en-NZ"/>
        </w:rPr>
        <w:t xml:space="preserve"> </w:t>
      </w:r>
      <w:r>
        <w:rPr>
          <w:rFonts w:cs="Arial"/>
          <w:szCs w:val="22"/>
          <w:rtl/>
          <w:lang w:val="en-NZ"/>
        </w:rPr>
        <w:t>و</w:t>
      </w:r>
      <w:r w:rsidRPr="000449E8">
        <w:rPr>
          <w:rFonts w:cs="Arial"/>
          <w:szCs w:val="22"/>
          <w:rtl/>
          <w:lang w:val="en-NZ"/>
        </w:rPr>
        <w:t>إدارة النظافة الصحية أثناء الدورة الشهرية).</w:t>
      </w:r>
    </w:p>
    <w:p w14:paraId="6A5DBAB6" w14:textId="7858CD55" w:rsidR="00547896" w:rsidRDefault="00262E56" w:rsidP="000908C1">
      <w:pPr>
        <w:autoSpaceDE w:val="0"/>
        <w:autoSpaceDN w:val="0"/>
        <w:bidi/>
        <w:adjustRightInd w:val="0"/>
        <w:rPr>
          <w:lang w:val="en-NZ"/>
        </w:rPr>
      </w:pPr>
      <w:r w:rsidRPr="00262E56">
        <w:rPr>
          <w:rFonts w:cs="Arial"/>
          <w:szCs w:val="22"/>
          <w:rtl/>
          <w:lang w:val="en-NZ"/>
        </w:rPr>
        <w:t xml:space="preserve">تم تصميم كل </w:t>
      </w:r>
      <w:r>
        <w:rPr>
          <w:rFonts w:cs="Arial" w:hint="cs"/>
          <w:szCs w:val="22"/>
          <w:rtl/>
          <w:lang w:val="en-NZ"/>
        </w:rPr>
        <w:t>طقم</w:t>
      </w:r>
      <w:r w:rsidRPr="00262E56">
        <w:rPr>
          <w:rFonts w:cs="Arial"/>
          <w:szCs w:val="22"/>
          <w:rtl/>
          <w:lang w:val="en-NZ"/>
        </w:rPr>
        <w:t xml:space="preserve"> للاستخدام الشخصي (على سبيل المثال بالنسبة لامرأة واحدة أو فتاة مراهقة في سن الإنجاب) لعدد معين من </w:t>
      </w:r>
      <w:r>
        <w:rPr>
          <w:rFonts w:cs="Arial" w:hint="cs"/>
          <w:szCs w:val="22"/>
          <w:rtl/>
          <w:lang w:val="en-NZ"/>
        </w:rPr>
        <w:t>الأشهر</w:t>
      </w:r>
      <w:r w:rsidRPr="00262E56">
        <w:rPr>
          <w:rFonts w:cs="Arial"/>
          <w:szCs w:val="22"/>
          <w:rtl/>
          <w:lang w:val="en-NZ"/>
        </w:rPr>
        <w:t xml:space="preserve">؛ بعد ذلك، سوف تنفد المواد المستهلكة (على سبيل المثال، </w:t>
      </w:r>
      <w:r>
        <w:rPr>
          <w:rFonts w:cs="Arial" w:hint="cs"/>
          <w:szCs w:val="22"/>
          <w:rtl/>
          <w:lang w:val="en-NZ"/>
        </w:rPr>
        <w:t>ال</w:t>
      </w:r>
      <w:r w:rsidRPr="00262E56">
        <w:rPr>
          <w:rFonts w:cs="Arial"/>
          <w:szCs w:val="22"/>
          <w:rtl/>
          <w:lang w:val="en-NZ"/>
        </w:rPr>
        <w:t xml:space="preserve">فوط </w:t>
      </w:r>
      <w:r>
        <w:rPr>
          <w:rFonts w:cs="Arial" w:hint="cs"/>
          <w:szCs w:val="22"/>
          <w:rtl/>
          <w:lang w:val="en-NZ"/>
        </w:rPr>
        <w:t xml:space="preserve">التي </w:t>
      </w:r>
      <w:r w:rsidRPr="00262E56">
        <w:rPr>
          <w:rFonts w:cs="Arial"/>
          <w:szCs w:val="22"/>
          <w:rtl/>
          <w:lang w:val="en-NZ"/>
        </w:rPr>
        <w:t>يمكن التخلص منها، صابون الاستحمام، صابون الغسيل، إلخ). فكر في الاستراتيجية التي ستستخدمها في توزيع ال</w:t>
      </w:r>
      <w:r>
        <w:rPr>
          <w:rFonts w:cs="Arial" w:hint="cs"/>
          <w:szCs w:val="22"/>
          <w:rtl/>
          <w:lang w:val="en-NZ"/>
        </w:rPr>
        <w:t>مواد</w:t>
      </w:r>
      <w:r w:rsidRPr="00262E56">
        <w:rPr>
          <w:rFonts w:cs="Arial"/>
          <w:szCs w:val="22"/>
          <w:rtl/>
          <w:lang w:val="en-NZ"/>
        </w:rPr>
        <w:t xml:space="preserve"> المستهلكة أو تجديدها أو </w:t>
      </w:r>
      <w:r>
        <w:rPr>
          <w:rFonts w:cs="Arial" w:hint="cs"/>
          <w:szCs w:val="22"/>
          <w:rtl/>
          <w:lang w:val="en-NZ"/>
        </w:rPr>
        <w:t>تعبئتها</w:t>
      </w:r>
      <w:r w:rsidRPr="00262E56">
        <w:rPr>
          <w:rFonts w:cs="Arial"/>
          <w:szCs w:val="22"/>
          <w:rtl/>
          <w:lang w:val="en-NZ"/>
        </w:rPr>
        <w:t xml:space="preserve"> - إما عينية أو باستخدام البرمجة النقدية. </w:t>
      </w:r>
      <w:r>
        <w:rPr>
          <w:rFonts w:cs="Arial" w:hint="cs"/>
          <w:szCs w:val="22"/>
          <w:rtl/>
          <w:lang w:val="en-NZ"/>
        </w:rPr>
        <w:t>و</w:t>
      </w:r>
      <w:r w:rsidRPr="00262E56">
        <w:rPr>
          <w:rFonts w:cs="Arial"/>
          <w:szCs w:val="22"/>
          <w:rtl/>
          <w:lang w:val="en-NZ"/>
        </w:rPr>
        <w:t>اعتمادًا على الإطار الزمني، قد يلزم توزيع ال</w:t>
      </w:r>
      <w:r>
        <w:rPr>
          <w:rFonts w:cs="Arial" w:hint="cs"/>
          <w:szCs w:val="22"/>
          <w:rtl/>
          <w:lang w:val="en-NZ"/>
        </w:rPr>
        <w:t>طقم</w:t>
      </w:r>
      <w:r>
        <w:rPr>
          <w:rFonts w:cs="Arial"/>
          <w:szCs w:val="22"/>
          <w:rtl/>
          <w:lang w:val="en-NZ"/>
        </w:rPr>
        <w:t xml:space="preserve"> الكامل</w:t>
      </w:r>
      <w:r>
        <w:rPr>
          <w:rFonts w:cs="Arial" w:hint="cs"/>
          <w:szCs w:val="22"/>
          <w:rtl/>
          <w:lang w:val="en-NZ"/>
        </w:rPr>
        <w:t xml:space="preserve"> الأساسي</w:t>
      </w:r>
      <w:r w:rsidRPr="00262E56">
        <w:rPr>
          <w:rFonts w:cs="Arial"/>
          <w:szCs w:val="22"/>
          <w:rtl/>
          <w:lang w:val="en-NZ"/>
        </w:rPr>
        <w:t xml:space="preserve"> مرة أخرى (</w:t>
      </w:r>
      <w:r w:rsidR="000908C1">
        <w:rPr>
          <w:rFonts w:cs="Arial" w:hint="cs"/>
          <w:szCs w:val="22"/>
          <w:rtl/>
          <w:lang w:val="en-NZ"/>
        </w:rPr>
        <w:t xml:space="preserve">يُقدّر </w:t>
      </w:r>
      <w:r w:rsidRPr="00262E56">
        <w:rPr>
          <w:rFonts w:cs="Arial"/>
          <w:szCs w:val="22"/>
          <w:rtl/>
          <w:lang w:val="en-NZ"/>
        </w:rPr>
        <w:t>الإطار الزمني للمواد غير المستهلكة بـ12 شهرًا).</w:t>
      </w:r>
      <w:r w:rsidR="004046B7">
        <w:rPr>
          <w:lang w:val="en-NZ"/>
        </w:rPr>
        <w:t xml:space="preserve"> </w:t>
      </w:r>
    </w:p>
    <w:p w14:paraId="3F93B77E" w14:textId="05FDBE0F" w:rsidR="00AF348E" w:rsidRPr="005A0A59" w:rsidRDefault="000908C1" w:rsidP="009D2181">
      <w:pPr>
        <w:autoSpaceDE w:val="0"/>
        <w:autoSpaceDN w:val="0"/>
        <w:bidi/>
        <w:adjustRightInd w:val="0"/>
        <w:rPr>
          <w:lang w:val="en-NZ"/>
        </w:rPr>
      </w:pPr>
      <w:r w:rsidRPr="000908C1">
        <w:rPr>
          <w:rtl/>
          <w:lang w:val="en-NZ"/>
        </w:rPr>
        <w:t xml:space="preserve">يجب </w:t>
      </w:r>
      <w:r>
        <w:rPr>
          <w:rFonts w:hint="cs"/>
          <w:rtl/>
          <w:lang w:val="en-NZ"/>
        </w:rPr>
        <w:t xml:space="preserve">الاعتماد على </w:t>
      </w:r>
      <w:r w:rsidRPr="000908C1">
        <w:rPr>
          <w:rtl/>
          <w:lang w:val="en-NZ"/>
        </w:rPr>
        <w:t xml:space="preserve">التشاور مع النساء والفتيات </w:t>
      </w:r>
      <w:r>
        <w:rPr>
          <w:rFonts w:hint="cs"/>
          <w:rtl/>
          <w:lang w:val="en-NZ"/>
        </w:rPr>
        <w:t>ل</w:t>
      </w:r>
      <w:r w:rsidRPr="000908C1">
        <w:rPr>
          <w:rtl/>
          <w:lang w:val="en-NZ"/>
        </w:rPr>
        <w:t xml:space="preserve">توجيه </w:t>
      </w:r>
      <w:r>
        <w:rPr>
          <w:rFonts w:hint="cs"/>
          <w:rtl/>
          <w:lang w:val="en-NZ"/>
        </w:rPr>
        <w:t xml:space="preserve">عملية </w:t>
      </w:r>
      <w:r w:rsidRPr="000908C1">
        <w:rPr>
          <w:rtl/>
          <w:lang w:val="en-NZ"/>
        </w:rPr>
        <w:t xml:space="preserve">اختيار </w:t>
      </w:r>
      <w:r>
        <w:rPr>
          <w:rFonts w:hint="cs"/>
          <w:rtl/>
          <w:lang w:val="en-NZ"/>
        </w:rPr>
        <w:t>أغراض</w:t>
      </w:r>
      <w:r w:rsidRPr="000908C1">
        <w:rPr>
          <w:rtl/>
          <w:lang w:val="en-NZ"/>
        </w:rPr>
        <w:t xml:space="preserve"> النظافة أو</w:t>
      </w:r>
      <w:r>
        <w:rPr>
          <w:rFonts w:hint="cs"/>
          <w:rtl/>
          <w:lang w:val="en-NZ"/>
        </w:rPr>
        <w:t xml:space="preserve"> حفظ</w:t>
      </w:r>
      <w:r>
        <w:rPr>
          <w:rtl/>
          <w:lang w:val="en-NZ"/>
        </w:rPr>
        <w:t xml:space="preserve"> الكرامة أو </w:t>
      </w:r>
      <w:r w:rsidRPr="000908C1">
        <w:rPr>
          <w:rtl/>
          <w:lang w:val="en-NZ"/>
        </w:rPr>
        <w:t>نظافة</w:t>
      </w:r>
      <w:r>
        <w:rPr>
          <w:rFonts w:hint="cs"/>
          <w:rtl/>
          <w:lang w:val="en-NZ"/>
        </w:rPr>
        <w:t xml:space="preserve"> الدورة</w:t>
      </w:r>
      <w:r w:rsidRPr="000908C1">
        <w:rPr>
          <w:rtl/>
          <w:lang w:val="en-NZ"/>
        </w:rPr>
        <w:t xml:space="preserve"> الشهرية التي سيتم توزيعها. </w:t>
      </w:r>
      <w:r>
        <w:rPr>
          <w:rFonts w:hint="cs"/>
          <w:rtl/>
          <w:lang w:val="en-NZ"/>
        </w:rPr>
        <w:t>و</w:t>
      </w:r>
      <w:r w:rsidRPr="000908C1">
        <w:rPr>
          <w:rtl/>
          <w:lang w:val="en-NZ"/>
        </w:rPr>
        <w:t xml:space="preserve">يشمل ذلك </w:t>
      </w:r>
      <w:r>
        <w:rPr>
          <w:rFonts w:hint="cs"/>
          <w:rtl/>
          <w:lang w:val="en-NZ"/>
        </w:rPr>
        <w:t>كلّ ال</w:t>
      </w:r>
      <w:r w:rsidRPr="000908C1">
        <w:rPr>
          <w:rtl/>
          <w:lang w:val="en-NZ"/>
        </w:rPr>
        <w:t xml:space="preserve">جوانب مثل حجم ولون الملابس الداخلية ونوع صابون الغسيل (مثل </w:t>
      </w:r>
      <w:r>
        <w:rPr>
          <w:rFonts w:hint="cs"/>
          <w:rtl/>
          <w:lang w:val="en-NZ"/>
        </w:rPr>
        <w:t>قطعة الصابون</w:t>
      </w:r>
      <w:r w:rsidRPr="000908C1">
        <w:rPr>
          <w:rtl/>
          <w:lang w:val="en-NZ"/>
        </w:rPr>
        <w:t xml:space="preserve"> أو المسحوق أو الرائحة أو </w:t>
      </w:r>
      <w:r>
        <w:rPr>
          <w:rFonts w:hint="cs"/>
          <w:rtl/>
          <w:lang w:val="en-NZ"/>
        </w:rPr>
        <w:t xml:space="preserve">الصابون </w:t>
      </w:r>
      <w:r w:rsidRPr="000908C1">
        <w:rPr>
          <w:rtl/>
          <w:lang w:val="en-NZ"/>
        </w:rPr>
        <w:t>غير المعط</w:t>
      </w:r>
      <w:r>
        <w:rPr>
          <w:rFonts w:hint="cs"/>
          <w:rtl/>
          <w:lang w:val="en-NZ"/>
        </w:rPr>
        <w:t>ّ</w:t>
      </w:r>
      <w:r w:rsidRPr="000908C1">
        <w:rPr>
          <w:rtl/>
          <w:lang w:val="en-NZ"/>
        </w:rPr>
        <w:t xml:space="preserve">ر) ونوع </w:t>
      </w:r>
      <w:r>
        <w:rPr>
          <w:rFonts w:hint="cs"/>
          <w:rtl/>
          <w:lang w:val="en-NZ"/>
        </w:rPr>
        <w:t>الفوط التي يتم التخلّص منها</w:t>
      </w:r>
      <w:r w:rsidRPr="000908C1">
        <w:rPr>
          <w:rtl/>
          <w:lang w:val="en-NZ"/>
        </w:rPr>
        <w:t xml:space="preserve"> (مع أو بدون "أجنحة" أو </w:t>
      </w:r>
      <w:r>
        <w:rPr>
          <w:rFonts w:hint="cs"/>
          <w:rtl/>
          <w:lang w:val="en-NZ"/>
        </w:rPr>
        <w:t xml:space="preserve">مدى </w:t>
      </w:r>
      <w:r w:rsidRPr="000908C1">
        <w:rPr>
          <w:rtl/>
          <w:lang w:val="en-NZ"/>
        </w:rPr>
        <w:t>امتصاص</w:t>
      </w:r>
      <w:r>
        <w:rPr>
          <w:rFonts w:hint="cs"/>
          <w:rtl/>
          <w:lang w:val="en-NZ"/>
        </w:rPr>
        <w:t>ها،</w:t>
      </w:r>
      <w:r w:rsidRPr="000908C1">
        <w:rPr>
          <w:rtl/>
          <w:lang w:val="en-NZ"/>
        </w:rPr>
        <w:t xml:space="preserve"> </w:t>
      </w:r>
      <w:r>
        <w:rPr>
          <w:rFonts w:hint="cs"/>
          <w:rtl/>
          <w:lang w:val="en-NZ"/>
        </w:rPr>
        <w:t>إلخ</w:t>
      </w:r>
      <w:r w:rsidR="009D2181">
        <w:rPr>
          <w:rtl/>
          <w:lang w:val="en-NZ"/>
        </w:rPr>
        <w:t xml:space="preserve">). </w:t>
      </w:r>
      <w:r w:rsidR="009D2181">
        <w:rPr>
          <w:rFonts w:hint="cs"/>
          <w:rtl/>
          <w:lang w:val="en-NZ"/>
        </w:rPr>
        <w:t>و</w:t>
      </w:r>
      <w:r w:rsidRPr="000908C1">
        <w:rPr>
          <w:rtl/>
          <w:lang w:val="en-NZ"/>
        </w:rPr>
        <w:t xml:space="preserve">تشاور مع النساء والفتيات حول "كيفية" </w:t>
      </w:r>
      <w:r w:rsidR="009D2181">
        <w:rPr>
          <w:rFonts w:hint="cs"/>
          <w:rtl/>
          <w:lang w:val="en-NZ"/>
        </w:rPr>
        <w:t xml:space="preserve">القيام بعملية </w:t>
      </w:r>
      <w:r w:rsidRPr="000908C1">
        <w:rPr>
          <w:rtl/>
          <w:lang w:val="en-NZ"/>
        </w:rPr>
        <w:t>التوزيع (عينية أو قسائم)، وضمان السلامة والوصول</w:t>
      </w:r>
      <w:r w:rsidR="009D2181">
        <w:rPr>
          <w:rFonts w:hint="cs"/>
          <w:rtl/>
          <w:lang w:val="en-NZ"/>
        </w:rPr>
        <w:t xml:space="preserve"> السهل إلى المعلومات</w:t>
      </w:r>
      <w:r w:rsidRPr="000908C1">
        <w:rPr>
          <w:rtl/>
          <w:lang w:val="en-NZ"/>
        </w:rPr>
        <w:t xml:space="preserve"> وتوفير</w:t>
      </w:r>
      <w:r w:rsidR="009D2181">
        <w:rPr>
          <w:rFonts w:hint="cs"/>
          <w:rtl/>
          <w:lang w:val="en-NZ"/>
        </w:rPr>
        <w:t>ها</w:t>
      </w:r>
      <w:r w:rsidRPr="000908C1">
        <w:rPr>
          <w:rtl/>
          <w:lang w:val="en-NZ"/>
        </w:rPr>
        <w:t>.</w:t>
      </w:r>
      <w:r w:rsidR="00F3415C">
        <w:rPr>
          <w:lang w:val="en-NZ"/>
        </w:rPr>
        <w:t xml:space="preserve"> </w:t>
      </w:r>
    </w:p>
    <w:p w14:paraId="22F617C9" w14:textId="5E4E897F" w:rsidR="00612005" w:rsidRPr="00C740DA" w:rsidRDefault="006528BF" w:rsidP="007C714A">
      <w:pPr>
        <w:bidi/>
        <w:rPr>
          <w:szCs w:val="22"/>
        </w:rPr>
      </w:pPr>
      <w:r w:rsidRPr="006528BF">
        <w:rPr>
          <w:szCs w:val="22"/>
          <w:rtl/>
          <w:lang w:val="en-NZ"/>
        </w:rPr>
        <w:t xml:space="preserve">يمكن إضافة عناصر إضافية </w:t>
      </w:r>
      <w:r>
        <w:rPr>
          <w:rFonts w:hint="cs"/>
          <w:szCs w:val="22"/>
          <w:rtl/>
          <w:lang w:val="en-NZ"/>
        </w:rPr>
        <w:t>إلى</w:t>
      </w:r>
      <w:r w:rsidRPr="006528BF">
        <w:rPr>
          <w:szCs w:val="22"/>
          <w:rtl/>
          <w:lang w:val="en-NZ"/>
        </w:rPr>
        <w:t xml:space="preserve"> كل </w:t>
      </w:r>
      <w:r>
        <w:rPr>
          <w:rFonts w:hint="cs"/>
          <w:szCs w:val="22"/>
          <w:rtl/>
          <w:lang w:val="en-NZ"/>
        </w:rPr>
        <w:t>طقم</w:t>
      </w:r>
      <w:r w:rsidR="00705678">
        <w:rPr>
          <w:szCs w:val="22"/>
          <w:rtl/>
          <w:lang w:val="en-NZ"/>
        </w:rPr>
        <w:t xml:space="preserve">، وهذا يتوقف </w:t>
      </w:r>
      <w:r w:rsidR="00705678">
        <w:rPr>
          <w:rFonts w:hint="cs"/>
          <w:szCs w:val="22"/>
          <w:rtl/>
          <w:lang w:val="en-NZ"/>
        </w:rPr>
        <w:t>مع ما</w:t>
      </w:r>
      <w:r w:rsidRPr="006528BF">
        <w:rPr>
          <w:szCs w:val="22"/>
          <w:rtl/>
          <w:lang w:val="en-NZ"/>
        </w:rPr>
        <w:t xml:space="preserve"> </w:t>
      </w:r>
      <w:r w:rsidR="00705678">
        <w:rPr>
          <w:rFonts w:hint="cs"/>
          <w:szCs w:val="22"/>
          <w:rtl/>
          <w:lang w:val="en-NZ"/>
        </w:rPr>
        <w:t>يعتبر</w:t>
      </w:r>
      <w:r w:rsidRPr="006528BF">
        <w:rPr>
          <w:szCs w:val="22"/>
          <w:rtl/>
          <w:lang w:val="en-NZ"/>
        </w:rPr>
        <w:t xml:space="preserve"> مناسب للسياق المحلي والوضع الاجتماعي والثقافي، و</w:t>
      </w:r>
      <w:r w:rsidR="00705678">
        <w:rPr>
          <w:rFonts w:hint="cs"/>
          <w:szCs w:val="22"/>
          <w:rtl/>
          <w:lang w:val="en-NZ"/>
        </w:rPr>
        <w:t>يأخذ في عين الاعتبار</w:t>
      </w:r>
      <w:r w:rsidRPr="006528BF">
        <w:rPr>
          <w:szCs w:val="22"/>
          <w:rtl/>
          <w:lang w:val="en-NZ"/>
        </w:rPr>
        <w:t xml:space="preserve"> التفضيلات والاحتياجات. على سبيل المثال، يمكن إضافة تنورة قماش / ساري / كانجا / سولو ل</w:t>
      </w:r>
      <w:r w:rsidR="001E5082">
        <w:rPr>
          <w:rFonts w:hint="cs"/>
          <w:szCs w:val="22"/>
          <w:rtl/>
          <w:lang w:val="en-NZ"/>
        </w:rPr>
        <w:t xml:space="preserve">حفظ </w:t>
      </w:r>
      <w:r w:rsidRPr="006528BF">
        <w:rPr>
          <w:szCs w:val="22"/>
          <w:rtl/>
          <w:lang w:val="en-NZ"/>
        </w:rPr>
        <w:t>كرامة النساء أثناء الاستحمام، أو لإخفاء بقع الدم على الملابس</w:t>
      </w:r>
      <w:r w:rsidR="007C714A">
        <w:rPr>
          <w:rFonts w:hint="cs"/>
          <w:szCs w:val="22"/>
          <w:rtl/>
          <w:lang w:val="en-NZ"/>
        </w:rPr>
        <w:t>،</w:t>
      </w:r>
      <w:r w:rsidRPr="006528BF">
        <w:rPr>
          <w:szCs w:val="22"/>
          <w:rtl/>
          <w:lang w:val="en-NZ"/>
        </w:rPr>
        <w:t xml:space="preserve"> وما إلى ذلك. </w:t>
      </w:r>
      <w:r w:rsidR="007C714A">
        <w:rPr>
          <w:rFonts w:hint="cs"/>
          <w:szCs w:val="22"/>
          <w:rtl/>
          <w:lang w:val="en-NZ"/>
        </w:rPr>
        <w:t>و</w:t>
      </w:r>
      <w:r w:rsidRPr="006528BF">
        <w:rPr>
          <w:szCs w:val="22"/>
          <w:rtl/>
          <w:lang w:val="en-NZ"/>
        </w:rPr>
        <w:t xml:space="preserve">يمكن تضمين </w:t>
      </w:r>
      <w:r w:rsidR="007C714A">
        <w:rPr>
          <w:rFonts w:hint="cs"/>
          <w:szCs w:val="22"/>
          <w:rtl/>
          <w:lang w:val="en-NZ"/>
        </w:rPr>
        <w:t>مصباح</w:t>
      </w:r>
      <w:r w:rsidRPr="006528BF">
        <w:rPr>
          <w:szCs w:val="22"/>
          <w:rtl/>
          <w:lang w:val="en-NZ"/>
        </w:rPr>
        <w:t xml:space="preserve"> لزيادة السلامة (تأكد من التنسيق مع </w:t>
      </w:r>
      <w:r w:rsidR="007C714A" w:rsidRPr="007C714A">
        <w:rPr>
          <w:szCs w:val="22"/>
          <w:rtl/>
          <w:lang w:val="en-NZ"/>
        </w:rPr>
        <w:t>فريق الحماية والجنسانية والشمول</w:t>
      </w:r>
      <w:r w:rsidRPr="006528BF">
        <w:rPr>
          <w:szCs w:val="22"/>
          <w:rtl/>
          <w:lang w:val="en-NZ"/>
        </w:rPr>
        <w:t>).</w:t>
      </w:r>
      <w:r w:rsidR="00612005">
        <w:rPr>
          <w:szCs w:val="22"/>
        </w:rPr>
        <w:t xml:space="preserve"> </w:t>
      </w:r>
    </w:p>
    <w:p w14:paraId="372D407F" w14:textId="5D872270" w:rsidR="007230D4" w:rsidRDefault="002C428B" w:rsidP="002C428B">
      <w:pPr>
        <w:bidi/>
      </w:pPr>
      <w:r w:rsidRPr="002C428B">
        <w:rPr>
          <w:rtl/>
        </w:rPr>
        <w:t>تذكر أنه يمكن أن يكون هناك اخت</w:t>
      </w:r>
      <w:r>
        <w:rPr>
          <w:rtl/>
        </w:rPr>
        <w:t>لافات كبيرة في التفضيلات وال</w:t>
      </w:r>
      <w:r>
        <w:rPr>
          <w:rFonts w:hint="cs"/>
          <w:rtl/>
        </w:rPr>
        <w:t>أغراض</w:t>
      </w:r>
      <w:r w:rsidRPr="002C428B">
        <w:rPr>
          <w:rtl/>
        </w:rPr>
        <w:t xml:space="preserve"> المستخدمة بين المناطق الحضرية </w:t>
      </w:r>
      <w:r>
        <w:rPr>
          <w:rFonts w:hint="cs"/>
          <w:rtl/>
        </w:rPr>
        <w:t>و</w:t>
      </w:r>
      <w:r w:rsidRPr="002C428B">
        <w:rPr>
          <w:rtl/>
        </w:rPr>
        <w:t xml:space="preserve">المناطق الريفية؛ </w:t>
      </w:r>
      <w:r>
        <w:rPr>
          <w:rFonts w:hint="cs"/>
          <w:rtl/>
        </w:rPr>
        <w:t>ف</w:t>
      </w:r>
      <w:r w:rsidRPr="002C428B">
        <w:rPr>
          <w:rtl/>
        </w:rPr>
        <w:t xml:space="preserve">في المناطق القاحلة </w:t>
      </w:r>
      <w:r>
        <w:rPr>
          <w:rFonts w:hint="cs"/>
          <w:rtl/>
        </w:rPr>
        <w:t>أو حيث تشحّ المياه</w:t>
      </w:r>
      <w:r w:rsidRPr="002C428B">
        <w:rPr>
          <w:rtl/>
        </w:rPr>
        <w:t>، قد يكون غسل القماش أو ال</w:t>
      </w:r>
      <w:r>
        <w:rPr>
          <w:rFonts w:hint="cs"/>
          <w:rtl/>
        </w:rPr>
        <w:t>فوط</w:t>
      </w:r>
      <w:r w:rsidRPr="002C428B">
        <w:rPr>
          <w:rtl/>
        </w:rPr>
        <w:t xml:space="preserve"> القابلة لإعادة الاستخدام </w:t>
      </w:r>
      <w:r>
        <w:rPr>
          <w:rtl/>
        </w:rPr>
        <w:t>تحدٍ بسبب نقص المياه</w:t>
      </w:r>
      <w:r w:rsidRPr="002C428B">
        <w:rPr>
          <w:rtl/>
        </w:rPr>
        <w:t>؛ وفي حالات العبور</w:t>
      </w:r>
      <w:r>
        <w:rPr>
          <w:rFonts w:hint="cs"/>
          <w:rtl/>
        </w:rPr>
        <w:t xml:space="preserve"> من منطقة إلى أخرى،</w:t>
      </w:r>
      <w:r w:rsidRPr="002C428B">
        <w:rPr>
          <w:rtl/>
        </w:rPr>
        <w:t xml:space="preserve"> التي </w:t>
      </w:r>
      <w:r>
        <w:rPr>
          <w:rFonts w:hint="cs"/>
          <w:rtl/>
        </w:rPr>
        <w:t xml:space="preserve">غالبًا ما </w:t>
      </w:r>
      <w:r w:rsidRPr="002C428B">
        <w:rPr>
          <w:rtl/>
        </w:rPr>
        <w:t xml:space="preserve">تكون النساء والفتيات </w:t>
      </w:r>
      <w:r>
        <w:rPr>
          <w:rFonts w:hint="cs"/>
          <w:rtl/>
        </w:rPr>
        <w:t>فيها</w:t>
      </w:r>
      <w:r w:rsidRPr="002C428B">
        <w:rPr>
          <w:rtl/>
        </w:rPr>
        <w:t xml:space="preserve"> </w:t>
      </w:r>
      <w:r>
        <w:rPr>
          <w:rFonts w:hint="cs"/>
          <w:rtl/>
        </w:rPr>
        <w:t>في حالة تنقل</w:t>
      </w:r>
      <w:r w:rsidRPr="002C428B">
        <w:rPr>
          <w:rtl/>
        </w:rPr>
        <w:t xml:space="preserve">، قد لا تكون </w:t>
      </w:r>
      <w:r>
        <w:rPr>
          <w:rFonts w:hint="cs"/>
          <w:rtl/>
        </w:rPr>
        <w:t>فوط</w:t>
      </w:r>
      <w:r w:rsidRPr="002C428B">
        <w:rPr>
          <w:rtl/>
        </w:rPr>
        <w:t xml:space="preserve"> القماش القابلة لإعادة الاستخدام عملية أو مناسبة.</w:t>
      </w:r>
    </w:p>
    <w:p w14:paraId="70DDBA8B" w14:textId="57B24032" w:rsidR="00491377" w:rsidRDefault="0049681C" w:rsidP="00AF2F05">
      <w:pPr>
        <w:bidi/>
      </w:pPr>
      <w:r w:rsidRPr="0049681C">
        <w:rPr>
          <w:rtl/>
        </w:rPr>
        <w:lastRenderedPageBreak/>
        <w:t xml:space="preserve">في حالة استخدام المساعدة النقدية، تشمل </w:t>
      </w:r>
      <w:r>
        <w:rPr>
          <w:rtl/>
        </w:rPr>
        <w:t xml:space="preserve">الاعتبارات الرئيسية </w:t>
      </w:r>
      <w:r w:rsidR="001E5082">
        <w:rPr>
          <w:rFonts w:hint="cs"/>
          <w:rtl/>
        </w:rPr>
        <w:t>خاصية</w:t>
      </w:r>
      <w:r>
        <w:rPr>
          <w:rtl/>
        </w:rPr>
        <w:t xml:space="preserve"> السوق</w:t>
      </w:r>
      <w:r w:rsidRPr="0049681C">
        <w:rPr>
          <w:rtl/>
        </w:rPr>
        <w:t xml:space="preserve">، </w:t>
      </w:r>
      <w:r>
        <w:rPr>
          <w:rtl/>
        </w:rPr>
        <w:t>وتوافر العناصر المفضلة في السوق</w:t>
      </w:r>
      <w:r w:rsidRPr="0049681C">
        <w:rPr>
          <w:rtl/>
        </w:rPr>
        <w:t xml:space="preserve">، وإتاحة وصول النساء / </w:t>
      </w:r>
      <w:r>
        <w:rPr>
          <w:rtl/>
        </w:rPr>
        <w:t>الفتيات إلى الأسواق / المتاجر</w:t>
      </w:r>
      <w:r w:rsidRPr="0049681C">
        <w:rPr>
          <w:rtl/>
        </w:rPr>
        <w:t>، ودينامي</w:t>
      </w:r>
      <w:r>
        <w:rPr>
          <w:rFonts w:hint="cs"/>
          <w:rtl/>
        </w:rPr>
        <w:t>كيات</w:t>
      </w:r>
      <w:r w:rsidRPr="0049681C">
        <w:rPr>
          <w:rtl/>
        </w:rPr>
        <w:t xml:space="preserve"> الأسرة، </w:t>
      </w:r>
      <w:r>
        <w:rPr>
          <w:rFonts w:hint="cs"/>
          <w:rtl/>
        </w:rPr>
        <w:t>إلخ</w:t>
      </w:r>
      <w:r w:rsidRPr="0049681C">
        <w:rPr>
          <w:rtl/>
        </w:rPr>
        <w:t xml:space="preserve">. وينبغي إدراج أسعار هذه العناصر في سلة الحد الأدنى من الإنفاق، </w:t>
      </w:r>
      <w:r>
        <w:rPr>
          <w:rFonts w:hint="cs"/>
          <w:rtl/>
        </w:rPr>
        <w:t>و</w:t>
      </w:r>
      <w:r w:rsidRPr="0049681C">
        <w:rPr>
          <w:rtl/>
        </w:rPr>
        <w:t>يتم تحد</w:t>
      </w:r>
      <w:r>
        <w:rPr>
          <w:rtl/>
        </w:rPr>
        <w:t>يثها من خلال مراقبة الأسعار و</w:t>
      </w:r>
      <w:r>
        <w:rPr>
          <w:rFonts w:hint="cs"/>
          <w:rtl/>
        </w:rPr>
        <w:t>عليها</w:t>
      </w:r>
      <w:r w:rsidRPr="0049681C">
        <w:rPr>
          <w:rtl/>
        </w:rPr>
        <w:t xml:space="preserve"> أن تنعكس في حساب قيمة </w:t>
      </w:r>
      <w:r w:rsidR="00AF2F05">
        <w:rPr>
          <w:rFonts w:hint="cs"/>
          <w:rtl/>
        </w:rPr>
        <w:t>التحويل</w:t>
      </w:r>
      <w:r w:rsidRPr="0049681C">
        <w:rPr>
          <w:rtl/>
        </w:rPr>
        <w:t>.</w:t>
      </w:r>
      <w:r w:rsidR="00547896">
        <w:t xml:space="preserve"> </w:t>
      </w:r>
    </w:p>
    <w:p w14:paraId="5EB2EFFB" w14:textId="77777777" w:rsidR="00D75766" w:rsidRPr="00C740DA" w:rsidRDefault="00D75766" w:rsidP="00C740DA"/>
    <w:p w14:paraId="23C4150E" w14:textId="001A6273" w:rsidR="00C631F0" w:rsidRPr="00AF2F05" w:rsidRDefault="00AF2F05" w:rsidP="00AF2F05">
      <w:pPr>
        <w:bidi/>
        <w:spacing w:before="0"/>
        <w:rPr>
          <w:b/>
          <w:bCs/>
        </w:rPr>
      </w:pPr>
      <w:r w:rsidRPr="00AF2F05">
        <w:rPr>
          <w:b/>
          <w:bCs/>
          <w:color w:val="C00000"/>
          <w:sz w:val="28"/>
          <w:rtl/>
          <w:lang w:val="en-NZ"/>
        </w:rPr>
        <w:t xml:space="preserve">الحد الأدنى من </w:t>
      </w:r>
      <w:r>
        <w:rPr>
          <w:rFonts w:hint="cs"/>
          <w:b/>
          <w:bCs/>
          <w:color w:val="C00000"/>
          <w:sz w:val="28"/>
          <w:rtl/>
          <w:lang w:val="en-NZ"/>
        </w:rPr>
        <w:t xml:space="preserve">الأغراض التي يجب </w:t>
      </w:r>
      <w:r w:rsidR="001E5082" w:rsidRPr="001E5082">
        <w:rPr>
          <w:b/>
          <w:bCs/>
          <w:color w:val="C00000"/>
          <w:sz w:val="28"/>
          <w:rtl/>
          <w:lang w:val="en-NZ"/>
        </w:rPr>
        <w:t>إدراجها</w:t>
      </w:r>
      <w:r w:rsidR="001E5082" w:rsidRPr="001E5082">
        <w:rPr>
          <w:b/>
          <w:bCs/>
          <w:color w:val="C00000"/>
          <w:sz w:val="28"/>
          <w:rtl/>
          <w:lang w:val="en-NZ"/>
        </w:rPr>
        <w:t xml:space="preserve"> </w:t>
      </w:r>
      <w:r w:rsidRPr="00AF2F05">
        <w:rPr>
          <w:b/>
          <w:bCs/>
          <w:color w:val="C00000"/>
          <w:sz w:val="28"/>
          <w:rtl/>
          <w:lang w:val="en-NZ"/>
        </w:rPr>
        <w:t>في أطقم النظافة الصحية</w:t>
      </w:r>
    </w:p>
    <w:p w14:paraId="3BA4F028" w14:textId="7DB06F2A" w:rsidR="001E1838" w:rsidRPr="00BA44C7" w:rsidRDefault="003C72AE" w:rsidP="00BA44C7">
      <w:pPr>
        <w:pStyle w:val="ListParagraph"/>
        <w:numPr>
          <w:ilvl w:val="0"/>
          <w:numId w:val="14"/>
        </w:numPr>
        <w:bidi/>
        <w:rPr>
          <w:b/>
          <w:color w:val="FF0000"/>
        </w:rPr>
      </w:pPr>
      <w:r w:rsidRPr="00BA44C7">
        <w:rPr>
          <w:rFonts w:hint="cs"/>
          <w:bCs/>
          <w:color w:val="FF0000"/>
          <w:rtl/>
          <w:lang w:val="en-NZ"/>
        </w:rPr>
        <w:t xml:space="preserve">الطقم </w:t>
      </w:r>
      <w:r w:rsidR="00BA44C7" w:rsidRPr="00BA44C7">
        <w:rPr>
          <w:rFonts w:hint="cs"/>
          <w:bCs/>
          <w:color w:val="FF0000"/>
          <w:rtl/>
          <w:lang w:val="en-NZ"/>
        </w:rPr>
        <w:t>أ</w:t>
      </w:r>
      <w:r w:rsidRPr="00BA44C7">
        <w:rPr>
          <w:rFonts w:hint="cs"/>
          <w:bCs/>
          <w:color w:val="FF0000"/>
          <w:rtl/>
          <w:lang w:val="en-NZ"/>
        </w:rPr>
        <w:t xml:space="preserve"> ل</w:t>
      </w:r>
      <w:r w:rsidRPr="00BA44C7">
        <w:rPr>
          <w:bCs/>
          <w:color w:val="FF0000"/>
          <w:rtl/>
          <w:lang w:val="en-NZ"/>
        </w:rPr>
        <w:t>إدارة النظافة الصحية أثناء الدورة الشهرية</w:t>
      </w:r>
      <w:r w:rsidRPr="00BA44C7">
        <w:rPr>
          <w:bCs/>
          <w:color w:val="FF0000"/>
          <w:lang w:val="en-NZ"/>
        </w:rPr>
        <w:t xml:space="preserve"> – </w:t>
      </w:r>
      <w:r w:rsidRPr="00BA44C7">
        <w:rPr>
          <w:rFonts w:hint="cs"/>
          <w:bCs/>
          <w:color w:val="FF0000"/>
          <w:rtl/>
          <w:lang w:val="en-NZ" w:bidi="ar-LB"/>
        </w:rPr>
        <w:t xml:space="preserve"> الفوط التي يتم التخلص منها</w:t>
      </w:r>
      <w:r w:rsidR="007C0EDD" w:rsidRPr="00BA44C7">
        <w:rPr>
          <w:b/>
          <w:color w:val="FF0000"/>
        </w:rPr>
        <w:t xml:space="preserve"> </w:t>
      </w:r>
    </w:p>
    <w:p w14:paraId="7EE28077" w14:textId="57B56DE4" w:rsidR="00846CC4" w:rsidRDefault="00846CC4" w:rsidP="00BA44C7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>طقم</w:t>
      </w:r>
      <w:r>
        <w:rPr>
          <w:rtl/>
        </w:rPr>
        <w:t xml:space="preserve"> أساسي كامل: الإطار الزمني للمواد الاستهلاكية = </w:t>
      </w:r>
      <w:r>
        <w:rPr>
          <w:rFonts w:hint="cs"/>
          <w:rtl/>
        </w:rPr>
        <w:t>3 أشهر. يتم إعادة توزيع الطقم الأساسي الكامل كلّ 12 شهرًا</w:t>
      </w:r>
      <w:r>
        <w:rPr>
          <w:rtl/>
        </w:rPr>
        <w:t>.</w:t>
      </w:r>
    </w:p>
    <w:p w14:paraId="65BC371F" w14:textId="6F7311BD" w:rsidR="00194A7C" w:rsidRDefault="00846CC4" w:rsidP="00BA44C7">
      <w:pPr>
        <w:pStyle w:val="ListParagraph"/>
        <w:numPr>
          <w:ilvl w:val="0"/>
          <w:numId w:val="22"/>
        </w:numPr>
        <w:bidi/>
      </w:pPr>
      <w:r>
        <w:rPr>
          <w:rFonts w:hint="cs"/>
          <w:rtl/>
        </w:rPr>
        <w:t>طقم</w:t>
      </w:r>
      <w:r>
        <w:rPr>
          <w:rtl/>
        </w:rPr>
        <w:t xml:space="preserve"> المتابعة والتعبئة: كل </w:t>
      </w:r>
      <w:r>
        <w:rPr>
          <w:rFonts w:hint="cs"/>
          <w:rtl/>
        </w:rPr>
        <w:t>3 أشهر</w:t>
      </w:r>
      <w:r w:rsidR="00194A7C">
        <w:t xml:space="preserve"> </w:t>
      </w:r>
    </w:p>
    <w:p w14:paraId="705BB237" w14:textId="77777777" w:rsidR="00BC5753" w:rsidRDefault="00BC5753" w:rsidP="00BC5753"/>
    <w:tbl>
      <w:tblPr>
        <w:bidiVisual/>
        <w:tblW w:w="5147" w:type="pct"/>
        <w:tblLook w:val="04A0" w:firstRow="1" w:lastRow="0" w:firstColumn="1" w:lastColumn="0" w:noHBand="0" w:noVBand="1"/>
      </w:tblPr>
      <w:tblGrid>
        <w:gridCol w:w="3645"/>
        <w:gridCol w:w="621"/>
        <w:gridCol w:w="5225"/>
        <w:gridCol w:w="431"/>
        <w:gridCol w:w="3937"/>
        <w:gridCol w:w="1121"/>
      </w:tblGrid>
      <w:tr w:rsidR="00BC5753" w:rsidRPr="00BC5753" w14:paraId="680D8FCB" w14:textId="77777777" w:rsidTr="00846CC4">
        <w:trPr>
          <w:trHeight w:val="476"/>
        </w:trPr>
        <w:tc>
          <w:tcPr>
            <w:tcW w:w="316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vAlign w:val="bottom"/>
            <w:hideMark/>
          </w:tcPr>
          <w:p w14:paraId="015607E4" w14:textId="77777777" w:rsidR="00846CC4" w:rsidRPr="00D33F0A" w:rsidRDefault="00846CC4" w:rsidP="00846CC4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الطقم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الأساسي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ال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كامل</w:t>
            </w:r>
          </w:p>
          <w:p w14:paraId="5C796B53" w14:textId="77777777" w:rsidR="00846CC4" w:rsidRPr="00D33F0A" w:rsidRDefault="00846CC4" w:rsidP="00846CC4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  <w:p w14:paraId="4805AFDA" w14:textId="39174385" w:rsidR="00BC5753" w:rsidRPr="00BC5753" w:rsidRDefault="00846CC4" w:rsidP="00846CC4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إعادة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توزيع كل 12 شهر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ً</w:t>
            </w: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11F8" w14:textId="77777777" w:rsidR="00BC5753" w:rsidRPr="00BC5753" w:rsidRDefault="00BC5753" w:rsidP="00BC5753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14:paraId="263B6A61" w14:textId="77777777" w:rsidR="00846CC4" w:rsidRPr="00606B6F" w:rsidRDefault="00846CC4" w:rsidP="00846CC4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طقم </w:t>
            </w:r>
            <w:r w:rsidRPr="00EF6BF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المتابعة والتعبئة</w:t>
            </w:r>
            <w:r w:rsidRPr="00EF6BFB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(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مواد استهلاكية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)</w:t>
            </w:r>
          </w:p>
          <w:p w14:paraId="506CDB09" w14:textId="77777777" w:rsidR="00846CC4" w:rsidRPr="00606B6F" w:rsidRDefault="00846CC4" w:rsidP="00846CC4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  <w:p w14:paraId="0B160D6C" w14:textId="7B1BD344" w:rsidR="00BC5753" w:rsidRPr="00BC5753" w:rsidRDefault="00846CC4" w:rsidP="00846CC4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كل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3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أشهر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 (</w:t>
            </w:r>
            <w:r w:rsidRPr="00262E5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عينية أو نقدية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)</w:t>
            </w:r>
          </w:p>
        </w:tc>
      </w:tr>
      <w:tr w:rsidR="00846CC4" w:rsidRPr="00BC5753" w14:paraId="05A0654E" w14:textId="77777777" w:rsidTr="00846CC4">
        <w:trPr>
          <w:trHeight w:val="156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525B59" w14:textId="373A26C0" w:rsidR="00846CC4" w:rsidRPr="00BC5753" w:rsidRDefault="00846CC4" w:rsidP="00846CC4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876828" w14:textId="4A9516E8" w:rsidR="00846CC4" w:rsidRPr="00BC5753" w:rsidRDefault="00846CC4" w:rsidP="00846CC4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2B3A610" w14:textId="19A7C5B5" w:rsidR="00846CC4" w:rsidRPr="00BC5753" w:rsidRDefault="00846CC4" w:rsidP="00846CC4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482D8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تعليقات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A45B" w14:textId="77777777" w:rsidR="00846CC4" w:rsidRPr="00BC5753" w:rsidRDefault="00846CC4" w:rsidP="00846CC4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10C0A28" w14:textId="7317067D" w:rsidR="00846CC4" w:rsidRPr="00BC5753" w:rsidRDefault="00846CC4" w:rsidP="00846CC4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5EE64DD" w14:textId="03229006" w:rsidR="00846CC4" w:rsidRPr="00BC5753" w:rsidRDefault="00846CC4" w:rsidP="00846CC4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</w:tr>
      <w:tr w:rsidR="002612BD" w:rsidRPr="00BC5753" w14:paraId="02CAF970" w14:textId="77777777" w:rsidTr="00846CC4">
        <w:trPr>
          <w:trHeight w:val="627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0DD7" w14:textId="78D2E1C6" w:rsidR="002612BD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2612BD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فوط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2612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صحية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2612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يمكن التخلص منها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(عبوة)،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مستقيمة أو مجنحة، تدفق متوسط إلى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كثيف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عبوة مؤلّفة من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8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فوط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ك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حد أدنى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D43" w14:textId="2AF69398" w:rsidR="002612BD" w:rsidRPr="00BC5753" w:rsidRDefault="002612BD" w:rsidP="002612BD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0FC6E" w14:textId="2A52979C" w:rsidR="002612BD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عبوتين (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تتضمن 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8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فوط ك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حد أدنى) شهريًا × 3 أشهر = 6 عبوات. إذا كانت 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فوط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النوع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الذي ي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 ت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ثب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ي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ه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بواسطة شريط مرن حول الخصر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؛ يجب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تضمين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في 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طقم 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2 ×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عصابات الخصر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المرنة كحد أدنى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0AC" w14:textId="77777777" w:rsidR="002612BD" w:rsidRPr="00BC5753" w:rsidRDefault="002612BD" w:rsidP="002612BD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2916" w14:textId="5F8A7A2F" w:rsidR="002612BD" w:rsidRPr="00BC5753" w:rsidRDefault="002612BD" w:rsidP="002612BD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2612BD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فوط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2612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صحية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2612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يمكن التخلص منها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(عبوة)،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عبوة مؤلّفة من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8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فوط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ك</w:t>
            </w:r>
            <w:r w:rsidRPr="002612BD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حد أدنى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7CFB8D" w14:textId="30F42140" w:rsidR="002612BD" w:rsidRPr="00BC5753" w:rsidRDefault="002612BD" w:rsidP="002612BD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</w:tr>
      <w:tr w:rsidR="00C913EA" w:rsidRPr="00BC5753" w14:paraId="06BA73E9" w14:textId="77777777" w:rsidTr="00846CC4">
        <w:trPr>
          <w:trHeight w:val="318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ED6B" w14:textId="41A75CC1" w:rsidR="00C913EA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الاستحمام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100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رام كحد أدنى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F066" w14:textId="32B98820" w:rsidR="00C913EA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BA5152" w14:textId="6ED3B795" w:rsidR="00C913EA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صابون للاستحمام في الشهر × 3 أشهر = 6 قطع من الصابون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F95" w14:textId="77777777" w:rsidR="00C913EA" w:rsidRPr="00BC5753" w:rsidRDefault="00C913EA" w:rsidP="00C913E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6703FA" w14:textId="7BD51578" w:rsidR="00C913EA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الاستحمام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100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رام كحد أدنى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02DD1" w14:textId="6CB0A5E1" w:rsidR="00C913EA" w:rsidRPr="00BC5753" w:rsidRDefault="00C913EA" w:rsidP="00C913E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</w:tr>
      <w:tr w:rsidR="00081B0F" w:rsidRPr="00BC5753" w14:paraId="03E42F3E" w14:textId="77777777" w:rsidTr="00846CC4">
        <w:trPr>
          <w:trHeight w:val="318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AE45" w14:textId="6403DD24" w:rsidR="00081B0F" w:rsidRPr="00BC5753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الملابس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الداخلية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القطن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وليس أبيض أو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من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لون فاتح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81D" w14:textId="6E550494" w:rsidR="00081B0F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AF391C" w14:textId="0DDA8CB0" w:rsidR="00081B0F" w:rsidRPr="00BC5753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اختر الحجم الأكثر ملاءمة حسب السياق و / أو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إقامة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طرق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لل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تبادل أو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اختيار أثناء التوزيع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9FF8" w14:textId="77777777" w:rsidR="00081B0F" w:rsidRPr="00BC5753" w:rsidRDefault="00081B0F" w:rsidP="00081B0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9D02E3" w14:textId="1B6FEF67" w:rsidR="00081B0F" w:rsidRPr="00082D71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i/>
                <w:iCs/>
                <w:color w:val="000000"/>
                <w:szCs w:val="22"/>
                <w:rtl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i/>
                <w:iCs/>
                <w:color w:val="000000"/>
                <w:szCs w:val="22"/>
                <w:rtl/>
                <w:lang w:val="en-NZ" w:eastAsia="en-NZ"/>
              </w:rPr>
              <w:t>من الممكن:</w:t>
            </w:r>
          </w:p>
          <w:p w14:paraId="5ABBBACB" w14:textId="4FDAF2AF" w:rsidR="00081B0F" w:rsidRPr="00BC5753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أكياس</w:t>
            </w:r>
            <w:r w:rsidRPr="00841544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من</w:t>
            </w: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 الورق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1-2 لتر، غير شفافة (ال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لون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بني)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حزمة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مؤلفة 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من 20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كيس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9E572" w14:textId="4C961666" w:rsidR="00081B0F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</w:tr>
      <w:tr w:rsidR="00081B0F" w:rsidRPr="00BC5753" w14:paraId="24703258" w14:textId="77777777" w:rsidTr="00846CC4">
        <w:trPr>
          <w:trHeight w:val="470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705A" w14:textId="24C89B4B" w:rsidR="00081B0F" w:rsidRPr="00BC5753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 حمل صغيرة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نصف ليتر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إلى 1 لتر ، لتخزين أو حمل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8D" w14:textId="5EB1EEFF" w:rsidR="00081B0F" w:rsidRPr="00BC5753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B1397" w14:textId="1692E984" w:rsidR="00081B0F" w:rsidRPr="00BC5753" w:rsidRDefault="00081B0F" w:rsidP="00081B0F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دون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العلام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التجارية وغير شفافة. ربما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تكون 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مدرجة في حزمة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 الصحية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قبل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الشركة المصنعة.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3D94" w14:textId="77777777" w:rsidR="00081B0F" w:rsidRPr="00BC5753" w:rsidRDefault="00081B0F" w:rsidP="00081B0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639AD" w14:textId="77777777" w:rsidR="00081B0F" w:rsidRPr="00BC5753" w:rsidRDefault="00081B0F" w:rsidP="00081B0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F4C55" w14:textId="77777777" w:rsidR="00081B0F" w:rsidRPr="00BC5753" w:rsidRDefault="00081B0F" w:rsidP="00081B0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B94426" w:rsidRPr="00BC5753" w14:paraId="537CBDE2" w14:textId="77777777" w:rsidTr="00846CC4">
        <w:trPr>
          <w:trHeight w:val="470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2F29" w14:textId="3D8EFD71" w:rsidR="00B94426" w:rsidRPr="00BC5753" w:rsidRDefault="00B94426" w:rsidP="00B9442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تعليمات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للاستخدام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4A082E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والاهتمام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بما في ذلك النظافة الشخصية والغسيل والتجفيف والتخلص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25E4" w14:textId="5CD14153" w:rsidR="00B94426" w:rsidRPr="00BC5753" w:rsidRDefault="00B94426" w:rsidP="00B9442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8682F" w14:textId="746795FA" w:rsidR="00B94426" w:rsidRPr="00BC5753" w:rsidRDefault="00B94426" w:rsidP="00B9442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تصويرية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مع نص بسيط باللغة المحلية. [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مث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الذي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يمكن تكييفه متاح باللغات الإنجليزية والفرنسية والإسبانية والعربية].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A12" w14:textId="77777777" w:rsidR="00B94426" w:rsidRPr="00BC5753" w:rsidRDefault="00B94426" w:rsidP="00B94426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AD1" w14:textId="77777777" w:rsidR="00B94426" w:rsidRPr="00BC5753" w:rsidRDefault="00B94426" w:rsidP="00B94426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BB70" w14:textId="77777777" w:rsidR="00B94426" w:rsidRPr="00BC5753" w:rsidRDefault="00B94426" w:rsidP="00B94426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54913" w:rsidRPr="00BC5753" w14:paraId="232717DA" w14:textId="77777777" w:rsidTr="00846CC4">
        <w:trPr>
          <w:trHeight w:val="627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6D3A" w14:textId="1BB117AB" w:rsidR="00454913" w:rsidRPr="00BC5753" w:rsidRDefault="00454913" w:rsidP="00454913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A082E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دلو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بلاستيكي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له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غطاء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6 إلى 10 لتر، غير شفاف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بدون علامة تجارية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3A04" w14:textId="0FC3B87C" w:rsidR="00454913" w:rsidRPr="00BC5753" w:rsidRDefault="00454913" w:rsidP="00454913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526D51" w14:textId="319DA5D4" w:rsidR="00454913" w:rsidRPr="00BC5753" w:rsidRDefault="00454913" w:rsidP="00454913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لنقع وغسل الملابس الداخل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ية أو الملابس الملطخة. يمكن أن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ي</w:t>
            </w: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ستخدم أيض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ً</w:t>
            </w: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 للتخزين الخاص 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أغراض</w:t>
            </w: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الحيض.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94D" w14:textId="77777777" w:rsidR="00454913" w:rsidRPr="00BC5753" w:rsidRDefault="00454913" w:rsidP="00454913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6C0" w14:textId="77777777" w:rsidR="00454913" w:rsidRPr="00BC5753" w:rsidRDefault="00454913" w:rsidP="00454913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2D2E" w14:textId="77777777" w:rsidR="00454913" w:rsidRPr="00BC5753" w:rsidRDefault="00454913" w:rsidP="00454913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54913" w:rsidRPr="00BC5753" w14:paraId="542852AA" w14:textId="77777777" w:rsidTr="00846CC4">
        <w:trPr>
          <w:trHeight w:val="470"/>
        </w:trPr>
        <w:tc>
          <w:tcPr>
            <w:tcW w:w="1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CD61" w14:textId="4D917AD5" w:rsidR="00454913" w:rsidRPr="00BC5753" w:rsidRDefault="00454913" w:rsidP="00454913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مع مقابض لسهولة 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نق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ّ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5 لترات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كحد أدنى.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CB24" w14:textId="72212530" w:rsidR="00454913" w:rsidRPr="00BC5753" w:rsidRDefault="00454913" w:rsidP="00454913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F1A2B" w14:textId="3D296469" w:rsidR="00454913" w:rsidRPr="00BC5753" w:rsidRDefault="00454913" w:rsidP="00454913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غير شفافة.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الم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فضل أن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كون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مصنوع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من 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النسيج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وليس من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البلاستيك.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14A" w14:textId="77777777" w:rsidR="00454913" w:rsidRPr="00BC5753" w:rsidRDefault="00454913" w:rsidP="00454913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5A2B" w14:textId="77777777" w:rsidR="00454913" w:rsidRPr="00BC5753" w:rsidRDefault="00454913" w:rsidP="00454913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E5A2" w14:textId="77777777" w:rsidR="00454913" w:rsidRPr="00BC5753" w:rsidRDefault="00454913" w:rsidP="00454913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</w:tbl>
    <w:p w14:paraId="441E96E7" w14:textId="77777777" w:rsidR="00BA44C7" w:rsidRPr="00BA44C7" w:rsidRDefault="00BA44C7" w:rsidP="00BA44C7">
      <w:pPr>
        <w:bidi/>
        <w:rPr>
          <w:rFonts w:cs="Arial"/>
        </w:rPr>
      </w:pPr>
      <w:r w:rsidRPr="00BA44C7">
        <w:rPr>
          <w:rFonts w:cs="Arial"/>
          <w:rtl/>
        </w:rPr>
        <w:t>العناصر الإضافية الموصى بها - حسب السياق:</w:t>
      </w:r>
      <w:r w:rsidRPr="00BA44C7">
        <w:rPr>
          <w:rFonts w:cs="Arial"/>
        </w:rPr>
        <w:t xml:space="preserve"> </w:t>
      </w:r>
    </w:p>
    <w:p w14:paraId="321B5C45" w14:textId="2B829604" w:rsidR="00EF54F8" w:rsidRPr="00EF54F8" w:rsidRDefault="00E2636A" w:rsidP="00AC0636">
      <w:pPr>
        <w:pStyle w:val="ListParagraph"/>
        <w:numPr>
          <w:ilvl w:val="0"/>
          <w:numId w:val="18"/>
        </w:numPr>
        <w:bidi/>
        <w:rPr>
          <w:rFonts w:eastAsia="Times New Roman" w:cs="Arial"/>
          <w:color w:val="000000"/>
          <w:szCs w:val="22"/>
          <w:lang w:val="en-NZ" w:eastAsia="en-NZ"/>
        </w:rPr>
      </w:pPr>
      <w:r w:rsidRPr="004813B7">
        <w:rPr>
          <w:rFonts w:eastAsia="Times New Roman" w:cs="Arial"/>
          <w:b/>
          <w:bCs/>
          <w:color w:val="000000"/>
          <w:szCs w:val="22"/>
          <w:rtl/>
          <w:lang w:val="en-NZ" w:eastAsia="en-NZ"/>
        </w:rPr>
        <w:lastRenderedPageBreak/>
        <w:t xml:space="preserve">أكياس </w:t>
      </w:r>
      <w:r>
        <w:rPr>
          <w:rFonts w:eastAsia="Times New Roman" w:cs="Arial" w:hint="cs"/>
          <w:b/>
          <w:bCs/>
          <w:color w:val="000000"/>
          <w:szCs w:val="22"/>
          <w:rtl/>
          <w:lang w:val="en-NZ" w:eastAsia="en-NZ"/>
        </w:rPr>
        <w:t>من ال</w:t>
      </w:r>
      <w:r w:rsidRPr="004813B7">
        <w:rPr>
          <w:rFonts w:eastAsia="Times New Roman" w:cs="Arial"/>
          <w:b/>
          <w:bCs/>
          <w:color w:val="000000"/>
          <w:szCs w:val="22"/>
          <w:rtl/>
          <w:lang w:val="en-NZ" w:eastAsia="en-NZ"/>
        </w:rPr>
        <w:t>ورق</w:t>
      </w:r>
      <w:r>
        <w:rPr>
          <w:rFonts w:eastAsia="Times New Roman" w:cs="Arial"/>
          <w:color w:val="000000"/>
          <w:szCs w:val="22"/>
          <w:rtl/>
          <w:lang w:val="en-NZ" w:eastAsia="en-NZ"/>
        </w:rPr>
        <w:t>؛ للتخلص من المواد الصحية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 xml:space="preserve">، </w:t>
      </w:r>
      <w:r w:rsidR="001E5082">
        <w:rPr>
          <w:rFonts w:eastAsia="Times New Roman" w:cs="Arial" w:hint="cs"/>
          <w:color w:val="000000"/>
          <w:szCs w:val="22"/>
          <w:rtl/>
          <w:lang w:val="en-NZ" w:eastAsia="en-NZ"/>
        </w:rPr>
        <w:t>وفقا</w:t>
      </w:r>
      <w:r w:rsidR="001E5082">
        <w:rPr>
          <w:rFonts w:eastAsia="Times New Roman" w:cs="Arial"/>
          <w:color w:val="000000"/>
          <w:szCs w:val="22"/>
          <w:rtl/>
          <w:lang w:val="en-NZ" w:eastAsia="en-NZ"/>
        </w:rPr>
        <w:t>ً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 xml:space="preserve"> </w:t>
      </w:r>
      <w:r w:rsidR="001E5082">
        <w:rPr>
          <w:rFonts w:eastAsia="Times New Roman" w:cs="Arial" w:hint="cs"/>
          <w:color w:val="000000"/>
          <w:szCs w:val="22"/>
          <w:rtl/>
          <w:lang w:val="en-NZ" w:eastAsia="en-NZ"/>
        </w:rPr>
        <w:t>ل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>لسياق. يفضل الورق أو المواد القابلة للتسميد على البلاستيك لتقليل التأثير</w:t>
      </w:r>
      <w:r>
        <w:rPr>
          <w:rFonts w:eastAsia="Times New Roman" w:cs="Arial" w:hint="cs"/>
          <w:color w:val="000000"/>
          <w:szCs w:val="22"/>
          <w:rtl/>
          <w:lang w:val="en-NZ" w:eastAsia="en-NZ"/>
        </w:rPr>
        <w:t xml:space="preserve"> على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 xml:space="preserve"> البيئ</w:t>
      </w:r>
      <w:r>
        <w:rPr>
          <w:rFonts w:eastAsia="Times New Roman" w:cs="Arial" w:hint="cs"/>
          <w:color w:val="000000"/>
          <w:szCs w:val="22"/>
          <w:rtl/>
          <w:lang w:val="en-NZ" w:eastAsia="en-NZ"/>
        </w:rPr>
        <w:t>ة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>.</w:t>
      </w:r>
    </w:p>
    <w:p w14:paraId="2F7D1A79" w14:textId="77777777" w:rsidR="00850561" w:rsidRDefault="00850561">
      <w:pPr>
        <w:spacing w:before="0"/>
      </w:pPr>
    </w:p>
    <w:p w14:paraId="190BC8F1" w14:textId="77777777" w:rsidR="00850561" w:rsidRDefault="00850561">
      <w:pPr>
        <w:spacing w:before="0"/>
      </w:pPr>
    </w:p>
    <w:p w14:paraId="709CE273" w14:textId="0895DAE1" w:rsidR="00D01D48" w:rsidRPr="00D01D48" w:rsidRDefault="00BD4D8E" w:rsidP="00BD4D8E">
      <w:pPr>
        <w:pStyle w:val="ListParagraph"/>
        <w:numPr>
          <w:ilvl w:val="0"/>
          <w:numId w:val="14"/>
        </w:numPr>
        <w:bidi/>
        <w:rPr>
          <w:b/>
          <w:color w:val="FF0000"/>
        </w:rPr>
      </w:pPr>
      <w:r w:rsidRPr="00BA44C7">
        <w:rPr>
          <w:rFonts w:hint="cs"/>
          <w:bCs/>
          <w:color w:val="FF0000"/>
          <w:rtl/>
          <w:lang w:val="en-NZ"/>
        </w:rPr>
        <w:t>الطقم أ ل</w:t>
      </w:r>
      <w:r w:rsidRPr="00BA44C7">
        <w:rPr>
          <w:bCs/>
          <w:color w:val="FF0000"/>
          <w:rtl/>
          <w:lang w:val="en-NZ"/>
        </w:rPr>
        <w:t>إدارة النظافة الصحية أثناء الدورة الشهرية</w:t>
      </w:r>
      <w:r w:rsidRPr="00BA44C7">
        <w:rPr>
          <w:bCs/>
          <w:color w:val="FF0000"/>
          <w:lang w:val="en-NZ"/>
        </w:rPr>
        <w:t xml:space="preserve"> – </w:t>
      </w:r>
      <w:r w:rsidRPr="00BA44C7">
        <w:rPr>
          <w:rFonts w:hint="cs"/>
          <w:bCs/>
          <w:color w:val="FF0000"/>
          <w:rtl/>
          <w:lang w:val="en-NZ" w:bidi="ar-LB"/>
        </w:rPr>
        <w:t xml:space="preserve"> الفوط </w:t>
      </w:r>
      <w:r>
        <w:rPr>
          <w:rFonts w:hint="cs"/>
          <w:bCs/>
          <w:color w:val="FF0000"/>
          <w:rtl/>
          <w:lang w:val="en-NZ" w:bidi="ar-LB"/>
        </w:rPr>
        <w:t>القابلة لإعادة الاستخدام/الغسيل</w:t>
      </w:r>
      <w:r w:rsidR="007C0EDD" w:rsidRPr="00D01D48">
        <w:rPr>
          <w:b/>
          <w:color w:val="FF0000"/>
        </w:rPr>
        <w:t xml:space="preserve"> </w:t>
      </w:r>
    </w:p>
    <w:p w14:paraId="5BD35A23" w14:textId="77777777" w:rsidR="00247605" w:rsidRDefault="00247605" w:rsidP="00E2636A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</w:rPr>
        <w:t>طقم</w:t>
      </w:r>
      <w:r>
        <w:rPr>
          <w:rtl/>
        </w:rPr>
        <w:t xml:space="preserve"> أساسي كامل: الإطار الزمني للمواد الاستهلاكية = </w:t>
      </w:r>
      <w:r>
        <w:rPr>
          <w:rFonts w:hint="cs"/>
          <w:rtl/>
        </w:rPr>
        <w:t>3 أشهر. يتم إعادة توزيع الطقم الأساسي الكامل كلّ 12 شهرًا</w:t>
      </w:r>
      <w:r>
        <w:rPr>
          <w:rtl/>
        </w:rPr>
        <w:t>.</w:t>
      </w:r>
    </w:p>
    <w:p w14:paraId="27ECB48C" w14:textId="5635D08C" w:rsidR="00D01D48" w:rsidRDefault="00247605" w:rsidP="00E2636A">
      <w:pPr>
        <w:pStyle w:val="ListParagraph"/>
        <w:numPr>
          <w:ilvl w:val="0"/>
          <w:numId w:val="24"/>
        </w:numPr>
        <w:bidi/>
      </w:pPr>
      <w:r>
        <w:rPr>
          <w:rFonts w:hint="cs"/>
          <w:rtl/>
        </w:rPr>
        <w:t>طقم</w:t>
      </w:r>
      <w:r>
        <w:rPr>
          <w:rtl/>
        </w:rPr>
        <w:t xml:space="preserve"> المتابعة والتعبئة: كل </w:t>
      </w:r>
      <w:r>
        <w:rPr>
          <w:rFonts w:hint="cs"/>
          <w:rtl/>
        </w:rPr>
        <w:t>3 أشهر</w:t>
      </w:r>
    </w:p>
    <w:p w14:paraId="2BF4CB2D" w14:textId="77777777" w:rsidR="00B81EA5" w:rsidRDefault="00B81EA5" w:rsidP="00B81EA5"/>
    <w:tbl>
      <w:tblPr>
        <w:bidiVisual/>
        <w:tblW w:w="5071" w:type="pct"/>
        <w:tblLook w:val="04A0" w:firstRow="1" w:lastRow="0" w:firstColumn="1" w:lastColumn="0" w:noHBand="0" w:noVBand="1"/>
      </w:tblPr>
      <w:tblGrid>
        <w:gridCol w:w="3002"/>
        <w:gridCol w:w="747"/>
        <w:gridCol w:w="6101"/>
        <w:gridCol w:w="342"/>
        <w:gridCol w:w="3395"/>
        <w:gridCol w:w="1172"/>
      </w:tblGrid>
      <w:tr w:rsidR="001351FD" w:rsidRPr="00194A7C" w14:paraId="3B505170" w14:textId="77777777" w:rsidTr="001351FD">
        <w:trPr>
          <w:trHeight w:val="159"/>
        </w:trPr>
        <w:tc>
          <w:tcPr>
            <w:tcW w:w="33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4998353D" w14:textId="77777777" w:rsidR="001351FD" w:rsidRPr="00D33F0A" w:rsidRDefault="001351FD" w:rsidP="001351FD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الطقم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الأساسي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ال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كامل</w:t>
            </w:r>
          </w:p>
          <w:p w14:paraId="6F3F522E" w14:textId="77777777" w:rsidR="001351FD" w:rsidRPr="00D33F0A" w:rsidRDefault="001351FD" w:rsidP="001351FD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  <w:p w14:paraId="62FA78F6" w14:textId="6B409390" w:rsidR="001351FD" w:rsidRPr="00194A7C" w:rsidRDefault="001351FD" w:rsidP="001351FD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إعادة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توزيع كل 12 شهر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ً</w:t>
            </w: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6A1B" w14:textId="77777777" w:rsidR="001351FD" w:rsidRPr="00194A7C" w:rsidRDefault="001351FD" w:rsidP="001351FD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10A49AEB" w14:textId="77777777" w:rsidR="001351FD" w:rsidRPr="00606B6F" w:rsidRDefault="001351FD" w:rsidP="001351FD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طقم </w:t>
            </w:r>
            <w:r w:rsidRPr="00EF6BF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المتابعة والتعبئة</w:t>
            </w:r>
            <w:r w:rsidRPr="00EF6BFB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(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مواد استهلاكية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)</w:t>
            </w:r>
          </w:p>
          <w:p w14:paraId="15D7E4DE" w14:textId="77777777" w:rsidR="001351FD" w:rsidRPr="00606B6F" w:rsidRDefault="001351FD" w:rsidP="001351FD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  <w:p w14:paraId="66BEA86D" w14:textId="2C92D296" w:rsidR="001351FD" w:rsidRPr="00194A7C" w:rsidRDefault="001351FD" w:rsidP="001351FD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كل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3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أشهر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 (</w:t>
            </w:r>
            <w:r w:rsidR="00262E56" w:rsidRPr="00262E5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عينية أو نقدية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)</w:t>
            </w:r>
          </w:p>
        </w:tc>
      </w:tr>
      <w:tr w:rsidR="005B1A4E" w:rsidRPr="00194A7C" w14:paraId="5EE28DDB" w14:textId="77777777" w:rsidTr="001351FD">
        <w:trPr>
          <w:trHeight w:val="154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51087C" w14:textId="0A9C2398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BF4BE0" w14:textId="748694F6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3CE8727" w14:textId="248F774F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482D8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تعليقات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8E2D" w14:textId="77777777" w:rsidR="005B1A4E" w:rsidRPr="00194A7C" w:rsidRDefault="005B1A4E" w:rsidP="005B1A4E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0123839" w14:textId="58EC8E9A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603E7DC" w14:textId="34BB2A69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</w:tr>
      <w:tr w:rsidR="00CD553A" w:rsidRPr="00194A7C" w14:paraId="193B666F" w14:textId="77777777" w:rsidTr="001351FD">
        <w:trPr>
          <w:trHeight w:val="566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E779" w14:textId="4155F58A" w:rsidR="00CD553A" w:rsidRPr="00194A7C" w:rsidRDefault="00D54F81" w:rsidP="00D54F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فوط</w:t>
            </w:r>
            <w:r w:rsidRPr="00D54F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أو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قماش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صحي قابل للغسل / قابل لإعادة الاستخدام</w:t>
            </w:r>
            <w:r w:rsidRPr="00D54F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راجع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المواصفات الخاصة بجودة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الأغراض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والامتصاص، والتجفيف</w:t>
            </w:r>
            <w:r w:rsidRPr="00D54F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إلخ.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C96D" w14:textId="7AC0E6E7" w:rsidR="00CD553A" w:rsidRPr="00194A7C" w:rsidRDefault="00CD553A" w:rsidP="00CD55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66B99F" w14:textId="5C83673E" w:rsidR="00CD553A" w:rsidRDefault="001958AB" w:rsidP="001958AB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فوط قماشية مُصنعة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بشكل خاص </w:t>
            </w:r>
            <w:r w:rsidRPr="001958AB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(م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ُ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فضل) أو قطع من القماش</w:t>
            </w:r>
            <w:r w:rsidRPr="001958AB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والتي يتم تثبيتها في ملابس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داخلية (أو يتم وضعها في مكانها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خلال </w:t>
            </w:r>
            <w:r w:rsidRPr="001958AB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شريط مطاطي حول الخصر).</w:t>
            </w:r>
          </w:p>
          <w:p w14:paraId="78FD24DF" w14:textId="4BC1F2A4" w:rsidR="00CD553A" w:rsidRPr="001A526A" w:rsidRDefault="001A526A" w:rsidP="001A526A">
            <w:pPr>
              <w:bidi/>
              <w:spacing w:before="0"/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lang w:val="en-NZ" w:eastAsia="en-NZ"/>
              </w:rPr>
            </w:pPr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>تعتمد الكمية على المادة: الجودة وال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>امتصاص ومعدل التجفيف</w:t>
            </w:r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>، إلخ</w:t>
            </w:r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>. لاحظ أن</w:t>
            </w:r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الحد الأدنى للفوط المصنّعة خصيصًا وذات الجودة العالية </w:t>
            </w:r>
            <w:proofErr w:type="gramStart"/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هو </w:t>
            </w:r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6</w:t>
            </w:r>
            <w:proofErr w:type="gramEnd"/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>فوط</w:t>
            </w:r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- بالنسبة ل</w:t>
            </w:r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>لأقمشة المصنوع</w:t>
            </w:r>
            <w:r w:rsidR="001E5082"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>ة</w:t>
            </w:r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من ال</w:t>
            </w:r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>قطن،</w:t>
            </w:r>
            <w:r>
              <w:rPr>
                <w:rFonts w:ascii="Calibri" w:eastAsia="Times New Roman" w:hAnsi="Calibri" w:cs="Calibri" w:hint="cs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يكون</w:t>
            </w:r>
            <w:r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rtl/>
                <w:lang w:val="en-NZ" w:eastAsia="en-NZ"/>
              </w:rPr>
              <w:t xml:space="preserve"> الحد الأدنى المقترح 8 قطع.</w:t>
            </w:r>
            <w:r w:rsidR="00CD553A" w:rsidRPr="001A526A">
              <w:rPr>
                <w:rFonts w:ascii="Calibri" w:eastAsia="Times New Roman" w:hAnsi="Calibri" w:cs="Calibri"/>
                <w:bCs/>
                <w:iCs/>
                <w:color w:val="000000"/>
                <w:szCs w:val="22"/>
                <w:lang w:val="en-NZ" w:eastAsia="en-NZ"/>
              </w:rPr>
              <w:t xml:space="preserve"> </w:t>
            </w:r>
          </w:p>
          <w:p w14:paraId="7C302479" w14:textId="45B218A2" w:rsidR="00CD553A" w:rsidRPr="00194A7C" w:rsidRDefault="001A526A" w:rsidP="001A526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إذا كانت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النوع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الذي يتم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ثب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ي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ها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بواسطة شريط مرن حول الخصر؛ 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يجب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تضمين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في 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طقم 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2 ×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 w:rsidRPr="00C913E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عصابات الخصر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المرنة كحد أدنى</w:t>
            </w:r>
            <w:r w:rsidRPr="001A526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.</w:t>
            </w:r>
            <w:r w:rsidR="00CD553A" w:rsidRPr="00194A7C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39E7" w14:textId="77777777" w:rsidR="00CD553A" w:rsidRPr="00194A7C" w:rsidRDefault="00CD553A" w:rsidP="00CD553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4E2C" w14:textId="5DDDE202" w:rsidR="00CD553A" w:rsidRPr="00194A7C" w:rsidRDefault="00CD553A" w:rsidP="00CD55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الاستحمام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100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رام كحد أدنى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E9E679" w14:textId="0292D3E3" w:rsidR="00CD553A" w:rsidRPr="00194A7C" w:rsidRDefault="00CD553A" w:rsidP="00CD55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</w:tr>
      <w:tr w:rsidR="00F6443A" w:rsidRPr="00194A7C" w14:paraId="78719B82" w14:textId="77777777" w:rsidTr="001351FD">
        <w:trPr>
          <w:trHeight w:val="314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65D3" w14:textId="7AC32353" w:rsidR="00F6443A" w:rsidRPr="00194A7C" w:rsidRDefault="00F6443A" w:rsidP="00F644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الاستحمام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100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رام كحد أدنى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1DA8" w14:textId="73BDDFDE" w:rsidR="00F6443A" w:rsidRPr="00194A7C" w:rsidRDefault="00F6443A" w:rsidP="00F644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E6CE0" w14:textId="3A2F3B54" w:rsidR="00F6443A" w:rsidRPr="00194A7C" w:rsidRDefault="00F6443A" w:rsidP="00F644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صابون للاستحمام في الشهر × 3 أشهر = 6 قطع من الصابون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CC14" w14:textId="77777777" w:rsidR="00F6443A" w:rsidRPr="00194A7C" w:rsidRDefault="00F6443A" w:rsidP="00F6443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C8FB06" w14:textId="27351837" w:rsidR="00F6443A" w:rsidRPr="00194A7C" w:rsidRDefault="00F6443A" w:rsidP="00F644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صابون غسيل،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قطعة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: 200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رام 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كحد أدنى ، أو مسحوق: 0.5 لتر / 200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رام 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كحد أدنى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2F444" w14:textId="410C5F4B" w:rsidR="00F6443A" w:rsidRPr="00194A7C" w:rsidRDefault="00F6443A" w:rsidP="00F6443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3</w:t>
            </w:r>
          </w:p>
        </w:tc>
      </w:tr>
      <w:tr w:rsidR="00A97F44" w:rsidRPr="00194A7C" w14:paraId="0C6B70CB" w14:textId="77777777" w:rsidTr="001351FD">
        <w:trPr>
          <w:trHeight w:val="314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058C" w14:textId="5777DC1A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081B0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081B0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غسيل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قطعة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: 200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رام 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كحد أدنى ، أو مسحوق: 0.5 لتر / 200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رام </w:t>
            </w:r>
            <w:r w:rsidRPr="00A97F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كحد أدنى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A4A7" w14:textId="0182C6A2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AF5B8" w14:textId="5A249B67" w:rsidR="00973075" w:rsidRPr="00973075" w:rsidRDefault="00973075" w:rsidP="00973075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قطعة</w:t>
            </w:r>
            <w:r w:rsidRPr="00973075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الصابون = 3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قطع</w:t>
            </w:r>
            <w:r w:rsidRPr="00973075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200 </w:t>
            </w:r>
            <w:r w:rsidR="00131B0C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="00131B0C"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رام </w:t>
            </w:r>
            <w:r w:rsidRPr="00973075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لكل منهما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</w:t>
            </w:r>
            <w:r w:rsidRPr="00973075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حد أدنى.</w:t>
            </w:r>
          </w:p>
          <w:p w14:paraId="7C345782" w14:textId="7B2109B3" w:rsidR="00A97F44" w:rsidRPr="00194A7C" w:rsidRDefault="00973075" w:rsidP="00131B0C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973075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مسحوق = 1.5 لتر أو 600 </w:t>
            </w:r>
            <w:r w:rsidR="00131B0C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="00131B0C"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رام </w:t>
            </w:r>
            <w:r w:rsidR="00131B0C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كحد أدنى (كيس أو</w:t>
            </w:r>
            <w:r w:rsidR="00131B0C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973075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حاوية أخرى).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E02F2" w14:textId="77777777" w:rsidR="00A97F44" w:rsidRPr="00194A7C" w:rsidRDefault="00A97F44" w:rsidP="00A97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DCB93F" w14:textId="280B6CC7" w:rsidR="00A97F44" w:rsidRPr="001736AA" w:rsidRDefault="001736AA" w:rsidP="001736AA">
            <w:pPr>
              <w:bidi/>
              <w:spacing w:before="0"/>
              <w:rPr>
                <w:rFonts w:ascii="Calibri" w:eastAsia="Times New Roman" w:hAnsi="Calibri" w:cs="Calibri"/>
                <w:i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iCs/>
                <w:color w:val="000000"/>
                <w:szCs w:val="22"/>
                <w:rtl/>
                <w:lang w:val="en-NZ" w:eastAsia="en-NZ"/>
              </w:rPr>
              <w:t>من الممكن:</w:t>
            </w:r>
          </w:p>
          <w:p w14:paraId="5793ED55" w14:textId="30A26913" w:rsidR="00A97F44" w:rsidRPr="00194A7C" w:rsidRDefault="001736AA" w:rsidP="00D54F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736A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الملابس</w:t>
            </w:r>
            <w:r w:rsidRPr="001736A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أو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الفوط</w:t>
            </w:r>
            <w:r w:rsidRPr="001736A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-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حسب</w:t>
            </w:r>
            <w:r w:rsidRPr="001736AA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الجودة والكمية المضمنة في </w:t>
            </w:r>
            <w:r w:rsidR="00D54F81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الطقم</w:t>
            </w:r>
            <w:r w:rsidR="00A97F44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4B39D" w14:textId="24C3CDD5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</w:tr>
      <w:tr w:rsidR="005B1A4E" w:rsidRPr="00194A7C" w14:paraId="5F12D16A" w14:textId="77777777" w:rsidTr="001351FD">
        <w:trPr>
          <w:trHeight w:val="308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BD04" w14:textId="297F2136" w:rsidR="005B1A4E" w:rsidRPr="00194A7C" w:rsidRDefault="004A082E" w:rsidP="004A082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حبل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طوله 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على الأقل 4 أمتار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26C8" w14:textId="7947189B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9BA8D1" w14:textId="482FB011" w:rsidR="005B1A4E" w:rsidRPr="00194A7C" w:rsidRDefault="001E5082" w:rsidP="00A5325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ل</w:t>
            </w:r>
            <w:r w:rsidR="00A53256"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لتجفيف.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0B74" w14:textId="77777777" w:rsidR="005B1A4E" w:rsidRPr="00194A7C" w:rsidRDefault="005B1A4E" w:rsidP="005B1A4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C3D73" w14:textId="77777777" w:rsidR="005B1A4E" w:rsidRPr="00194A7C" w:rsidRDefault="005B1A4E" w:rsidP="005B1A4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E5C97" w14:textId="77777777" w:rsidR="005B1A4E" w:rsidRPr="00194A7C" w:rsidRDefault="005B1A4E" w:rsidP="005B1A4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5B1A4E" w:rsidRPr="00194A7C" w14:paraId="17EB0938" w14:textId="77777777" w:rsidTr="001351FD">
        <w:trPr>
          <w:trHeight w:val="308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B110" w14:textId="6520328E" w:rsidR="005B1A4E" w:rsidRPr="00194A7C" w:rsidRDefault="004A082E" w:rsidP="004A082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أوتاد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حزمة من 8 (الحد الأدنى)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9FAF" w14:textId="733ED67A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3D391" w14:textId="745C8C09" w:rsidR="005B1A4E" w:rsidRPr="00194A7C" w:rsidRDefault="001E5082" w:rsidP="00A5325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ل</w:t>
            </w:r>
            <w:r w:rsidR="00A53256"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لتجفيف.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3718" w14:textId="77777777" w:rsidR="005B1A4E" w:rsidRPr="00194A7C" w:rsidRDefault="005B1A4E" w:rsidP="005B1A4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7041" w14:textId="77777777" w:rsidR="005B1A4E" w:rsidRPr="00194A7C" w:rsidRDefault="005B1A4E" w:rsidP="005B1A4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3F6" w14:textId="77777777" w:rsidR="005B1A4E" w:rsidRPr="00194A7C" w:rsidRDefault="005B1A4E" w:rsidP="005B1A4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A97F44" w:rsidRPr="00194A7C" w14:paraId="2A813CC5" w14:textId="77777777" w:rsidTr="001351FD">
        <w:trPr>
          <w:trHeight w:val="154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5EC5" w14:textId="2549D7E3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الملابس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الداخلية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القطن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وليس أبيض أو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من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لون فاتح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29A" w14:textId="1436E480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6E38EA" w14:textId="0499F565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اختر الحجم الأكثر ملاءمة حسب السياق و / أو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إقامة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طرق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لل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تبادل أو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اختيار أثناء التوزيع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0F9" w14:textId="77777777" w:rsidR="00A97F44" w:rsidRPr="00194A7C" w:rsidRDefault="00A97F44" w:rsidP="00A97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3BC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6FC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A97F44" w:rsidRPr="00194A7C" w14:paraId="33E76994" w14:textId="77777777" w:rsidTr="001351FD">
        <w:trPr>
          <w:trHeight w:val="463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28A2" w14:textId="630444D7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 حمل صغيرة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نصف ليتر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إلى 1 لتر ، لتخزين أو حمل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AB3D" w14:textId="330A2C13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5A1B93" w14:textId="09C22DE8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دون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العلام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التجارية وغير شفافة. ربما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تكون 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مدرجة في حزمة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 الصحية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قبل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الشركة المصنعة.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BD21" w14:textId="77777777" w:rsidR="00A97F44" w:rsidRPr="00194A7C" w:rsidRDefault="00A97F44" w:rsidP="00A97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7607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B89E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A97F44" w:rsidRPr="00194A7C" w14:paraId="5C4207CC" w14:textId="77777777" w:rsidTr="001351FD">
        <w:trPr>
          <w:trHeight w:val="618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6FC" w14:textId="16F72B29" w:rsidR="00A97F44" w:rsidRPr="00194A7C" w:rsidRDefault="004A082E" w:rsidP="004A082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تعليمات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للاستخدام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4A082E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والاهتمام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بما في ذلك النظافة الشخصية والغسيل والتجفيف والتخلص منها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71AF" w14:textId="2E11FD13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3FBC6" w14:textId="512EFFFE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تصويرية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مع نص بسيط باللغة المحلية. [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مث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الذي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يمكن تكييفه متاح باللغات الإنجليزية والفرنسية والإسبانية والعربية].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36B" w14:textId="77777777" w:rsidR="00A97F44" w:rsidRPr="00194A7C" w:rsidRDefault="00A97F44" w:rsidP="00A97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D92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7A85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5B1A4E" w:rsidRPr="00194A7C" w14:paraId="776E2C86" w14:textId="77777777" w:rsidTr="001351FD">
        <w:trPr>
          <w:trHeight w:val="618"/>
        </w:trPr>
        <w:tc>
          <w:tcPr>
            <w:tcW w:w="10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01E3" w14:textId="67C1E867" w:rsidR="005B1A4E" w:rsidRPr="00194A7C" w:rsidRDefault="004A082E" w:rsidP="004A082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A082E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lastRenderedPageBreak/>
              <w:t>دلو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4A082E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بلاستيكي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له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غطاء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6 إلى 10 لتر، غير شفاف</w:t>
            </w:r>
            <w:r w:rsidRPr="004A082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بدون علامة تجارية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4711" w14:textId="7B14DAFC" w:rsidR="005B1A4E" w:rsidRPr="00194A7C" w:rsidRDefault="005B1A4E" w:rsidP="005B1A4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63CB5" w14:textId="1D752909" w:rsidR="005B1A4E" w:rsidRPr="00194A7C" w:rsidRDefault="00A53256" w:rsidP="00A5325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لنقع وغسل الملابس الداخل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ية أو الملابس الملطخة. يمكن أن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ي</w:t>
            </w: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ستخدم أيض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ً</w:t>
            </w: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 للتخزين الخاص 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أغراض</w:t>
            </w:r>
            <w:r w:rsidRPr="00A5325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الحيض.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3F3" w14:textId="77777777" w:rsidR="005B1A4E" w:rsidRPr="00194A7C" w:rsidRDefault="005B1A4E" w:rsidP="005B1A4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83F4" w14:textId="77777777" w:rsidR="005B1A4E" w:rsidRPr="00194A7C" w:rsidRDefault="005B1A4E" w:rsidP="005B1A4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050" w14:textId="77777777" w:rsidR="005B1A4E" w:rsidRPr="00194A7C" w:rsidRDefault="005B1A4E" w:rsidP="005B1A4E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A97F44" w:rsidRPr="00194A7C" w14:paraId="7B9C083B" w14:textId="77777777" w:rsidTr="001351FD">
        <w:trPr>
          <w:trHeight w:val="468"/>
        </w:trPr>
        <w:tc>
          <w:tcPr>
            <w:tcW w:w="10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0B1D" w14:textId="5C45C531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مع مقابض لسهولة 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نق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ّ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5 لترات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كحد أدنى.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29E1" w14:textId="3439AB4A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58E7C" w14:textId="5C788640" w:rsidR="00A97F44" w:rsidRPr="00194A7C" w:rsidRDefault="00A97F44" w:rsidP="00A97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غير شفافة.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الم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فضل أن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كون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مصنوع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النسيج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وليس من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البلاستيك.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D42F" w14:textId="77777777" w:rsidR="00A97F44" w:rsidRPr="00194A7C" w:rsidRDefault="00A97F44" w:rsidP="00A97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DE33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1D2D" w14:textId="77777777" w:rsidR="00A97F44" w:rsidRPr="00194A7C" w:rsidRDefault="00A97F44" w:rsidP="00A97F44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</w:tbl>
    <w:p w14:paraId="548E59B2" w14:textId="063DDBB8" w:rsidR="0074331D" w:rsidRPr="00EF54F8" w:rsidRDefault="001351FD" w:rsidP="001351FD">
      <w:pPr>
        <w:bidi/>
        <w:rPr>
          <w:rFonts w:cs="Arial"/>
        </w:rPr>
      </w:pPr>
      <w:r w:rsidRPr="001351FD">
        <w:rPr>
          <w:rFonts w:cs="Arial"/>
          <w:rtl/>
        </w:rPr>
        <w:t>العناصر الإضافية الموصى بها - حسب السياق:</w:t>
      </w:r>
      <w:r w:rsidR="0074331D" w:rsidRPr="00EF54F8">
        <w:rPr>
          <w:rFonts w:cs="Arial"/>
        </w:rPr>
        <w:t xml:space="preserve"> </w:t>
      </w:r>
    </w:p>
    <w:p w14:paraId="4A8CFA7E" w14:textId="69503807" w:rsidR="006E605C" w:rsidRPr="006E605C" w:rsidRDefault="001351FD" w:rsidP="001351FD">
      <w:pPr>
        <w:pStyle w:val="ListParagraph"/>
        <w:numPr>
          <w:ilvl w:val="0"/>
          <w:numId w:val="19"/>
        </w:numPr>
        <w:bidi/>
        <w:rPr>
          <w:lang w:val="en-NZ"/>
        </w:rPr>
      </w:pPr>
      <w:r w:rsidRPr="001351FD">
        <w:rPr>
          <w:rFonts w:eastAsia="Times New Roman" w:cs="Arial"/>
          <w:b/>
          <w:bCs/>
          <w:color w:val="000000"/>
          <w:szCs w:val="22"/>
          <w:rtl/>
          <w:lang w:val="en-NZ" w:eastAsia="en-NZ"/>
        </w:rPr>
        <w:t>الملابس</w:t>
      </w:r>
      <w:r w:rsidRPr="001351FD">
        <w:rPr>
          <w:rFonts w:eastAsia="Times New Roman" w:cs="Arial"/>
          <w:color w:val="000000"/>
          <w:szCs w:val="22"/>
          <w:rtl/>
          <w:lang w:val="en-NZ" w:eastAsia="en-NZ"/>
        </w:rPr>
        <w:t xml:space="preserve">، كما هو مناسب محليًا (مثل </w:t>
      </w:r>
      <w:r>
        <w:rPr>
          <w:rFonts w:ascii="Calibri" w:eastAsia="Times New Roman" w:hAnsi="Calibri" w:cs="Calibri" w:hint="cs"/>
          <w:color w:val="000000"/>
          <w:szCs w:val="22"/>
          <w:rtl/>
          <w:lang w:val="sv-SE" w:eastAsia="en-NZ"/>
        </w:rPr>
        <w:t>كيتنغي</w:t>
      </w:r>
      <w:r w:rsidRPr="00614CDC">
        <w:rPr>
          <w:rFonts w:ascii="Calibri" w:eastAsia="Times New Roman" w:hAnsi="Calibri" w:cs="Calibri"/>
          <w:color w:val="000000"/>
          <w:szCs w:val="22"/>
          <w:lang w:val="sv-SE" w:eastAsia="en-NZ"/>
        </w:rPr>
        <w:t xml:space="preserve"> </w:t>
      </w:r>
      <w:r w:rsidRPr="001351FD">
        <w:rPr>
          <w:rFonts w:eastAsia="Times New Roman" w:cs="Arial"/>
          <w:color w:val="000000"/>
          <w:szCs w:val="22"/>
          <w:lang w:val="en-NZ" w:eastAsia="en-NZ"/>
        </w:rPr>
        <w:t xml:space="preserve">/ </w:t>
      </w:r>
      <w:r>
        <w:rPr>
          <w:rFonts w:ascii="Calibri" w:eastAsia="Times New Roman" w:hAnsi="Calibri" w:cs="Calibri" w:hint="cs"/>
          <w:color w:val="000000"/>
          <w:szCs w:val="22"/>
          <w:rtl/>
          <w:lang w:val="sv-SE" w:eastAsia="en-NZ"/>
        </w:rPr>
        <w:t>خانغا</w:t>
      </w:r>
      <w:r w:rsidRPr="00614CDC">
        <w:rPr>
          <w:rFonts w:ascii="Calibri" w:eastAsia="Times New Roman" w:hAnsi="Calibri" w:cs="Calibri"/>
          <w:color w:val="000000"/>
          <w:szCs w:val="22"/>
          <w:rtl/>
          <w:lang w:val="sv-SE" w:eastAsia="en-NZ"/>
        </w:rPr>
        <w:t xml:space="preserve"> </w:t>
      </w:r>
      <w:r w:rsidRPr="001351FD">
        <w:rPr>
          <w:rFonts w:eastAsia="Times New Roman" w:cs="Arial"/>
          <w:color w:val="000000"/>
          <w:szCs w:val="22"/>
          <w:lang w:val="en-NZ" w:eastAsia="en-NZ"/>
        </w:rPr>
        <w:t xml:space="preserve">/ </w:t>
      </w:r>
      <w:r>
        <w:rPr>
          <w:rFonts w:eastAsia="Times New Roman" w:cs="Arial" w:hint="cs"/>
          <w:color w:val="000000"/>
          <w:szCs w:val="22"/>
          <w:rtl/>
          <w:lang w:val="en-NZ" w:eastAsia="en-NZ"/>
        </w:rPr>
        <w:t>السارتغ</w:t>
      </w:r>
      <w:r w:rsidRPr="001351FD">
        <w:rPr>
          <w:rFonts w:eastAsia="Times New Roman" w:cs="Arial"/>
          <w:color w:val="000000"/>
          <w:szCs w:val="22"/>
          <w:lang w:val="en-NZ" w:eastAsia="en-NZ"/>
        </w:rPr>
        <w:t xml:space="preserve"> / </w:t>
      </w:r>
      <w:r>
        <w:rPr>
          <w:rFonts w:eastAsia="Times New Roman" w:cs="Arial" w:hint="cs"/>
          <w:color w:val="000000"/>
          <w:szCs w:val="22"/>
          <w:rtl/>
          <w:lang w:val="en-NZ" w:eastAsia="en-NZ"/>
        </w:rPr>
        <w:t>سولو</w:t>
      </w:r>
      <w:r w:rsidRPr="001351FD">
        <w:rPr>
          <w:rFonts w:eastAsia="Times New Roman" w:cs="Arial"/>
          <w:color w:val="000000"/>
          <w:szCs w:val="22"/>
          <w:rtl/>
          <w:lang w:val="en-NZ" w:eastAsia="en-NZ"/>
        </w:rPr>
        <w:t>) ؛ لدعم التجفيف الخاص لمواد الحيض والكرامة في حالة تسرب الدم.</w:t>
      </w:r>
      <w:r w:rsidR="00093C30">
        <w:rPr>
          <w:rFonts w:eastAsia="Times New Roman" w:cs="Arial"/>
          <w:color w:val="000000"/>
          <w:szCs w:val="22"/>
          <w:lang w:val="en-NZ" w:eastAsia="en-NZ"/>
        </w:rPr>
        <w:t xml:space="preserve"> </w:t>
      </w:r>
    </w:p>
    <w:p w14:paraId="5B10D30A" w14:textId="77777777" w:rsidR="00850561" w:rsidRDefault="00850561" w:rsidP="006E605C">
      <w:pPr>
        <w:rPr>
          <w:lang w:val="en-NZ"/>
        </w:rPr>
      </w:pPr>
    </w:p>
    <w:p w14:paraId="25186BA3" w14:textId="5D856EFA" w:rsidR="00B16F61" w:rsidRPr="00BB0541" w:rsidRDefault="00BB0541" w:rsidP="00E2636A">
      <w:pPr>
        <w:pStyle w:val="ListParagraph"/>
        <w:numPr>
          <w:ilvl w:val="0"/>
          <w:numId w:val="25"/>
        </w:numPr>
        <w:bidi/>
        <w:rPr>
          <w:bCs/>
          <w:color w:val="FF0000"/>
          <w:lang w:val="en-NZ"/>
        </w:rPr>
      </w:pPr>
      <w:r>
        <w:rPr>
          <w:rFonts w:hint="cs"/>
          <w:bCs/>
          <w:color w:val="FF0000"/>
          <w:rtl/>
          <w:lang w:val="en-NZ"/>
        </w:rPr>
        <w:t>الطقم ج ل</w:t>
      </w:r>
      <w:r w:rsidRPr="00BB0541">
        <w:rPr>
          <w:bCs/>
          <w:color w:val="FF0000"/>
          <w:rtl/>
          <w:lang w:val="en-NZ"/>
        </w:rPr>
        <w:t>إدارة النظافة الصحية أثناء الدورة الشهرية</w:t>
      </w:r>
      <w:r w:rsidRPr="00BB0541">
        <w:rPr>
          <w:bCs/>
          <w:color w:val="FF0000"/>
          <w:lang w:val="en-NZ"/>
        </w:rPr>
        <w:t xml:space="preserve"> </w:t>
      </w:r>
      <w:r>
        <w:rPr>
          <w:bCs/>
          <w:color w:val="FF0000"/>
          <w:lang w:val="en-NZ"/>
        </w:rPr>
        <w:t>–</w:t>
      </w:r>
      <w:r w:rsidRPr="00BB0541">
        <w:rPr>
          <w:bCs/>
          <w:color w:val="FF0000"/>
          <w:lang w:val="en-NZ"/>
        </w:rPr>
        <w:t xml:space="preserve"> </w:t>
      </w:r>
      <w:r>
        <w:rPr>
          <w:rFonts w:hint="cs"/>
          <w:bCs/>
          <w:color w:val="FF0000"/>
          <w:rtl/>
          <w:lang w:val="en-NZ"/>
        </w:rPr>
        <w:t>سدادات قطنية</w:t>
      </w:r>
      <w:r w:rsidRPr="00BB0541">
        <w:rPr>
          <w:bCs/>
          <w:color w:val="FF0000"/>
          <w:rtl/>
          <w:lang w:val="en-NZ"/>
        </w:rPr>
        <w:t xml:space="preserve"> (للمناطق / البلدان التي تستخدم فيها)</w:t>
      </w:r>
      <w:r w:rsidR="00B16F61" w:rsidRPr="00BB0541">
        <w:rPr>
          <w:bCs/>
          <w:color w:val="FF0000"/>
          <w:lang w:val="en-NZ"/>
        </w:rPr>
        <w:t xml:space="preserve"> </w:t>
      </w:r>
    </w:p>
    <w:p w14:paraId="00FBBABC" w14:textId="52375A95" w:rsidR="008C7169" w:rsidRDefault="008C7169" w:rsidP="008C7169">
      <w:pPr>
        <w:pStyle w:val="ListParagraph"/>
        <w:numPr>
          <w:ilvl w:val="0"/>
          <w:numId w:val="16"/>
        </w:numPr>
        <w:bidi/>
      </w:pPr>
      <w:r>
        <w:rPr>
          <w:rFonts w:hint="cs"/>
          <w:rtl/>
        </w:rPr>
        <w:t>طقم</w:t>
      </w:r>
      <w:r>
        <w:rPr>
          <w:rtl/>
        </w:rPr>
        <w:t xml:space="preserve"> أساسي كامل: الإطار الزمني للمواد الاستهلاكية = شهرين.</w:t>
      </w:r>
    </w:p>
    <w:p w14:paraId="76ABB9AD" w14:textId="0EAD2C8D" w:rsidR="00B16F61" w:rsidRDefault="00EF6BFB" w:rsidP="008C7169">
      <w:pPr>
        <w:pStyle w:val="ListParagraph"/>
        <w:numPr>
          <w:ilvl w:val="0"/>
          <w:numId w:val="16"/>
        </w:numPr>
        <w:bidi/>
      </w:pPr>
      <w:r>
        <w:rPr>
          <w:rFonts w:hint="cs"/>
          <w:rtl/>
        </w:rPr>
        <w:t>طقم</w:t>
      </w:r>
      <w:r w:rsidR="008C7169">
        <w:rPr>
          <w:rtl/>
        </w:rPr>
        <w:t xml:space="preserve"> المتابعة والتعبئة: كل شهرين</w:t>
      </w:r>
      <w:r w:rsidR="00B16F61">
        <w:t xml:space="preserve"> </w:t>
      </w:r>
    </w:p>
    <w:p w14:paraId="34FF1EC1" w14:textId="68E7E5C1" w:rsidR="00B16F61" w:rsidRPr="00EF6BFB" w:rsidRDefault="001351FD" w:rsidP="00EF6BFB">
      <w:pPr>
        <w:bidi/>
        <w:ind w:left="360"/>
        <w:rPr>
          <w:iCs/>
          <w:color w:val="002060"/>
          <w:sz w:val="20"/>
        </w:rPr>
      </w:pPr>
      <w:r>
        <w:rPr>
          <w:iCs/>
          <w:color w:val="002060"/>
          <w:sz w:val="20"/>
          <w:rtl/>
        </w:rPr>
        <w:t xml:space="preserve">ملاحظة: </w:t>
      </w:r>
      <w:proofErr w:type="gramStart"/>
      <w:r w:rsidR="001E5082">
        <w:rPr>
          <w:rFonts w:hint="cs"/>
          <w:iCs/>
          <w:color w:val="002060"/>
          <w:sz w:val="20"/>
          <w:rtl/>
        </w:rPr>
        <w:t xml:space="preserve">يتم </w:t>
      </w:r>
      <w:r w:rsidR="00EF6BFB" w:rsidRPr="00EF6BFB">
        <w:rPr>
          <w:iCs/>
          <w:color w:val="002060"/>
          <w:sz w:val="20"/>
          <w:rtl/>
        </w:rPr>
        <w:t xml:space="preserve"> توزيع</w:t>
      </w:r>
      <w:proofErr w:type="gramEnd"/>
      <w:r w:rsidR="00EF6BFB" w:rsidRPr="00EF6BFB">
        <w:rPr>
          <w:iCs/>
          <w:color w:val="002060"/>
          <w:sz w:val="20"/>
          <w:rtl/>
        </w:rPr>
        <w:t xml:space="preserve"> هذ</w:t>
      </w:r>
      <w:r w:rsidR="00EF6BFB">
        <w:rPr>
          <w:rFonts w:hint="cs"/>
          <w:iCs/>
          <w:color w:val="002060"/>
          <w:sz w:val="20"/>
          <w:rtl/>
        </w:rPr>
        <w:t>ا</w:t>
      </w:r>
      <w:r w:rsidR="00EF6BFB" w:rsidRPr="00EF6BFB">
        <w:rPr>
          <w:iCs/>
          <w:color w:val="002060"/>
          <w:sz w:val="20"/>
          <w:rtl/>
        </w:rPr>
        <w:t xml:space="preserve"> ا</w:t>
      </w:r>
      <w:r w:rsidR="00EF6BFB">
        <w:rPr>
          <w:rFonts w:hint="cs"/>
          <w:iCs/>
          <w:color w:val="002060"/>
          <w:sz w:val="20"/>
          <w:rtl/>
        </w:rPr>
        <w:t>لطقم</w:t>
      </w:r>
      <w:r w:rsidR="00EF6BFB" w:rsidRPr="00EF6BFB">
        <w:rPr>
          <w:iCs/>
          <w:color w:val="002060"/>
          <w:sz w:val="20"/>
          <w:rtl/>
        </w:rPr>
        <w:t xml:space="preserve"> فقط في المناطق التي تتمتع فيها النساء والفتيات بخبرة سابقة في استخدام السدادات</w:t>
      </w:r>
      <w:r w:rsidR="00EF6BFB">
        <w:rPr>
          <w:rFonts w:hint="cs"/>
          <w:iCs/>
          <w:color w:val="002060"/>
          <w:sz w:val="20"/>
          <w:rtl/>
        </w:rPr>
        <w:t xml:space="preserve"> القطنية</w:t>
      </w:r>
      <w:r w:rsidR="00EF6BFB">
        <w:rPr>
          <w:iCs/>
          <w:color w:val="002060"/>
          <w:sz w:val="20"/>
          <w:rtl/>
        </w:rPr>
        <w:t xml:space="preserve"> وتفضل هذه الطريقة</w:t>
      </w:r>
      <w:r w:rsidR="00EF6BFB" w:rsidRPr="00EF6BFB">
        <w:rPr>
          <w:iCs/>
          <w:color w:val="002060"/>
          <w:sz w:val="20"/>
          <w:rtl/>
        </w:rPr>
        <w:t>؛ ليس للنساء أ</w:t>
      </w:r>
      <w:r w:rsidR="00EF6BFB">
        <w:rPr>
          <w:iCs/>
          <w:color w:val="002060"/>
          <w:sz w:val="20"/>
          <w:rtl/>
        </w:rPr>
        <w:t>و الفتيات الل</w:t>
      </w:r>
      <w:r w:rsidR="00EF6BFB">
        <w:rPr>
          <w:rFonts w:hint="cs"/>
          <w:iCs/>
          <w:color w:val="002060"/>
          <w:sz w:val="20"/>
          <w:rtl/>
        </w:rPr>
        <w:t>وات</w:t>
      </w:r>
      <w:r w:rsidR="00EF6BFB" w:rsidRPr="00EF6BFB">
        <w:rPr>
          <w:iCs/>
          <w:color w:val="002060"/>
          <w:sz w:val="20"/>
          <w:rtl/>
        </w:rPr>
        <w:t>ي استخدمن فوط صحية أو قماش طوال حياتهم.</w:t>
      </w:r>
      <w:r w:rsidR="00B16F61" w:rsidRPr="00EF6BFB">
        <w:rPr>
          <w:iCs/>
          <w:color w:val="002060"/>
          <w:sz w:val="20"/>
        </w:rPr>
        <w:t xml:space="preserve"> </w:t>
      </w:r>
    </w:p>
    <w:tbl>
      <w:tblPr>
        <w:bidiVisual/>
        <w:tblW w:w="5135" w:type="pct"/>
        <w:tblLook w:val="04A0" w:firstRow="1" w:lastRow="0" w:firstColumn="1" w:lastColumn="0" w:noHBand="0" w:noVBand="1"/>
      </w:tblPr>
      <w:tblGrid>
        <w:gridCol w:w="3252"/>
        <w:gridCol w:w="849"/>
        <w:gridCol w:w="5437"/>
        <w:gridCol w:w="424"/>
        <w:gridCol w:w="3563"/>
        <w:gridCol w:w="1420"/>
      </w:tblGrid>
      <w:tr w:rsidR="00B16F61" w:rsidRPr="00EE7713" w14:paraId="6B19A247" w14:textId="77777777" w:rsidTr="005410F5">
        <w:trPr>
          <w:trHeight w:val="598"/>
        </w:trPr>
        <w:tc>
          <w:tcPr>
            <w:tcW w:w="31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vAlign w:val="bottom"/>
            <w:hideMark/>
          </w:tcPr>
          <w:p w14:paraId="39E34209" w14:textId="7307C3F7" w:rsidR="00D33F0A" w:rsidRPr="00D33F0A" w:rsidRDefault="00D33F0A" w:rsidP="008C7169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الطقم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الأساسي</w:t>
            </w:r>
            <w:r w:rsidR="008C7169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ال</w:t>
            </w:r>
            <w:r w:rsidR="008C7169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كامل</w:t>
            </w:r>
          </w:p>
          <w:p w14:paraId="5E692C82" w14:textId="77777777" w:rsidR="00D33F0A" w:rsidRPr="00D33F0A" w:rsidRDefault="00D33F0A" w:rsidP="00D33F0A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  <w:p w14:paraId="3A4BA429" w14:textId="51CE1BCF" w:rsidR="00B16F61" w:rsidRPr="00EE7713" w:rsidRDefault="00D33F0A" w:rsidP="00D33F0A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إعادة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توزيع كل 12 شهر</w:t>
            </w:r>
            <w:r w:rsidR="000C5F00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ً</w:t>
            </w:r>
            <w:r w:rsidRPr="00D33F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EC4" w14:textId="77777777" w:rsidR="00B16F61" w:rsidRPr="00EE7713" w:rsidRDefault="00B16F61" w:rsidP="0043468C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14:paraId="099115EF" w14:textId="790FCD78" w:rsidR="00606B6F" w:rsidRPr="00606B6F" w:rsidRDefault="00606B6F" w:rsidP="00EF6BFB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طقم </w:t>
            </w:r>
            <w:r w:rsidR="00EF6BFB" w:rsidRPr="00EF6BF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المتابعة والتعبئة</w:t>
            </w:r>
            <w:r w:rsidR="00EF6BFB" w:rsidRPr="00EF6BFB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(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مواد استهلاكية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)</w:t>
            </w:r>
          </w:p>
          <w:p w14:paraId="1E0320E2" w14:textId="77777777" w:rsidR="00606B6F" w:rsidRPr="00606B6F" w:rsidRDefault="00606B6F" w:rsidP="00606B6F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  <w:p w14:paraId="3BA2AED3" w14:textId="09F91DA8" w:rsidR="00B16F61" w:rsidRPr="00EE7713" w:rsidRDefault="00606B6F" w:rsidP="00606B6F">
            <w:pPr>
              <w:bidi/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كل شهرين (</w:t>
            </w:r>
            <w:r w:rsidR="00262E56" w:rsidRPr="00262E5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عينية أو نقدية</w:t>
            </w:r>
            <w:r w:rsidRPr="00606B6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)</w:t>
            </w:r>
          </w:p>
        </w:tc>
      </w:tr>
      <w:tr w:rsidR="00B16F61" w:rsidRPr="00EE7713" w14:paraId="5C983A81" w14:textId="77777777" w:rsidTr="005410F5">
        <w:trPr>
          <w:trHeight w:val="19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737587" w14:textId="022F533E" w:rsidR="00B16F61" w:rsidRPr="00EE7713" w:rsidRDefault="006F1266" w:rsidP="006F1266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570A012" w14:textId="4A7F27E0" w:rsidR="00B16F61" w:rsidRPr="00EE7713" w:rsidRDefault="006F1266" w:rsidP="006F1266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CB9BF2F" w14:textId="37D78FCA" w:rsidR="00B16F61" w:rsidRPr="00EE7713" w:rsidRDefault="006F1266" w:rsidP="006F1266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482D8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تعليقات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5673" w14:textId="77777777" w:rsidR="00B16F61" w:rsidRPr="00EE7713" w:rsidRDefault="00B16F61" w:rsidP="0043468C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495497" w14:textId="0CF7A8BE" w:rsidR="00B16F61" w:rsidRPr="00EE7713" w:rsidRDefault="000E0DBA" w:rsidP="000E0DBA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03F0464" w14:textId="212F13D2" w:rsidR="00B16F61" w:rsidRPr="00EE7713" w:rsidRDefault="000E0DBA" w:rsidP="000E0DBA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</w:tr>
      <w:tr w:rsidR="00ED6F44" w:rsidRPr="00EE7713" w14:paraId="22083AE1" w14:textId="77777777" w:rsidTr="005410F5">
        <w:trPr>
          <w:trHeight w:val="762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6052" w14:textId="5C169663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6F1266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السدادات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6F126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القطنية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تدفق منتظم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،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عبوة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مؤلفة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10 كحد أدنى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47D" w14:textId="254DF90D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A84589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3BCC11" w14:textId="2312F73A" w:rsidR="00ED6F44" w:rsidRPr="00EE7713" w:rsidRDefault="001C487E" w:rsidP="001C487E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الحد الأدنى 3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سدادات قطنية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في اليوم × 7 أيام نزيف = حوالي 21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سدادة قطنية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في الشهر × 2 شهر = 42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سدادة قطنية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تقريبًا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. [إذا افترضنا أن الصناديق من 10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سدادات قطنية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ستكون 40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سداد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قطنية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].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يجب </w:t>
            </w:r>
            <w:r w:rsidRPr="001C487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دائما استخدام أدنى امتصاصية للتدفق.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4AE" w14:textId="77777777" w:rsidR="00ED6F44" w:rsidRPr="00EE7713" w:rsidRDefault="00ED6F44" w:rsidP="00ED6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935E" w14:textId="035E3D14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6F1266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السدادات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6F126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القطنية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تدفق منتظم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،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عبوة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مؤلفة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12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كحد أدنى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B563D" w14:textId="15002946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2</w:t>
            </w:r>
          </w:p>
        </w:tc>
      </w:tr>
      <w:tr w:rsidR="00ED6F44" w:rsidRPr="00EE7713" w14:paraId="4C8247D6" w14:textId="77777777" w:rsidTr="005410F5">
        <w:trPr>
          <w:trHeight w:val="3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7F9D" w14:textId="502BC619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6F1266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السدادات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6F126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القطنية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تدفق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خفيف،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عبوة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مؤلفة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10 كحد أدنى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7483" w14:textId="40AD6774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A84589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BDB48F" w14:textId="008C0FA7" w:rsidR="00ED6F44" w:rsidRPr="00EE7713" w:rsidRDefault="00140D96" w:rsidP="00140D96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140D9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نفس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التعليقات الموجودة </w:t>
            </w:r>
            <w:r w:rsidRPr="00140D9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أعلاه.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AC3D" w14:textId="77777777" w:rsidR="00ED6F44" w:rsidRPr="00EE7713" w:rsidRDefault="00ED6F44" w:rsidP="00ED6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7547" w14:textId="229C4093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6F1266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السدادات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6F1266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القطنية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تدفق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خفيف،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عبوة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مؤلفة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12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كحد أدنى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700BD3" w14:textId="36B32B16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2</w:t>
            </w:r>
          </w:p>
        </w:tc>
      </w:tr>
      <w:tr w:rsidR="00ED6F44" w:rsidRPr="00EE7713" w14:paraId="43D8AB8A" w14:textId="77777777" w:rsidTr="005410F5">
        <w:trPr>
          <w:trHeight w:val="387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C0B2" w14:textId="780D4F39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الاستحمام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100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رام كحد أدنى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5257" w14:textId="59A4C5F5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6C019" w14:textId="181CEBA2" w:rsidR="00ED6F44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2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صابون للاستحمام في الشهر × 3 أشهر = 6 قطع من الصابون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7FE3" w14:textId="77777777" w:rsidR="00ED6F44" w:rsidRPr="00EE7713" w:rsidRDefault="00ED6F44" w:rsidP="00ED6F44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7AE43B" w14:textId="0BC794FA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صابون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ED6F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الاستحمام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100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ج</w:t>
            </w:r>
            <w:r w:rsidRPr="006F1266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رام كحد أدنى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2912F" w14:textId="2FEECDDA" w:rsidR="00ED6F44" w:rsidRPr="00EE7713" w:rsidRDefault="00ED6F44" w:rsidP="00ED6F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6</w:t>
            </w:r>
          </w:p>
        </w:tc>
      </w:tr>
      <w:tr w:rsidR="000E0DBA" w:rsidRPr="00EE7713" w14:paraId="63F2C931" w14:textId="77777777" w:rsidTr="005410F5">
        <w:trPr>
          <w:trHeight w:val="57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A373" w14:textId="519FFE6C" w:rsidR="000E0DBA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 حمل صغيرة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نصف ليتر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إلى 1 لتر ، لتخزين أو حمل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5635" w14:textId="4CE2B6BE" w:rsidR="000E0DBA" w:rsidRPr="00EE7713" w:rsidRDefault="000E0DBA" w:rsidP="000E0DB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380A83" w14:textId="1D1238F7" w:rsidR="000E0DBA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دون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العلام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التجارية وغير شفافة. ربما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تكون 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مدرجة في حزمة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 الصحية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من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قبل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الشركة المصنعة.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4CEF" w14:textId="77777777" w:rsidR="000E0DBA" w:rsidRPr="00EE7713" w:rsidRDefault="000E0DBA" w:rsidP="000E0DB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4B8" w14:textId="77777777" w:rsidR="000E0DBA" w:rsidRPr="00EE7713" w:rsidRDefault="000E0DBA" w:rsidP="000E0DB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CCA" w14:textId="77777777" w:rsidR="000E0DBA" w:rsidRPr="00EE7713" w:rsidRDefault="000E0DBA" w:rsidP="000E0DB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B16F61" w:rsidRPr="00EE7713" w14:paraId="7E037036" w14:textId="77777777" w:rsidTr="005410F5">
        <w:trPr>
          <w:trHeight w:val="57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47B8" w14:textId="311FF16E" w:rsidR="00B16F61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الملابس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الداخلية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القطن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وليس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بيض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اء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أو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من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لون فاتح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65C4" w14:textId="79FBC137" w:rsidR="00B16F61" w:rsidRPr="00EE7713" w:rsidRDefault="000E0DBA" w:rsidP="000E0DB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2DD6DC" w14:textId="0C3E5C62" w:rsidR="00B16F61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اختر الحجم الأكثر ملاءمة حسب السياق و / أو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إقامة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طرق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لل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تبادل أو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اختيار أثناء التوزيع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AC7" w14:textId="77777777" w:rsidR="00B16F61" w:rsidRPr="00EE7713" w:rsidRDefault="00B16F61" w:rsidP="0043468C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8A7F" w14:textId="77777777" w:rsidR="00B16F61" w:rsidRPr="00EE7713" w:rsidRDefault="00B16F61" w:rsidP="0043468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31E9" w14:textId="77777777" w:rsidR="00B16F61" w:rsidRPr="00EE7713" w:rsidRDefault="00B16F61" w:rsidP="0043468C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0E0DBA" w:rsidRPr="00EE7713" w14:paraId="45BCFC9C" w14:textId="77777777" w:rsidTr="005410F5">
        <w:trPr>
          <w:trHeight w:val="762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CD23" w14:textId="317DDF6E" w:rsidR="000E0DBA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lastRenderedPageBreak/>
              <w:t>تعليمات للاستخدام والرعاية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بما في ذلك النظافة الشخصية والغسيل والتجفيف والتخلص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BEE" w14:textId="7CE7D10D" w:rsidR="000E0DBA" w:rsidRPr="00EE7713" w:rsidRDefault="000E0DBA" w:rsidP="000E0DB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698BD" w14:textId="4A503D87" w:rsidR="000E0DBA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تصويرية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مع نص بسيط باللغة المحلية. [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مث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الذي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يمكن تكييفه متاح باللغات الإنجليزية والفرنسية والإسبانية والعربية].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4E1" w14:textId="77777777" w:rsidR="000E0DBA" w:rsidRPr="00EE7713" w:rsidRDefault="000E0DBA" w:rsidP="000E0DB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ABF" w14:textId="77777777" w:rsidR="000E0DBA" w:rsidRPr="00EE7713" w:rsidRDefault="000E0DBA" w:rsidP="000E0DB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783" w14:textId="77777777" w:rsidR="000E0DBA" w:rsidRPr="00EE7713" w:rsidRDefault="000E0DBA" w:rsidP="000E0DB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0E0DBA" w:rsidRPr="00EE7713" w14:paraId="034BCF0A" w14:textId="77777777" w:rsidTr="005410F5">
        <w:trPr>
          <w:trHeight w:val="387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33B559" w14:textId="29811A91" w:rsidR="000E0DBA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مع مقابض لسهولة ال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نق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ّ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5 لترات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كحد أدنى.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C11EE1" w14:textId="4E0576FB" w:rsidR="000E0DBA" w:rsidRPr="00EE7713" w:rsidRDefault="000E0DBA" w:rsidP="000E0DBA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A67D8" w14:textId="1D5FB87B" w:rsidR="000E0DBA" w:rsidRPr="00EE7713" w:rsidRDefault="00BB0541" w:rsidP="00BB054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غير شفافة.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الم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فضل أن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كون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مصنوع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من 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النسيج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وليس من</w:t>
            </w:r>
            <w:r w:rsidRPr="00BB054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البلاستيك.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599" w14:textId="77777777" w:rsidR="000E0DBA" w:rsidRPr="00EE7713" w:rsidRDefault="000E0DBA" w:rsidP="000E0DBA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709" w14:textId="77777777" w:rsidR="000E0DBA" w:rsidRPr="00EE7713" w:rsidRDefault="000E0DBA" w:rsidP="000E0DB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6E9" w14:textId="77777777" w:rsidR="000E0DBA" w:rsidRPr="00EE7713" w:rsidRDefault="000E0DBA" w:rsidP="000E0DBA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</w:tbl>
    <w:p w14:paraId="0603A329" w14:textId="182B5362" w:rsidR="00432DF0" w:rsidRPr="00EF54F8" w:rsidRDefault="0078455A" w:rsidP="0078455A">
      <w:pPr>
        <w:bidi/>
        <w:rPr>
          <w:rFonts w:cs="Arial"/>
        </w:rPr>
      </w:pPr>
      <w:r w:rsidRPr="0078455A">
        <w:rPr>
          <w:rFonts w:cs="Arial"/>
          <w:rtl/>
        </w:rPr>
        <w:t>العناصر الإضافية الموصى بها - حسب السياق:</w:t>
      </w:r>
      <w:r w:rsidR="00432DF0" w:rsidRPr="00EF54F8">
        <w:rPr>
          <w:rFonts w:cs="Arial"/>
        </w:rPr>
        <w:t xml:space="preserve"> </w:t>
      </w:r>
    </w:p>
    <w:p w14:paraId="0EC6D565" w14:textId="09C8A971" w:rsidR="00B16F61" w:rsidRDefault="0078455A" w:rsidP="00B858EB">
      <w:pPr>
        <w:pStyle w:val="ListParagraph"/>
        <w:numPr>
          <w:ilvl w:val="0"/>
          <w:numId w:val="18"/>
        </w:numPr>
        <w:bidi/>
        <w:rPr>
          <w:rFonts w:eastAsia="Times New Roman" w:cs="Arial"/>
          <w:color w:val="000000"/>
          <w:szCs w:val="22"/>
          <w:lang w:val="en-NZ" w:eastAsia="en-NZ"/>
        </w:rPr>
      </w:pPr>
      <w:r w:rsidRPr="004813B7">
        <w:rPr>
          <w:rFonts w:eastAsia="Times New Roman" w:cs="Arial"/>
          <w:b/>
          <w:bCs/>
          <w:color w:val="000000"/>
          <w:szCs w:val="22"/>
          <w:rtl/>
          <w:lang w:val="en-NZ" w:eastAsia="en-NZ"/>
        </w:rPr>
        <w:t xml:space="preserve">أكياس </w:t>
      </w:r>
      <w:r w:rsidR="004813B7">
        <w:rPr>
          <w:rFonts w:eastAsia="Times New Roman" w:cs="Arial" w:hint="cs"/>
          <w:b/>
          <w:bCs/>
          <w:color w:val="000000"/>
          <w:szCs w:val="22"/>
          <w:rtl/>
          <w:lang w:val="en-NZ" w:eastAsia="en-NZ"/>
        </w:rPr>
        <w:t>من ال</w:t>
      </w:r>
      <w:r w:rsidRPr="004813B7">
        <w:rPr>
          <w:rFonts w:eastAsia="Times New Roman" w:cs="Arial"/>
          <w:b/>
          <w:bCs/>
          <w:color w:val="000000"/>
          <w:szCs w:val="22"/>
          <w:rtl/>
          <w:lang w:val="en-NZ" w:eastAsia="en-NZ"/>
        </w:rPr>
        <w:t>ورق</w:t>
      </w:r>
      <w:r w:rsidR="00B858EB">
        <w:rPr>
          <w:rFonts w:eastAsia="Times New Roman" w:cs="Arial"/>
          <w:color w:val="000000"/>
          <w:szCs w:val="22"/>
          <w:rtl/>
          <w:lang w:val="en-NZ" w:eastAsia="en-NZ"/>
        </w:rPr>
        <w:t>؛ لدعم التخلص من المواد الصحية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 xml:space="preserve">، </w:t>
      </w:r>
      <w:r w:rsidR="001E5082">
        <w:rPr>
          <w:rFonts w:eastAsia="Times New Roman" w:cs="Arial" w:hint="cs"/>
          <w:color w:val="000000"/>
          <w:szCs w:val="22"/>
          <w:rtl/>
          <w:lang w:val="en-NZ" w:eastAsia="en-NZ"/>
        </w:rPr>
        <w:t>وفقا</w:t>
      </w:r>
      <w:r w:rsidR="001E5082">
        <w:rPr>
          <w:rFonts w:eastAsia="Times New Roman" w:cs="Arial"/>
          <w:color w:val="000000"/>
          <w:szCs w:val="22"/>
          <w:rtl/>
          <w:lang w:val="en-NZ" w:eastAsia="en-NZ"/>
        </w:rPr>
        <w:t>ً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 xml:space="preserve"> </w:t>
      </w:r>
      <w:r w:rsidR="001E5082">
        <w:rPr>
          <w:rFonts w:eastAsia="Times New Roman" w:cs="Arial" w:hint="cs"/>
          <w:color w:val="000000"/>
          <w:szCs w:val="22"/>
          <w:rtl/>
          <w:lang w:val="en-NZ" w:eastAsia="en-NZ"/>
        </w:rPr>
        <w:t>ل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>لسياق. يفضل الورق أو المواد القابلة للتسميد على البلاستيك لتقليل التأثير</w:t>
      </w:r>
      <w:r w:rsidR="00B858EB">
        <w:rPr>
          <w:rFonts w:eastAsia="Times New Roman" w:cs="Arial" w:hint="cs"/>
          <w:color w:val="000000"/>
          <w:szCs w:val="22"/>
          <w:rtl/>
          <w:lang w:val="en-NZ" w:eastAsia="en-NZ"/>
        </w:rPr>
        <w:t xml:space="preserve"> على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 xml:space="preserve"> البيئ</w:t>
      </w:r>
      <w:r w:rsidR="00B858EB">
        <w:rPr>
          <w:rFonts w:eastAsia="Times New Roman" w:cs="Arial" w:hint="cs"/>
          <w:color w:val="000000"/>
          <w:szCs w:val="22"/>
          <w:rtl/>
          <w:lang w:val="en-NZ" w:eastAsia="en-NZ"/>
        </w:rPr>
        <w:t>ة</w:t>
      </w:r>
      <w:r w:rsidRPr="0078455A">
        <w:rPr>
          <w:rFonts w:eastAsia="Times New Roman" w:cs="Arial"/>
          <w:color w:val="000000"/>
          <w:szCs w:val="22"/>
          <w:rtl/>
          <w:lang w:val="en-NZ" w:eastAsia="en-NZ"/>
        </w:rPr>
        <w:t>.</w:t>
      </w:r>
    </w:p>
    <w:p w14:paraId="767CB73A" w14:textId="77777777" w:rsidR="0078455A" w:rsidRDefault="0078455A" w:rsidP="0078455A">
      <w:pPr>
        <w:pStyle w:val="ListParagraph"/>
        <w:bidi/>
        <w:rPr>
          <w:rFonts w:eastAsia="Times New Roman" w:cs="Arial"/>
          <w:color w:val="000000"/>
          <w:szCs w:val="22"/>
          <w:lang w:val="en-NZ" w:eastAsia="en-NZ"/>
        </w:rPr>
      </w:pPr>
    </w:p>
    <w:p w14:paraId="0524D447" w14:textId="77777777" w:rsidR="00432DF0" w:rsidRPr="00432DF0" w:rsidRDefault="00432DF0" w:rsidP="00432DF0">
      <w:pPr>
        <w:rPr>
          <w:rFonts w:eastAsia="Times New Roman" w:cs="Arial"/>
          <w:color w:val="000000"/>
          <w:szCs w:val="22"/>
          <w:lang w:val="en-NZ" w:eastAsia="en-NZ"/>
        </w:rPr>
      </w:pPr>
    </w:p>
    <w:p w14:paraId="29D25B41" w14:textId="77777777" w:rsidR="00432DF0" w:rsidRDefault="00432DF0" w:rsidP="006E605C">
      <w:pPr>
        <w:rPr>
          <w:lang w:val="en-NZ"/>
        </w:rPr>
      </w:pPr>
    </w:p>
    <w:p w14:paraId="6D6D66C0" w14:textId="77777777" w:rsidR="00850561" w:rsidRPr="006E605C" w:rsidRDefault="00850561" w:rsidP="006E605C">
      <w:pPr>
        <w:rPr>
          <w:lang w:val="en-NZ"/>
        </w:rPr>
      </w:pPr>
    </w:p>
    <w:p w14:paraId="1259A8B9" w14:textId="4258DC8F" w:rsidR="007C0EDD" w:rsidRPr="00CA5E51" w:rsidRDefault="00CA5E51" w:rsidP="00E2636A">
      <w:pPr>
        <w:pStyle w:val="ListParagraph"/>
        <w:numPr>
          <w:ilvl w:val="0"/>
          <w:numId w:val="23"/>
        </w:numPr>
        <w:bidi/>
        <w:rPr>
          <w:bCs/>
          <w:color w:val="FF0000"/>
        </w:rPr>
      </w:pPr>
      <w:r w:rsidRPr="00CA5E51">
        <w:rPr>
          <w:bCs/>
          <w:color w:val="FF0000"/>
          <w:rtl/>
        </w:rPr>
        <w:t>إضافة على البنود (اختياري)</w:t>
      </w:r>
      <w:r w:rsidR="007C0EDD" w:rsidRPr="00CA5E51">
        <w:rPr>
          <w:bCs/>
          <w:color w:val="FF0000"/>
        </w:rPr>
        <w:t xml:space="preserve"> </w:t>
      </w:r>
    </w:p>
    <w:p w14:paraId="310A3CD0" w14:textId="77777777" w:rsidR="00D01D48" w:rsidRDefault="00D01D48" w:rsidP="00D01D48">
      <w:pPr>
        <w:pStyle w:val="ListParagraph"/>
      </w:pPr>
    </w:p>
    <w:tbl>
      <w:tblPr>
        <w:bidiVisual/>
        <w:tblW w:w="12944" w:type="dxa"/>
        <w:tblInd w:w="-5" w:type="dxa"/>
        <w:tblLook w:val="04A0" w:firstRow="1" w:lastRow="0" w:firstColumn="1" w:lastColumn="0" w:noHBand="0" w:noVBand="1"/>
      </w:tblPr>
      <w:tblGrid>
        <w:gridCol w:w="4207"/>
        <w:gridCol w:w="1059"/>
        <w:gridCol w:w="7678"/>
      </w:tblGrid>
      <w:tr w:rsidR="008B336E" w:rsidRPr="008B336E" w14:paraId="67C29F3C" w14:textId="77777777" w:rsidTr="00482D81">
        <w:trPr>
          <w:trHeight w:val="125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D63C0A" w14:textId="2FE9AC54" w:rsidR="008B336E" w:rsidRPr="00482D81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التفاصيل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CA42B2" w14:textId="054F1E7F" w:rsidR="008B336E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العدد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E6D7232" w14:textId="1E4F06B1" w:rsidR="008B336E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ال</w:t>
            </w:r>
            <w:r w:rsidRPr="00482D8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تعليقات</w:t>
            </w:r>
          </w:p>
        </w:tc>
      </w:tr>
      <w:tr w:rsidR="002E6FD5" w:rsidRPr="008B336E" w14:paraId="33D21F18" w14:textId="77777777" w:rsidTr="00482D81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AD99" w14:textId="46B85267" w:rsidR="002E6FD5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أكياس</w:t>
            </w:r>
            <w:r w:rsidRPr="00841544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 xml:space="preserve"> من</w:t>
            </w: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 xml:space="preserve"> الورق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1-2 لتر، غير شفافة (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لون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بني)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حزمة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مؤلفة 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من 20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كيس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B3D3" w14:textId="53515BBA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E62AF" w14:textId="1AA7FF27" w:rsidR="00482D81" w:rsidRPr="00482D81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لدعم التخلص من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الأغراض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الصحية، 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هذا يتوقف على السياق.</w:t>
            </w:r>
          </w:p>
          <w:p w14:paraId="3E8C9F90" w14:textId="74DB9182" w:rsidR="00507D99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يفضل</w:t>
            </w:r>
            <w:r w:rsidR="008868AE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استخدام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الورق أو المواد القابلة للتسميد على البلاستيك لتقليل التأثير</w:t>
            </w:r>
            <w:r w:rsidR="008868AE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على</w:t>
            </w:r>
            <w:r w:rsidR="008868AE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البيئ</w:t>
            </w:r>
            <w:r w:rsidR="008868AE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ة</w:t>
            </w:r>
            <w:r w:rsidRPr="00482D81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.</w:t>
            </w:r>
          </w:p>
        </w:tc>
      </w:tr>
      <w:tr w:rsidR="00482D81" w:rsidRPr="008B336E" w14:paraId="381E958F" w14:textId="77777777" w:rsidTr="00482D81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83E6" w14:textId="1B50C821" w:rsidR="00482D81" w:rsidRPr="006B0D4A" w:rsidRDefault="00614CDC" w:rsidP="00614CDC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sv-SE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sv-SE" w:eastAsia="en-NZ"/>
              </w:rPr>
              <w:t>الملابس</w:t>
            </w:r>
            <w:r w:rsidRPr="00614CDC">
              <w:rPr>
                <w:rFonts w:ascii="Calibri" w:eastAsia="Times New Roman" w:hAnsi="Calibri" w:cs="Calibri"/>
                <w:color w:val="000000"/>
                <w:szCs w:val="22"/>
                <w:rtl/>
                <w:lang w:val="sv-SE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sv-SE" w:eastAsia="en-NZ"/>
              </w:rPr>
              <w:t>كيتنغي</w:t>
            </w:r>
            <w:r w:rsidRPr="00614CDC">
              <w:rPr>
                <w:rFonts w:ascii="Calibri" w:eastAsia="Times New Roman" w:hAnsi="Calibri" w:cs="Calibri"/>
                <w:color w:val="000000"/>
                <w:szCs w:val="22"/>
                <w:lang w:val="sv-SE" w:eastAsia="en-NZ"/>
              </w:rPr>
              <w:t xml:space="preserve"> /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sv-SE" w:eastAsia="en-NZ"/>
              </w:rPr>
              <w:t>خانغا</w:t>
            </w:r>
            <w:r w:rsidRPr="00614CDC">
              <w:rPr>
                <w:rFonts w:ascii="Calibri" w:eastAsia="Times New Roman" w:hAnsi="Calibri" w:cs="Calibri"/>
                <w:color w:val="000000"/>
                <w:szCs w:val="22"/>
                <w:rtl/>
                <w:lang w:val="sv-SE" w:eastAsia="en-NZ"/>
              </w:rPr>
              <w:t xml:space="preserve"> / السارنغ /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sv-SE" w:eastAsia="en-NZ"/>
              </w:rPr>
              <w:t>سولو</w:t>
            </w:r>
            <w:r w:rsidR="00482D81" w:rsidRPr="006B0D4A">
              <w:rPr>
                <w:rFonts w:ascii="Calibri" w:eastAsia="Times New Roman" w:hAnsi="Calibri" w:cs="Calibri"/>
                <w:color w:val="000000"/>
                <w:szCs w:val="22"/>
                <w:lang w:val="sv-SE" w:eastAsia="en-NZ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FDF9" w14:textId="7CF62B93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81731" w14:textId="2D8E73E4" w:rsidR="00482D81" w:rsidRPr="008B336E" w:rsidRDefault="00F76C4B" w:rsidP="00F76C4B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حسب ما</w:t>
            </w:r>
            <w:r w:rsidRPr="00F76C4B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هو مناسب محلي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ً</w:t>
            </w:r>
            <w:r w:rsidRPr="00F76C4B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ا. يمكن أن تستخدم لتغطية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الفوط</w:t>
            </w:r>
            <w:r w:rsidRPr="00F76C4B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والملابس الداخلية التي يتم تجفيفها (للخصوصية). يمكن أن تستخدم أيضًا للالتفاف حول الجسم في حالة تسرب الدم.</w:t>
            </w:r>
            <w:r w:rsidR="00482D81"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</w:tr>
      <w:tr w:rsidR="00482D81" w:rsidRPr="008B336E" w14:paraId="077CBD4E" w14:textId="77777777" w:rsidTr="00482D81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AE0B" w14:textId="27E11E20" w:rsidR="00482D81" w:rsidRPr="008B336E" w:rsidRDefault="00841544" w:rsidP="008415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المصباح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مشعل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الطاقة الشمسية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لوحة شمسية متكاملة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AF63" w14:textId="19CBDB9C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0D6F88" w14:textId="77777777" w:rsidR="00482D81" w:rsidRPr="008B336E" w:rsidRDefault="00482D81" w:rsidP="00482D81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482D81" w:rsidRPr="008B336E" w14:paraId="1DB0C471" w14:textId="77777777" w:rsidTr="00482D81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E1F3" w14:textId="697ED3A2" w:rsidR="00482D81" w:rsidRPr="008B336E" w:rsidRDefault="00841544" w:rsidP="008415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حقيبة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من ال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قماش أو البلاستيك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غير شفافة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سع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تها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5 لترات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 كحد أدنى</w:t>
            </w:r>
            <w:r w:rsidR="00482D81"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D74E" w14:textId="7B873C15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88B5BC" w14:textId="612789C9" w:rsidR="00482D81" w:rsidRPr="008B336E" w:rsidRDefault="00614CDC" w:rsidP="00614CDC">
            <w:pPr>
              <w:bidi/>
              <w:spacing w:before="0" w:after="24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614CDC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لحمل لوازم الحيض الإضافية عندما تكو</w:t>
            </w:r>
            <w:bookmarkStart w:id="0" w:name="_GoBack"/>
            <w:bookmarkEnd w:id="0"/>
            <w:r w:rsidRPr="00614CDC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ن الأنثى بعيدة عن الأسرة. </w:t>
            </w:r>
            <w:r w:rsidR="001E5082"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بدون</w:t>
            </w:r>
            <w:r w:rsidRPr="00614CDC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علامات تجارية.</w:t>
            </w:r>
            <w:r w:rsidR="00482D81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 xml:space="preserve"> </w:t>
            </w:r>
          </w:p>
        </w:tc>
      </w:tr>
      <w:tr w:rsidR="00482D81" w:rsidRPr="008B336E" w14:paraId="4F1C6828" w14:textId="77777777" w:rsidTr="00482D81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67" w14:textId="21C4E9F9" w:rsidR="00482D81" w:rsidRPr="008B336E" w:rsidRDefault="00841544" w:rsidP="008415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حوض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الغسيل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للغسيل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مستدير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،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 xml:space="preserve">من 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البلاستيك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،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20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ليتر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9D3" w14:textId="6C89BAFD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B2C42A" w14:textId="7911D2BB" w:rsidR="00482D81" w:rsidRPr="008B336E" w:rsidRDefault="00482D81" w:rsidP="00482D81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482D81" w:rsidRPr="008B336E" w14:paraId="23CED15C" w14:textId="77777777" w:rsidTr="00482D81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97BA" w14:textId="70E2DCC4" w:rsidR="00482D81" w:rsidRPr="00841544" w:rsidRDefault="00841544" w:rsidP="008415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 w:hint="cs"/>
                <w:b/>
                <w:bCs/>
                <w:color w:val="000000"/>
                <w:szCs w:val="22"/>
                <w:rtl/>
                <w:lang w:val="en-NZ" w:eastAsia="en-NZ"/>
              </w:rPr>
              <w:t>سلّة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</w:t>
            </w: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النفايات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مع غطاء </w:t>
            </w: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سعته على أقلّ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 xml:space="preserve"> 8 لترات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8CD8" w14:textId="381A5259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D0FEE1" w14:textId="77777777" w:rsidR="00482D81" w:rsidRPr="008B336E" w:rsidRDefault="00482D81" w:rsidP="00482D81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  <w:tr w:rsidR="00482D81" w:rsidRPr="008B336E" w14:paraId="0B4906E7" w14:textId="77777777" w:rsidTr="00482D81">
        <w:trPr>
          <w:trHeight w:val="121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852C" w14:textId="10F2D76A" w:rsidR="00482D81" w:rsidRPr="008B336E" w:rsidRDefault="00841544" w:rsidP="00841544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4154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rtl/>
                <w:lang w:val="en-NZ" w:eastAsia="en-NZ"/>
              </w:rPr>
              <w:t>مقص</w:t>
            </w:r>
            <w:r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مكتب</w:t>
            </w:r>
            <w:r w:rsidRPr="00841544">
              <w:rPr>
                <w:rFonts w:ascii="Calibri" w:eastAsia="Times New Roman" w:hAnsi="Calibri" w:cs="Calibri"/>
                <w:color w:val="000000"/>
                <w:szCs w:val="22"/>
                <w:rtl/>
                <w:lang w:val="en-NZ" w:eastAsia="en-NZ"/>
              </w:rPr>
              <w:t>، 15 - 18 سم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BF27" w14:textId="000DBA1C" w:rsidR="00482D81" w:rsidRPr="008B336E" w:rsidRDefault="00482D81" w:rsidP="00482D81">
            <w:pPr>
              <w:bidi/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>
              <w:rPr>
                <w:rFonts w:ascii="Calibri" w:eastAsia="Times New Roman" w:hAnsi="Calibri" w:cs="Calibri" w:hint="cs"/>
                <w:color w:val="000000"/>
                <w:szCs w:val="22"/>
                <w:rtl/>
                <w:lang w:val="en-NZ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E110AA" w14:textId="77777777" w:rsidR="00482D81" w:rsidRPr="008B336E" w:rsidRDefault="00482D81" w:rsidP="00482D81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</w:pPr>
            <w:r w:rsidRPr="008B336E">
              <w:rPr>
                <w:rFonts w:ascii="Calibri" w:eastAsia="Times New Roman" w:hAnsi="Calibri" w:cs="Calibri"/>
                <w:color w:val="000000"/>
                <w:szCs w:val="22"/>
                <w:lang w:val="en-NZ" w:eastAsia="en-NZ"/>
              </w:rPr>
              <w:t> </w:t>
            </w:r>
          </w:p>
        </w:tc>
      </w:tr>
    </w:tbl>
    <w:p w14:paraId="330FBC8C" w14:textId="14508F5C" w:rsidR="00527055" w:rsidRDefault="00527055">
      <w:pPr>
        <w:spacing w:before="0"/>
        <w:rPr>
          <w:color w:val="C00000"/>
          <w:sz w:val="28"/>
          <w:lang w:val="en-NZ"/>
        </w:rPr>
      </w:pPr>
    </w:p>
    <w:sectPr w:rsidR="00527055" w:rsidSect="00D75766">
      <w:headerReference w:type="default" r:id="rId16"/>
      <w:footerReference w:type="default" r:id="rId17"/>
      <w:footerReference w:type="first" r:id="rId18"/>
      <w:pgSz w:w="16840" w:h="11900" w:orient="landscape" w:code="9"/>
      <w:pgMar w:top="993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8AD7" w14:textId="77777777" w:rsidR="007F58AD" w:rsidRDefault="007F58AD">
      <w:r>
        <w:separator/>
      </w:r>
    </w:p>
    <w:p w14:paraId="0BEC29AF" w14:textId="77777777" w:rsidR="007F58AD" w:rsidRDefault="007F58AD"/>
    <w:p w14:paraId="7E07CE4D" w14:textId="77777777" w:rsidR="007F58AD" w:rsidRDefault="007F58AD"/>
  </w:endnote>
  <w:endnote w:type="continuationSeparator" w:id="0">
    <w:p w14:paraId="7EFE638B" w14:textId="77777777" w:rsidR="007F58AD" w:rsidRDefault="007F58AD">
      <w:r>
        <w:continuationSeparator/>
      </w:r>
    </w:p>
    <w:p w14:paraId="003DD3B8" w14:textId="77777777" w:rsidR="007F58AD" w:rsidRDefault="007F58AD"/>
    <w:p w14:paraId="5EEFF602" w14:textId="77777777" w:rsidR="007F58AD" w:rsidRDefault="007F58AD"/>
  </w:endnote>
  <w:endnote w:type="continuationNotice" w:id="1">
    <w:p w14:paraId="248175F6" w14:textId="77777777" w:rsidR="007F58AD" w:rsidRDefault="007F58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7C0A" w14:textId="62BFADD0" w:rsidR="00463DC9" w:rsidRDefault="00E46A2F" w:rsidP="00262E56">
    <w:pPr>
      <w:pStyle w:val="Footer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04F5" w14:textId="65CA09D1" w:rsidR="00463DC9" w:rsidRDefault="007369C2" w:rsidP="0093623B">
    <w:pPr>
      <w:pStyle w:val="Footer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10" name="Picture 10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93623B">
      <w:rPr>
        <w:rFonts w:hint="cs"/>
        <w:sz w:val="20"/>
        <w:rtl/>
      </w:rPr>
      <w:t>الصفحة 1 من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475F3" w14:textId="77777777" w:rsidR="007F58AD" w:rsidRDefault="007F58AD">
      <w:r>
        <w:separator/>
      </w:r>
    </w:p>
    <w:p w14:paraId="71ADA6EB" w14:textId="77777777" w:rsidR="007F58AD" w:rsidRDefault="007F58AD"/>
    <w:p w14:paraId="2DE975B1" w14:textId="77777777" w:rsidR="007F58AD" w:rsidRDefault="007F58AD"/>
  </w:footnote>
  <w:footnote w:type="continuationSeparator" w:id="0">
    <w:p w14:paraId="7F2C2357" w14:textId="77777777" w:rsidR="007F58AD" w:rsidRDefault="007F58AD">
      <w:r>
        <w:continuationSeparator/>
      </w:r>
    </w:p>
    <w:p w14:paraId="5B54AE86" w14:textId="77777777" w:rsidR="007F58AD" w:rsidRDefault="007F58AD"/>
    <w:p w14:paraId="5AB83680" w14:textId="77777777" w:rsidR="007F58AD" w:rsidRDefault="007F58AD"/>
  </w:footnote>
  <w:footnote w:type="continuationNotice" w:id="1">
    <w:p w14:paraId="3D9DB00F" w14:textId="77777777" w:rsidR="007F58AD" w:rsidRDefault="007F58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156E" w14:textId="1525668C" w:rsidR="00174EB9" w:rsidRPr="00895C69" w:rsidRDefault="00174EB9" w:rsidP="00174EB9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sz w:val="16"/>
      </w:rPr>
    </w:pPr>
    <w:r w:rsidRPr="00BA1510">
      <w:rPr>
        <w:rFonts w:ascii="Arial" w:hAnsi="Arial" w:cs="Times New Roman"/>
        <w:color w:val="FF0000"/>
        <w:sz w:val="16"/>
        <w:szCs w:val="14"/>
        <w:rtl/>
        <w:lang w:val="en-US"/>
      </w:rPr>
      <w:t>الاتحاد الدولي لجمعيات الصليب الأحمر والهلال الأحمر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4379DB">
      <w:rPr>
        <w:rStyle w:val="PageNumber"/>
        <w:rFonts w:ascii="Arial" w:hAnsi="Arial" w:cs="Arial"/>
        <w:b/>
        <w:bCs/>
        <w:noProof/>
        <w:sz w:val="16"/>
        <w:szCs w:val="16"/>
        <w:rtl/>
      </w:rPr>
      <w:t>5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FB271F">
      <w:rPr>
        <w:rFonts w:cs="Times New Roman"/>
        <w:bCs/>
        <w:sz w:val="16"/>
        <w:szCs w:val="20"/>
        <w:rtl/>
      </w:rPr>
      <w:t xml:space="preserve">إدارة النظافة الشهرية </w:t>
    </w:r>
    <w:r w:rsidRPr="00FB271F">
      <w:rPr>
        <w:rFonts w:cs="Times New Roman" w:hint="cs"/>
        <w:bCs/>
        <w:sz w:val="16"/>
        <w:szCs w:val="20"/>
        <w:rtl/>
      </w:rPr>
      <w:t>خلال</w:t>
    </w:r>
    <w:r w:rsidRPr="00FB271F">
      <w:rPr>
        <w:rFonts w:cs="Times New Roman"/>
        <w:bCs/>
        <w:sz w:val="16"/>
        <w:szCs w:val="20"/>
        <w:rtl/>
      </w:rPr>
      <w:t xml:space="preserve"> الطوارئ</w:t>
    </w:r>
    <w:r w:rsidRPr="00FB271F">
      <w:rPr>
        <w:b/>
        <w:sz w:val="16"/>
        <w:szCs w:val="20"/>
        <w:rtl/>
      </w:rPr>
      <w:t xml:space="preserve"> </w:t>
    </w:r>
    <w:r w:rsidRPr="00FB271F">
      <w:rPr>
        <w:sz w:val="16"/>
        <w:szCs w:val="20"/>
      </w:rPr>
      <w:t xml:space="preserve">/ </w:t>
    </w:r>
    <w:r w:rsidRPr="00FB271F">
      <w:rPr>
        <w:rFonts w:hint="cs"/>
        <w:sz w:val="16"/>
        <w:szCs w:val="20"/>
        <w:rtl/>
      </w:rPr>
      <w:t xml:space="preserve"> </w:t>
    </w:r>
    <w:r w:rsidRPr="00FB271F">
      <w:rPr>
        <w:rFonts w:cs="Times New Roman"/>
        <w:color w:val="FF0000"/>
        <w:sz w:val="16"/>
        <w:szCs w:val="20"/>
        <w:rtl/>
      </w:rPr>
      <w:t>الاتحاد الدولي لجمعيات الصليب الأحمر والهلال الأحمر</w:t>
    </w:r>
    <w:r w:rsidRPr="00FB271F">
      <w:rPr>
        <w:color w:val="FF0000"/>
        <w:sz w:val="16"/>
        <w:szCs w:val="20"/>
      </w:rPr>
      <w:t xml:space="preserve"> </w:t>
    </w:r>
    <w:r w:rsidRPr="00FB271F">
      <w:rPr>
        <w:sz w:val="16"/>
        <w:szCs w:val="20"/>
      </w:rPr>
      <w:t>/</w:t>
    </w:r>
    <w:r w:rsidRPr="00FB271F">
      <w:rPr>
        <w:rFonts w:cs="Arial"/>
        <w:color w:val="595959"/>
        <w:sz w:val="16"/>
        <w:szCs w:val="20"/>
      </w:rPr>
      <w:t xml:space="preserve"> </w:t>
    </w:r>
    <w:r w:rsidRPr="00FB271F">
      <w:rPr>
        <w:rFonts w:cs="Arial" w:hint="cs"/>
        <w:color w:val="595959"/>
        <w:sz w:val="16"/>
        <w:szCs w:val="20"/>
        <w:rtl/>
      </w:rPr>
      <w:t>ال</w:t>
    </w:r>
    <w:r w:rsidRPr="00FB271F">
      <w:rPr>
        <w:rFonts w:cs="Arial"/>
        <w:color w:val="595959"/>
        <w:sz w:val="16"/>
        <w:szCs w:val="20"/>
        <w:rtl/>
      </w:rPr>
      <w:t xml:space="preserve">نسخة </w:t>
    </w:r>
    <w:r w:rsidRPr="00FB271F">
      <w:rPr>
        <w:rFonts w:cs="Arial" w:hint="cs"/>
        <w:color w:val="595959"/>
        <w:sz w:val="16"/>
        <w:szCs w:val="20"/>
        <w:rtl/>
      </w:rPr>
      <w:t>ال</w:t>
    </w:r>
    <w:r w:rsidRPr="00FB271F">
      <w:rPr>
        <w:rFonts w:cs="Arial"/>
        <w:color w:val="595959"/>
        <w:sz w:val="16"/>
        <w:szCs w:val="20"/>
        <w:rtl/>
      </w:rPr>
      <w:t>تجريبية</w:t>
    </w:r>
    <w:r w:rsidRPr="00FB271F">
      <w:rPr>
        <w:rFonts w:ascii="Arial" w:hAnsi="Arial"/>
        <w:b/>
        <w:color w:val="7F7F7F"/>
        <w:sz w:val="12"/>
        <w:szCs w:val="20"/>
      </w:rPr>
      <w:t xml:space="preserve">  </w:t>
    </w:r>
  </w:p>
  <w:p w14:paraId="1A66B684" w14:textId="77777777" w:rsidR="00463DC9" w:rsidRPr="00174EB9" w:rsidRDefault="00463DC9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4EF"/>
    <w:multiLevelType w:val="hybridMultilevel"/>
    <w:tmpl w:val="E948235C"/>
    <w:lvl w:ilvl="0" w:tplc="D2024F94">
      <w:start w:val="1"/>
      <w:numFmt w:val="arabicAlpha"/>
      <w:lvlText w:val="%1."/>
      <w:lvlJc w:val="left"/>
      <w:pPr>
        <w:ind w:left="720" w:hanging="360"/>
      </w:pPr>
      <w:rPr>
        <w:rFonts w:ascii="Arial" w:eastAsia="Cambria" w:hAnsi="Arial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6B80"/>
    <w:multiLevelType w:val="hybridMultilevel"/>
    <w:tmpl w:val="96DAA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532D"/>
    <w:multiLevelType w:val="hybridMultilevel"/>
    <w:tmpl w:val="3996A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2119D"/>
    <w:multiLevelType w:val="hybridMultilevel"/>
    <w:tmpl w:val="942AB7B4"/>
    <w:lvl w:ilvl="0" w:tplc="31365508">
      <w:start w:val="1"/>
      <w:numFmt w:val="arabicAlpha"/>
      <w:lvlText w:val="%1."/>
      <w:lvlJc w:val="left"/>
      <w:pPr>
        <w:ind w:left="720" w:hanging="360"/>
      </w:pPr>
      <w:rPr>
        <w:rFonts w:ascii="Arial" w:eastAsia="Cambria" w:hAnsi="Arial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B7EFC"/>
    <w:multiLevelType w:val="hybridMultilevel"/>
    <w:tmpl w:val="ACD86BFE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C44B2"/>
    <w:multiLevelType w:val="hybridMultilevel"/>
    <w:tmpl w:val="24AE7086"/>
    <w:lvl w:ilvl="0" w:tplc="206665AA">
      <w:start w:val="1"/>
      <w:numFmt w:val="arabicAlpha"/>
      <w:lvlText w:val="%1."/>
      <w:lvlJc w:val="left"/>
      <w:pPr>
        <w:ind w:left="720" w:hanging="360"/>
      </w:pPr>
      <w:rPr>
        <w:rFonts w:ascii="Arial" w:eastAsia="Cambria" w:hAnsi="Arial" w:cs="Arial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E58F8"/>
    <w:multiLevelType w:val="hybridMultilevel"/>
    <w:tmpl w:val="F0A0E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74A"/>
    <w:multiLevelType w:val="hybridMultilevel"/>
    <w:tmpl w:val="5068203A"/>
    <w:lvl w:ilvl="0" w:tplc="D8B4133E">
      <w:start w:val="5"/>
      <w:numFmt w:val="arabicAlpha"/>
      <w:lvlText w:val="%1.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83C9A"/>
    <w:multiLevelType w:val="hybridMultilevel"/>
    <w:tmpl w:val="6128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71B8"/>
    <w:multiLevelType w:val="hybridMultilevel"/>
    <w:tmpl w:val="DB943606"/>
    <w:lvl w:ilvl="0" w:tplc="AD1E0DDA">
      <w:start w:val="8"/>
      <w:numFmt w:val="arabicAlpha"/>
      <w:lvlText w:val="%1.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67F1"/>
    <w:multiLevelType w:val="hybridMultilevel"/>
    <w:tmpl w:val="739E0374"/>
    <w:lvl w:ilvl="0" w:tplc="475639BC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6020D"/>
    <w:multiLevelType w:val="hybridMultilevel"/>
    <w:tmpl w:val="C324C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30B1B"/>
    <w:multiLevelType w:val="hybridMultilevel"/>
    <w:tmpl w:val="8C0E73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9"/>
  </w:num>
  <w:num w:numId="5">
    <w:abstractNumId w:val="14"/>
  </w:num>
  <w:num w:numId="6">
    <w:abstractNumId w:val="20"/>
  </w:num>
  <w:num w:numId="7">
    <w:abstractNumId w:val="0"/>
  </w:num>
  <w:num w:numId="8">
    <w:abstractNumId w:val="24"/>
  </w:num>
  <w:num w:numId="9">
    <w:abstractNumId w:val="17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8"/>
  </w:num>
  <w:num w:numId="15">
    <w:abstractNumId w:val="23"/>
  </w:num>
  <w:num w:numId="16">
    <w:abstractNumId w:val="22"/>
  </w:num>
  <w:num w:numId="17">
    <w:abstractNumId w:val="11"/>
  </w:num>
  <w:num w:numId="18">
    <w:abstractNumId w:val="4"/>
  </w:num>
  <w:num w:numId="19">
    <w:abstractNumId w:val="12"/>
  </w:num>
  <w:num w:numId="20">
    <w:abstractNumId w:val="21"/>
  </w:num>
  <w:num w:numId="21">
    <w:abstractNumId w:val="3"/>
  </w:num>
  <w:num w:numId="22">
    <w:abstractNumId w:val="5"/>
  </w:num>
  <w:num w:numId="23">
    <w:abstractNumId w:val="18"/>
  </w:num>
  <w:num w:numId="24">
    <w:abstractNumId w:val="16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16F0F"/>
    <w:rsid w:val="00021F6B"/>
    <w:rsid w:val="00025E76"/>
    <w:rsid w:val="00036D05"/>
    <w:rsid w:val="000449E8"/>
    <w:rsid w:val="00075A92"/>
    <w:rsid w:val="00081B0F"/>
    <w:rsid w:val="00082D71"/>
    <w:rsid w:val="000908C1"/>
    <w:rsid w:val="00093C30"/>
    <w:rsid w:val="000A2394"/>
    <w:rsid w:val="000A3B95"/>
    <w:rsid w:val="000A4055"/>
    <w:rsid w:val="000C5F00"/>
    <w:rsid w:val="000D34D3"/>
    <w:rsid w:val="000E0DBA"/>
    <w:rsid w:val="00102F65"/>
    <w:rsid w:val="00121A05"/>
    <w:rsid w:val="001259EB"/>
    <w:rsid w:val="00131B0C"/>
    <w:rsid w:val="001351FD"/>
    <w:rsid w:val="00140D96"/>
    <w:rsid w:val="00165ED1"/>
    <w:rsid w:val="001736AA"/>
    <w:rsid w:val="00174EB9"/>
    <w:rsid w:val="00181B33"/>
    <w:rsid w:val="0019311F"/>
    <w:rsid w:val="00194A7C"/>
    <w:rsid w:val="001958AB"/>
    <w:rsid w:val="001A444B"/>
    <w:rsid w:val="001A4FD0"/>
    <w:rsid w:val="001A526A"/>
    <w:rsid w:val="001B0201"/>
    <w:rsid w:val="001C352F"/>
    <w:rsid w:val="001C487E"/>
    <w:rsid w:val="001D403F"/>
    <w:rsid w:val="001E1838"/>
    <w:rsid w:val="001E2BFF"/>
    <w:rsid w:val="001E2D6C"/>
    <w:rsid w:val="001E414E"/>
    <w:rsid w:val="001E5082"/>
    <w:rsid w:val="001E72A6"/>
    <w:rsid w:val="001E7EEA"/>
    <w:rsid w:val="001F298E"/>
    <w:rsid w:val="001F459C"/>
    <w:rsid w:val="00203936"/>
    <w:rsid w:val="00207B8D"/>
    <w:rsid w:val="00214C2C"/>
    <w:rsid w:val="00215534"/>
    <w:rsid w:val="0022474F"/>
    <w:rsid w:val="00225DF3"/>
    <w:rsid w:val="00235A06"/>
    <w:rsid w:val="0024425E"/>
    <w:rsid w:val="00245DF7"/>
    <w:rsid w:val="00247605"/>
    <w:rsid w:val="002612BD"/>
    <w:rsid w:val="00262E56"/>
    <w:rsid w:val="00280271"/>
    <w:rsid w:val="002923EB"/>
    <w:rsid w:val="002942E3"/>
    <w:rsid w:val="002960C0"/>
    <w:rsid w:val="002B7D79"/>
    <w:rsid w:val="002C33A1"/>
    <w:rsid w:val="002C428B"/>
    <w:rsid w:val="002C67BC"/>
    <w:rsid w:val="002E312E"/>
    <w:rsid w:val="002E6CF7"/>
    <w:rsid w:val="002E6FD5"/>
    <w:rsid w:val="002F0442"/>
    <w:rsid w:val="002F63BF"/>
    <w:rsid w:val="00312A9C"/>
    <w:rsid w:val="003413B0"/>
    <w:rsid w:val="00344303"/>
    <w:rsid w:val="0036597D"/>
    <w:rsid w:val="00386689"/>
    <w:rsid w:val="00386C68"/>
    <w:rsid w:val="00394150"/>
    <w:rsid w:val="00395418"/>
    <w:rsid w:val="0039586B"/>
    <w:rsid w:val="003C72AE"/>
    <w:rsid w:val="003D05BF"/>
    <w:rsid w:val="003D15AD"/>
    <w:rsid w:val="003D5439"/>
    <w:rsid w:val="003E384A"/>
    <w:rsid w:val="003E4915"/>
    <w:rsid w:val="004046B7"/>
    <w:rsid w:val="00406FCE"/>
    <w:rsid w:val="0041012F"/>
    <w:rsid w:val="00411CFE"/>
    <w:rsid w:val="00432DF0"/>
    <w:rsid w:val="00433F4C"/>
    <w:rsid w:val="0043468C"/>
    <w:rsid w:val="004379DB"/>
    <w:rsid w:val="00453547"/>
    <w:rsid w:val="00454913"/>
    <w:rsid w:val="00457EE5"/>
    <w:rsid w:val="00461322"/>
    <w:rsid w:val="00463DC9"/>
    <w:rsid w:val="00463DE6"/>
    <w:rsid w:val="00465E29"/>
    <w:rsid w:val="004667D8"/>
    <w:rsid w:val="0047665C"/>
    <w:rsid w:val="004813B7"/>
    <w:rsid w:val="0048142C"/>
    <w:rsid w:val="00482D81"/>
    <w:rsid w:val="0048491F"/>
    <w:rsid w:val="00491377"/>
    <w:rsid w:val="00495F92"/>
    <w:rsid w:val="0049681C"/>
    <w:rsid w:val="004A082E"/>
    <w:rsid w:val="004A43F1"/>
    <w:rsid w:val="004B2494"/>
    <w:rsid w:val="004C13F8"/>
    <w:rsid w:val="004C5EE9"/>
    <w:rsid w:val="004D226D"/>
    <w:rsid w:val="004F38FA"/>
    <w:rsid w:val="004F721B"/>
    <w:rsid w:val="005043E2"/>
    <w:rsid w:val="00507D99"/>
    <w:rsid w:val="00510C23"/>
    <w:rsid w:val="00520887"/>
    <w:rsid w:val="00522986"/>
    <w:rsid w:val="00527055"/>
    <w:rsid w:val="00535EA1"/>
    <w:rsid w:val="005410F5"/>
    <w:rsid w:val="00547896"/>
    <w:rsid w:val="00552020"/>
    <w:rsid w:val="005561D8"/>
    <w:rsid w:val="00566E81"/>
    <w:rsid w:val="00567431"/>
    <w:rsid w:val="005A0A59"/>
    <w:rsid w:val="005A5F94"/>
    <w:rsid w:val="005A7CD4"/>
    <w:rsid w:val="005B1A4E"/>
    <w:rsid w:val="005B3F7F"/>
    <w:rsid w:val="005C2E75"/>
    <w:rsid w:val="005D7E79"/>
    <w:rsid w:val="005F0DE7"/>
    <w:rsid w:val="005F4C7A"/>
    <w:rsid w:val="00603AFD"/>
    <w:rsid w:val="00606B6F"/>
    <w:rsid w:val="0061122D"/>
    <w:rsid w:val="00612005"/>
    <w:rsid w:val="00614CDC"/>
    <w:rsid w:val="006248A8"/>
    <w:rsid w:val="00631BF2"/>
    <w:rsid w:val="00637013"/>
    <w:rsid w:val="006411AE"/>
    <w:rsid w:val="00643E0D"/>
    <w:rsid w:val="00646852"/>
    <w:rsid w:val="006528BF"/>
    <w:rsid w:val="006557CC"/>
    <w:rsid w:val="006713A9"/>
    <w:rsid w:val="00681EA5"/>
    <w:rsid w:val="00684F95"/>
    <w:rsid w:val="00697F18"/>
    <w:rsid w:val="006A51D6"/>
    <w:rsid w:val="006A597F"/>
    <w:rsid w:val="006B0D4A"/>
    <w:rsid w:val="006C219B"/>
    <w:rsid w:val="006C5B56"/>
    <w:rsid w:val="006D1BE1"/>
    <w:rsid w:val="006D72F4"/>
    <w:rsid w:val="006E605C"/>
    <w:rsid w:val="006E6B28"/>
    <w:rsid w:val="006F1266"/>
    <w:rsid w:val="006F4CA1"/>
    <w:rsid w:val="006F5F31"/>
    <w:rsid w:val="00702B5B"/>
    <w:rsid w:val="00705678"/>
    <w:rsid w:val="00710562"/>
    <w:rsid w:val="00711650"/>
    <w:rsid w:val="00713D3F"/>
    <w:rsid w:val="007230D4"/>
    <w:rsid w:val="00724BCB"/>
    <w:rsid w:val="0073198F"/>
    <w:rsid w:val="00732ECA"/>
    <w:rsid w:val="0073329B"/>
    <w:rsid w:val="007337C9"/>
    <w:rsid w:val="007369C2"/>
    <w:rsid w:val="0074331D"/>
    <w:rsid w:val="00752DC6"/>
    <w:rsid w:val="00766F7E"/>
    <w:rsid w:val="007733E8"/>
    <w:rsid w:val="0077573C"/>
    <w:rsid w:val="0078455A"/>
    <w:rsid w:val="00795BD7"/>
    <w:rsid w:val="00796B71"/>
    <w:rsid w:val="007A6C18"/>
    <w:rsid w:val="007B21AE"/>
    <w:rsid w:val="007C0EDD"/>
    <w:rsid w:val="007C20B5"/>
    <w:rsid w:val="007C714A"/>
    <w:rsid w:val="007D0990"/>
    <w:rsid w:val="007F58AD"/>
    <w:rsid w:val="00810746"/>
    <w:rsid w:val="00813487"/>
    <w:rsid w:val="00822F55"/>
    <w:rsid w:val="008321CD"/>
    <w:rsid w:val="00841544"/>
    <w:rsid w:val="00846CC4"/>
    <w:rsid w:val="008471D5"/>
    <w:rsid w:val="00850561"/>
    <w:rsid w:val="00860EED"/>
    <w:rsid w:val="0088055B"/>
    <w:rsid w:val="00885CED"/>
    <w:rsid w:val="008868AE"/>
    <w:rsid w:val="008B336E"/>
    <w:rsid w:val="008B5931"/>
    <w:rsid w:val="008C7169"/>
    <w:rsid w:val="008C7313"/>
    <w:rsid w:val="008D041E"/>
    <w:rsid w:val="008E1ED0"/>
    <w:rsid w:val="008F1055"/>
    <w:rsid w:val="008F16E5"/>
    <w:rsid w:val="009056C5"/>
    <w:rsid w:val="009136D1"/>
    <w:rsid w:val="00923110"/>
    <w:rsid w:val="00927DF9"/>
    <w:rsid w:val="0093623B"/>
    <w:rsid w:val="00936DF9"/>
    <w:rsid w:val="00952C05"/>
    <w:rsid w:val="00961429"/>
    <w:rsid w:val="00970044"/>
    <w:rsid w:val="00973075"/>
    <w:rsid w:val="00987137"/>
    <w:rsid w:val="00992802"/>
    <w:rsid w:val="00995ABB"/>
    <w:rsid w:val="00997A62"/>
    <w:rsid w:val="009A3AEE"/>
    <w:rsid w:val="009A50E7"/>
    <w:rsid w:val="009A671C"/>
    <w:rsid w:val="009B1042"/>
    <w:rsid w:val="009B6466"/>
    <w:rsid w:val="009C05D5"/>
    <w:rsid w:val="009D2181"/>
    <w:rsid w:val="009E7165"/>
    <w:rsid w:val="00A009F8"/>
    <w:rsid w:val="00A02C36"/>
    <w:rsid w:val="00A221A3"/>
    <w:rsid w:val="00A31341"/>
    <w:rsid w:val="00A32D4E"/>
    <w:rsid w:val="00A445D3"/>
    <w:rsid w:val="00A53256"/>
    <w:rsid w:val="00A55C54"/>
    <w:rsid w:val="00A7190A"/>
    <w:rsid w:val="00A83C9A"/>
    <w:rsid w:val="00A97F44"/>
    <w:rsid w:val="00AA3563"/>
    <w:rsid w:val="00AA5858"/>
    <w:rsid w:val="00AB6165"/>
    <w:rsid w:val="00AC0636"/>
    <w:rsid w:val="00AD5083"/>
    <w:rsid w:val="00AE5DED"/>
    <w:rsid w:val="00AE7B03"/>
    <w:rsid w:val="00AF2F05"/>
    <w:rsid w:val="00AF348E"/>
    <w:rsid w:val="00B00105"/>
    <w:rsid w:val="00B04290"/>
    <w:rsid w:val="00B04B93"/>
    <w:rsid w:val="00B115C3"/>
    <w:rsid w:val="00B12370"/>
    <w:rsid w:val="00B16F61"/>
    <w:rsid w:val="00B4684A"/>
    <w:rsid w:val="00B47EAA"/>
    <w:rsid w:val="00B52376"/>
    <w:rsid w:val="00B5419E"/>
    <w:rsid w:val="00B6264A"/>
    <w:rsid w:val="00B76B39"/>
    <w:rsid w:val="00B81EA5"/>
    <w:rsid w:val="00B84BEB"/>
    <w:rsid w:val="00B858EB"/>
    <w:rsid w:val="00B92C94"/>
    <w:rsid w:val="00B94426"/>
    <w:rsid w:val="00BA44C7"/>
    <w:rsid w:val="00BB0541"/>
    <w:rsid w:val="00BC23A2"/>
    <w:rsid w:val="00BC5753"/>
    <w:rsid w:val="00BD2911"/>
    <w:rsid w:val="00BD4D8E"/>
    <w:rsid w:val="00BF412A"/>
    <w:rsid w:val="00C0242C"/>
    <w:rsid w:val="00C10676"/>
    <w:rsid w:val="00C1124A"/>
    <w:rsid w:val="00C13718"/>
    <w:rsid w:val="00C1511E"/>
    <w:rsid w:val="00C4015D"/>
    <w:rsid w:val="00C40435"/>
    <w:rsid w:val="00C43F73"/>
    <w:rsid w:val="00C51D04"/>
    <w:rsid w:val="00C56B68"/>
    <w:rsid w:val="00C631F0"/>
    <w:rsid w:val="00C66DD0"/>
    <w:rsid w:val="00C740DA"/>
    <w:rsid w:val="00C913EA"/>
    <w:rsid w:val="00CA57E9"/>
    <w:rsid w:val="00CA5E51"/>
    <w:rsid w:val="00CA79DE"/>
    <w:rsid w:val="00CD0C77"/>
    <w:rsid w:val="00CD2D7E"/>
    <w:rsid w:val="00CD553A"/>
    <w:rsid w:val="00CD7B53"/>
    <w:rsid w:val="00CE0131"/>
    <w:rsid w:val="00D01D48"/>
    <w:rsid w:val="00D26645"/>
    <w:rsid w:val="00D33F0A"/>
    <w:rsid w:val="00D35576"/>
    <w:rsid w:val="00D371BD"/>
    <w:rsid w:val="00D4180B"/>
    <w:rsid w:val="00D43D11"/>
    <w:rsid w:val="00D43EA9"/>
    <w:rsid w:val="00D54F81"/>
    <w:rsid w:val="00D565C1"/>
    <w:rsid w:val="00D63356"/>
    <w:rsid w:val="00D65EC5"/>
    <w:rsid w:val="00D65EDA"/>
    <w:rsid w:val="00D67CFC"/>
    <w:rsid w:val="00D75766"/>
    <w:rsid w:val="00D759F8"/>
    <w:rsid w:val="00DA3C99"/>
    <w:rsid w:val="00DD595E"/>
    <w:rsid w:val="00DF0B8F"/>
    <w:rsid w:val="00DF70F3"/>
    <w:rsid w:val="00E21E8F"/>
    <w:rsid w:val="00E2636A"/>
    <w:rsid w:val="00E45BB2"/>
    <w:rsid w:val="00E46A2F"/>
    <w:rsid w:val="00E617CF"/>
    <w:rsid w:val="00E7753B"/>
    <w:rsid w:val="00E86845"/>
    <w:rsid w:val="00E95009"/>
    <w:rsid w:val="00E951C5"/>
    <w:rsid w:val="00EA39DE"/>
    <w:rsid w:val="00EA5A95"/>
    <w:rsid w:val="00EC6C54"/>
    <w:rsid w:val="00ED6C09"/>
    <w:rsid w:val="00ED6F44"/>
    <w:rsid w:val="00EE4E20"/>
    <w:rsid w:val="00EE7713"/>
    <w:rsid w:val="00EF1DBF"/>
    <w:rsid w:val="00EF54F8"/>
    <w:rsid w:val="00EF6BFB"/>
    <w:rsid w:val="00F07492"/>
    <w:rsid w:val="00F07EC1"/>
    <w:rsid w:val="00F1566D"/>
    <w:rsid w:val="00F21401"/>
    <w:rsid w:val="00F21633"/>
    <w:rsid w:val="00F31A6F"/>
    <w:rsid w:val="00F3415C"/>
    <w:rsid w:val="00F46A0B"/>
    <w:rsid w:val="00F50B43"/>
    <w:rsid w:val="00F55704"/>
    <w:rsid w:val="00F56A73"/>
    <w:rsid w:val="00F6443A"/>
    <w:rsid w:val="00F667F4"/>
    <w:rsid w:val="00F76C4B"/>
    <w:rsid w:val="00F84066"/>
    <w:rsid w:val="00F94139"/>
    <w:rsid w:val="00FB271F"/>
    <w:rsid w:val="00FC2FA7"/>
    <w:rsid w:val="00FD1064"/>
    <w:rsid w:val="00FE40FD"/>
    <w:rsid w:val="00FF4E85"/>
    <w:rsid w:val="00FF592A"/>
    <w:rsid w:val="00FF6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0E0B204-C404-4D53-8BFC-481C0D7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uiPriority w:val="99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Revision">
    <w:name w:val="Revision"/>
    <w:hidden/>
    <w:semiHidden/>
    <w:rsid w:val="003413B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AA44C-D07E-4A36-924B-AC7829CFDC30}" type="doc">
      <dgm:prSet loTypeId="urn:microsoft.com/office/officeart/2005/8/layout/hProcess1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NZ"/>
        </a:p>
      </dgm:t>
    </dgm:pt>
    <dgm:pt modelId="{B2A25E3D-D975-4967-8DD0-5954A697AC84}">
      <dgm:prSet phldrT="[Text]" custT="1"/>
      <dgm:spPr/>
      <dgm:t>
        <a:bodyPr/>
        <a:lstStyle/>
        <a:p>
          <a:pPr rtl="1"/>
          <a:r>
            <a:rPr lang="ar-SA" sz="1100">
              <a:latin typeface="Arial" panose="020B0604020202020204" pitchFamily="34" charset="0"/>
              <a:cs typeface="Arial" panose="020B0604020202020204" pitchFamily="34" charset="0"/>
            </a:rPr>
            <a:t>التوزيع الأولي:</a:t>
          </a:r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rtl="1"/>
          <a:r>
            <a:rPr lang="ar-SA" sz="1100">
              <a:latin typeface="Arial" panose="020B0604020202020204" pitchFamily="34" charset="0"/>
              <a:cs typeface="Arial" panose="020B0604020202020204" pitchFamily="34" charset="0"/>
            </a:rPr>
            <a:t>الطقم الأساسي الكامل</a:t>
          </a:r>
          <a:endParaRPr lang="en-NZ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77597B-9341-4B92-8CE2-1D9358C0D8F3}" type="parTrans" cxnId="{48D1EC64-ABA3-4F0E-AD8C-844AE9CFFBBC}">
      <dgm:prSet/>
      <dgm:spPr/>
      <dgm:t>
        <a:bodyPr/>
        <a:lstStyle/>
        <a:p>
          <a:endParaRPr lang="en-NZ"/>
        </a:p>
      </dgm:t>
    </dgm:pt>
    <dgm:pt modelId="{B11338FE-85C3-47A8-8FD2-72B3177065F0}" type="sibTrans" cxnId="{48D1EC64-ABA3-4F0E-AD8C-844AE9CFFBBC}">
      <dgm:prSet/>
      <dgm:spPr/>
      <dgm:t>
        <a:bodyPr/>
        <a:lstStyle/>
        <a:p>
          <a:endParaRPr lang="en-NZ"/>
        </a:p>
      </dgm:t>
    </dgm:pt>
    <dgm:pt modelId="{838F798B-DB4A-4CE5-B140-3CA5E3E1E294}">
      <dgm:prSet phldrT="[Text]" custT="1"/>
      <dgm:spPr/>
      <dgm:t>
        <a:bodyPr/>
        <a:lstStyle/>
        <a:p>
          <a:pPr rtl="1"/>
          <a:r>
            <a:rPr lang="ar-LB" sz="1100">
              <a:latin typeface="Arial" panose="020B0604020202020204" pitchFamily="34" charset="0"/>
              <a:cs typeface="Arial" panose="020B0604020202020204" pitchFamily="34" charset="0"/>
            </a:rPr>
            <a:t>تعبئة ال</a:t>
          </a:r>
          <a:r>
            <a:rPr lang="ar-SA" sz="1100">
              <a:latin typeface="Arial" panose="020B0604020202020204" pitchFamily="34" charset="0"/>
              <a:cs typeface="Arial" panose="020B0604020202020204" pitchFamily="34" charset="0"/>
            </a:rPr>
            <a:t>مواد </a:t>
          </a:r>
          <a:r>
            <a:rPr lang="ar-LB" sz="1100">
              <a:latin typeface="Arial" panose="020B0604020202020204" pitchFamily="34" charset="0"/>
              <a:cs typeface="Arial" panose="020B0604020202020204" pitchFamily="34" charset="0"/>
            </a:rPr>
            <a:t>ال</a:t>
          </a:r>
          <a:r>
            <a:rPr lang="ar-SA" sz="1100">
              <a:latin typeface="Arial" panose="020B0604020202020204" pitchFamily="34" charset="0"/>
              <a:cs typeface="Arial" panose="020B0604020202020204" pitchFamily="34" charset="0"/>
            </a:rPr>
            <a:t>استهلاكية (عينية أو نقدية):</a:t>
          </a:r>
          <a:endParaRPr lang="en-NZ" sz="1100">
            <a:latin typeface="Arial" panose="020B0604020202020204" pitchFamily="34" charset="0"/>
            <a:cs typeface="Arial" panose="020B0604020202020204" pitchFamily="34" charset="0"/>
          </a:endParaRPr>
        </a:p>
        <a:p>
          <a:pPr rtl="1"/>
          <a:r>
            <a:rPr lang="ar-SA" sz="1100" b="1">
              <a:latin typeface="Arial" panose="020B0604020202020204" pitchFamily="34" charset="0"/>
              <a:cs typeface="Arial" panose="020B0604020202020204" pitchFamily="34" charset="0"/>
            </a:rPr>
            <a:t>طقم المتابعة والتعبئة</a:t>
          </a:r>
          <a:endParaRPr lang="en-NZ" sz="11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34A31C-9D74-42F4-8DB5-583BC7EDEB95}" type="parTrans" cxnId="{BE28E14A-D3B3-48BD-A87F-4226DC2F4653}">
      <dgm:prSet/>
      <dgm:spPr/>
      <dgm:t>
        <a:bodyPr/>
        <a:lstStyle/>
        <a:p>
          <a:endParaRPr lang="en-NZ"/>
        </a:p>
      </dgm:t>
    </dgm:pt>
    <dgm:pt modelId="{48C9ABBC-0C01-46EC-A017-E7793983A810}" type="sibTrans" cxnId="{BE28E14A-D3B3-48BD-A87F-4226DC2F4653}">
      <dgm:prSet/>
      <dgm:spPr/>
      <dgm:t>
        <a:bodyPr/>
        <a:lstStyle/>
        <a:p>
          <a:endParaRPr lang="en-NZ"/>
        </a:p>
      </dgm:t>
    </dgm:pt>
    <dgm:pt modelId="{B9D832E9-9533-428D-8909-AC7A55437F41}">
      <dgm:prSet phldrT="[Text]" custT="1"/>
      <dgm:spPr/>
      <dgm:t>
        <a:bodyPr/>
        <a:lstStyle/>
        <a:p>
          <a:pPr rtl="1"/>
          <a:r>
            <a:rPr lang="ar-SA" sz="1000" b="1">
              <a:latin typeface="Arial" panose="020B0604020202020204" pitchFamily="34" charset="0"/>
              <a:cs typeface="Arial" panose="020B0604020202020204" pitchFamily="34" charset="0"/>
            </a:rPr>
            <a:t>إعادة توزيع الطقم الأساسي الكامل بعد 12 شهرًا من </a:t>
          </a:r>
          <a:r>
            <a:rPr lang="ar-LB" sz="1000" b="1">
              <a:latin typeface="Arial" panose="020B0604020202020204" pitchFamily="34" charset="0"/>
              <a:cs typeface="Arial" panose="020B0604020202020204" pitchFamily="34" charset="0"/>
            </a:rPr>
            <a:t>البداية</a:t>
          </a:r>
          <a:r>
            <a:rPr lang="ar-SA" sz="1000" b="1">
              <a:latin typeface="Arial" panose="020B0604020202020204" pitchFamily="34" charset="0"/>
              <a:cs typeface="Arial" panose="020B0604020202020204" pitchFamily="34" charset="0"/>
            </a:rPr>
            <a:t> - إذا لزم الأمر / مناسبة</a:t>
          </a:r>
          <a:endParaRPr lang="en-NZ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AB1A8EC-8757-4118-A75C-527DF1E176DC}" type="parTrans" cxnId="{F65616E7-D436-4EE8-9E25-2984FFB3D986}">
      <dgm:prSet/>
      <dgm:spPr/>
      <dgm:t>
        <a:bodyPr/>
        <a:lstStyle/>
        <a:p>
          <a:endParaRPr lang="en-NZ"/>
        </a:p>
      </dgm:t>
    </dgm:pt>
    <dgm:pt modelId="{6213A38D-E96B-466D-A4FB-F58C384955FA}" type="sibTrans" cxnId="{F65616E7-D436-4EE8-9E25-2984FFB3D986}">
      <dgm:prSet/>
      <dgm:spPr/>
      <dgm:t>
        <a:bodyPr/>
        <a:lstStyle/>
        <a:p>
          <a:endParaRPr lang="en-NZ"/>
        </a:p>
      </dgm:t>
    </dgm:pt>
    <dgm:pt modelId="{56F8A0B1-6712-497E-ADCD-2DA024F5A619}" type="pres">
      <dgm:prSet presAssocID="{2F9AA44C-D07E-4A36-924B-AC7829CFDC30}" presName="Name0" presStyleCnt="0">
        <dgm:presLayoutVars>
          <dgm:dir/>
          <dgm:resizeHandles val="exact"/>
        </dgm:presLayoutVars>
      </dgm:prSet>
      <dgm:spPr/>
    </dgm:pt>
    <dgm:pt modelId="{2370616E-C854-4D2A-9052-CBD2C75125D7}" type="pres">
      <dgm:prSet presAssocID="{2F9AA44C-D07E-4A36-924B-AC7829CFDC30}" presName="arrow" presStyleLbl="bgShp" presStyleIdx="0" presStyleCnt="1"/>
      <dgm:spPr/>
    </dgm:pt>
    <dgm:pt modelId="{E438AA34-9A4D-4468-ACBC-003E42BF4FEA}" type="pres">
      <dgm:prSet presAssocID="{2F9AA44C-D07E-4A36-924B-AC7829CFDC30}" presName="points" presStyleCnt="0"/>
      <dgm:spPr/>
    </dgm:pt>
    <dgm:pt modelId="{4BD3BA2E-8144-479A-953E-A57B25B6E55E}" type="pres">
      <dgm:prSet presAssocID="{B2A25E3D-D975-4967-8DD0-5954A697AC84}" presName="compositeA" presStyleCnt="0"/>
      <dgm:spPr/>
    </dgm:pt>
    <dgm:pt modelId="{D48EA113-2003-4E7D-B0EE-0451E8B8CCAA}" type="pres">
      <dgm:prSet presAssocID="{B2A25E3D-D975-4967-8DD0-5954A697AC84}" presName="textA" presStyleLbl="revTx" presStyleIdx="0" presStyleCnt="3" custScaleX="132693">
        <dgm:presLayoutVars>
          <dgm:bulletEnabled val="1"/>
        </dgm:presLayoutVars>
      </dgm:prSet>
      <dgm:spPr/>
    </dgm:pt>
    <dgm:pt modelId="{21A89DA9-A954-4B32-BC28-59BACB5B4E6F}" type="pres">
      <dgm:prSet presAssocID="{B2A25E3D-D975-4967-8DD0-5954A697AC84}" presName="circleA" presStyleLbl="node1" presStyleIdx="0" presStyleCnt="3"/>
      <dgm:spPr/>
    </dgm:pt>
    <dgm:pt modelId="{81DE12AC-EA0D-4DAB-8D31-D72DB8A76826}" type="pres">
      <dgm:prSet presAssocID="{B2A25E3D-D975-4967-8DD0-5954A697AC84}" presName="spaceA" presStyleCnt="0"/>
      <dgm:spPr/>
    </dgm:pt>
    <dgm:pt modelId="{55DC7314-78E9-42C1-A440-68D4C3857196}" type="pres">
      <dgm:prSet presAssocID="{B11338FE-85C3-47A8-8FD2-72B3177065F0}" presName="space" presStyleCnt="0"/>
      <dgm:spPr/>
    </dgm:pt>
    <dgm:pt modelId="{D0238792-FDBD-41A6-B035-42235D671F7F}" type="pres">
      <dgm:prSet presAssocID="{838F798B-DB4A-4CE5-B140-3CA5E3E1E294}" presName="compositeB" presStyleCnt="0"/>
      <dgm:spPr/>
    </dgm:pt>
    <dgm:pt modelId="{372EA93B-79A7-458A-9EDE-D2B2E5E5FBC7}" type="pres">
      <dgm:prSet presAssocID="{838F798B-DB4A-4CE5-B140-3CA5E3E1E294}" presName="textB" presStyleLbl="revTx" presStyleIdx="1" presStyleCnt="3" custScaleX="208632">
        <dgm:presLayoutVars>
          <dgm:bulletEnabled val="1"/>
        </dgm:presLayoutVars>
      </dgm:prSet>
      <dgm:spPr/>
    </dgm:pt>
    <dgm:pt modelId="{20280F60-A0F8-43B0-AE22-9FAC661B3432}" type="pres">
      <dgm:prSet presAssocID="{838F798B-DB4A-4CE5-B140-3CA5E3E1E294}" presName="circleB" presStyleLbl="node1" presStyleIdx="1" presStyleCnt="3"/>
      <dgm:spPr/>
    </dgm:pt>
    <dgm:pt modelId="{5EAA2E28-BC6D-4708-8C4A-9E7905EDAC44}" type="pres">
      <dgm:prSet presAssocID="{838F798B-DB4A-4CE5-B140-3CA5E3E1E294}" presName="spaceB" presStyleCnt="0"/>
      <dgm:spPr/>
    </dgm:pt>
    <dgm:pt modelId="{99DDE8BD-F14B-4143-9DBB-2080F2DFA9D5}" type="pres">
      <dgm:prSet presAssocID="{48C9ABBC-0C01-46EC-A017-E7793983A810}" presName="space" presStyleCnt="0"/>
      <dgm:spPr/>
    </dgm:pt>
    <dgm:pt modelId="{C657AF54-680A-4753-87A7-DE3CFB281ABD}" type="pres">
      <dgm:prSet presAssocID="{B9D832E9-9533-428D-8909-AC7A55437F41}" presName="compositeA" presStyleCnt="0"/>
      <dgm:spPr/>
    </dgm:pt>
    <dgm:pt modelId="{D228FA5A-52BB-4C6B-B1E2-9C9F6D4BB850}" type="pres">
      <dgm:prSet presAssocID="{B9D832E9-9533-428D-8909-AC7A55437F41}" presName="textA" presStyleLbl="revTx" presStyleIdx="2" presStyleCnt="3" custScaleX="175447">
        <dgm:presLayoutVars>
          <dgm:bulletEnabled val="1"/>
        </dgm:presLayoutVars>
      </dgm:prSet>
      <dgm:spPr/>
    </dgm:pt>
    <dgm:pt modelId="{2151D98C-ED4B-43A4-B289-13AFC2E7276F}" type="pres">
      <dgm:prSet presAssocID="{B9D832E9-9533-428D-8909-AC7A55437F41}" presName="circleA" presStyleLbl="node1" presStyleIdx="2" presStyleCnt="3"/>
      <dgm:spPr/>
    </dgm:pt>
    <dgm:pt modelId="{C36AFA58-32B2-405B-94AB-800DE857D803}" type="pres">
      <dgm:prSet presAssocID="{B9D832E9-9533-428D-8909-AC7A55437F41}" presName="spaceA" presStyleCnt="0"/>
      <dgm:spPr/>
    </dgm:pt>
  </dgm:ptLst>
  <dgm:cxnLst>
    <dgm:cxn modelId="{48D1EC64-ABA3-4F0E-AD8C-844AE9CFFBBC}" srcId="{2F9AA44C-D07E-4A36-924B-AC7829CFDC30}" destId="{B2A25E3D-D975-4967-8DD0-5954A697AC84}" srcOrd="0" destOrd="0" parTransId="{6077597B-9341-4B92-8CE2-1D9358C0D8F3}" sibTransId="{B11338FE-85C3-47A8-8FD2-72B3177065F0}"/>
    <dgm:cxn modelId="{BE28E14A-D3B3-48BD-A87F-4226DC2F4653}" srcId="{2F9AA44C-D07E-4A36-924B-AC7829CFDC30}" destId="{838F798B-DB4A-4CE5-B140-3CA5E3E1E294}" srcOrd="1" destOrd="0" parTransId="{9134A31C-9D74-42F4-8DB5-583BC7EDEB95}" sibTransId="{48C9ABBC-0C01-46EC-A017-E7793983A810}"/>
    <dgm:cxn modelId="{C0AE0E7C-5D71-44F7-97FB-DFC48AC7C952}" type="presOf" srcId="{B9D832E9-9533-428D-8909-AC7A55437F41}" destId="{D228FA5A-52BB-4C6B-B1E2-9C9F6D4BB850}" srcOrd="0" destOrd="0" presId="urn:microsoft.com/office/officeart/2005/8/layout/hProcess11"/>
    <dgm:cxn modelId="{EC69A5D5-3305-4B3D-B96F-87198565526B}" type="presOf" srcId="{2F9AA44C-D07E-4A36-924B-AC7829CFDC30}" destId="{56F8A0B1-6712-497E-ADCD-2DA024F5A619}" srcOrd="0" destOrd="0" presId="urn:microsoft.com/office/officeart/2005/8/layout/hProcess11"/>
    <dgm:cxn modelId="{9E748BE2-0C09-4E06-AB5C-73C9C551A58B}" type="presOf" srcId="{838F798B-DB4A-4CE5-B140-3CA5E3E1E294}" destId="{372EA93B-79A7-458A-9EDE-D2B2E5E5FBC7}" srcOrd="0" destOrd="0" presId="urn:microsoft.com/office/officeart/2005/8/layout/hProcess11"/>
    <dgm:cxn modelId="{F65616E7-D436-4EE8-9E25-2984FFB3D986}" srcId="{2F9AA44C-D07E-4A36-924B-AC7829CFDC30}" destId="{B9D832E9-9533-428D-8909-AC7A55437F41}" srcOrd="2" destOrd="0" parTransId="{AAB1A8EC-8757-4118-A75C-527DF1E176DC}" sibTransId="{6213A38D-E96B-466D-A4FB-F58C384955FA}"/>
    <dgm:cxn modelId="{A281A6FC-791F-4A45-A3A8-DF3BFB29C3BB}" type="presOf" srcId="{B2A25E3D-D975-4967-8DD0-5954A697AC84}" destId="{D48EA113-2003-4E7D-B0EE-0451E8B8CCAA}" srcOrd="0" destOrd="0" presId="urn:microsoft.com/office/officeart/2005/8/layout/hProcess11"/>
    <dgm:cxn modelId="{AA3B4B32-E47B-4421-A3C7-066508E37D1F}" type="presParOf" srcId="{56F8A0B1-6712-497E-ADCD-2DA024F5A619}" destId="{2370616E-C854-4D2A-9052-CBD2C75125D7}" srcOrd="0" destOrd="0" presId="urn:microsoft.com/office/officeart/2005/8/layout/hProcess11"/>
    <dgm:cxn modelId="{EEA65296-E096-4317-A3A6-0393A54B89E2}" type="presParOf" srcId="{56F8A0B1-6712-497E-ADCD-2DA024F5A619}" destId="{E438AA34-9A4D-4468-ACBC-003E42BF4FEA}" srcOrd="1" destOrd="0" presId="urn:microsoft.com/office/officeart/2005/8/layout/hProcess11"/>
    <dgm:cxn modelId="{A5D6BC35-72E2-4188-AB11-3444CAA1F178}" type="presParOf" srcId="{E438AA34-9A4D-4468-ACBC-003E42BF4FEA}" destId="{4BD3BA2E-8144-479A-953E-A57B25B6E55E}" srcOrd="0" destOrd="0" presId="urn:microsoft.com/office/officeart/2005/8/layout/hProcess11"/>
    <dgm:cxn modelId="{03F53E1D-F563-482D-8018-E9C9AD58372D}" type="presParOf" srcId="{4BD3BA2E-8144-479A-953E-A57B25B6E55E}" destId="{D48EA113-2003-4E7D-B0EE-0451E8B8CCAA}" srcOrd="0" destOrd="0" presId="urn:microsoft.com/office/officeart/2005/8/layout/hProcess11"/>
    <dgm:cxn modelId="{E9B64C2E-347B-46CC-9059-9D917E51BFEA}" type="presParOf" srcId="{4BD3BA2E-8144-479A-953E-A57B25B6E55E}" destId="{21A89DA9-A954-4B32-BC28-59BACB5B4E6F}" srcOrd="1" destOrd="0" presId="urn:microsoft.com/office/officeart/2005/8/layout/hProcess11"/>
    <dgm:cxn modelId="{D4D01C0B-034B-4B4F-A066-CC57B9448580}" type="presParOf" srcId="{4BD3BA2E-8144-479A-953E-A57B25B6E55E}" destId="{81DE12AC-EA0D-4DAB-8D31-D72DB8A76826}" srcOrd="2" destOrd="0" presId="urn:microsoft.com/office/officeart/2005/8/layout/hProcess11"/>
    <dgm:cxn modelId="{238038CE-8B80-41E2-8DB5-8D80E0685BBC}" type="presParOf" srcId="{E438AA34-9A4D-4468-ACBC-003E42BF4FEA}" destId="{55DC7314-78E9-42C1-A440-68D4C3857196}" srcOrd="1" destOrd="0" presId="urn:microsoft.com/office/officeart/2005/8/layout/hProcess11"/>
    <dgm:cxn modelId="{64D38014-CE91-4FB6-B09F-9BDA0003C052}" type="presParOf" srcId="{E438AA34-9A4D-4468-ACBC-003E42BF4FEA}" destId="{D0238792-FDBD-41A6-B035-42235D671F7F}" srcOrd="2" destOrd="0" presId="urn:microsoft.com/office/officeart/2005/8/layout/hProcess11"/>
    <dgm:cxn modelId="{DF2E819D-D173-47A3-A93C-179313E8225B}" type="presParOf" srcId="{D0238792-FDBD-41A6-B035-42235D671F7F}" destId="{372EA93B-79A7-458A-9EDE-D2B2E5E5FBC7}" srcOrd="0" destOrd="0" presId="urn:microsoft.com/office/officeart/2005/8/layout/hProcess11"/>
    <dgm:cxn modelId="{A05768D2-B8BE-4E0A-9A3D-076760DB7216}" type="presParOf" srcId="{D0238792-FDBD-41A6-B035-42235D671F7F}" destId="{20280F60-A0F8-43B0-AE22-9FAC661B3432}" srcOrd="1" destOrd="0" presId="urn:microsoft.com/office/officeart/2005/8/layout/hProcess11"/>
    <dgm:cxn modelId="{CAD38EEF-55F6-4DC2-AAFE-A411C01E45F9}" type="presParOf" srcId="{D0238792-FDBD-41A6-B035-42235D671F7F}" destId="{5EAA2E28-BC6D-4708-8C4A-9E7905EDAC44}" srcOrd="2" destOrd="0" presId="urn:microsoft.com/office/officeart/2005/8/layout/hProcess11"/>
    <dgm:cxn modelId="{5AEFD56B-68FA-4DD1-B456-8ECE2E897B0A}" type="presParOf" srcId="{E438AA34-9A4D-4468-ACBC-003E42BF4FEA}" destId="{99DDE8BD-F14B-4143-9DBB-2080F2DFA9D5}" srcOrd="3" destOrd="0" presId="urn:microsoft.com/office/officeart/2005/8/layout/hProcess11"/>
    <dgm:cxn modelId="{DF95C4A1-5A76-42BD-8EE5-63CE244D65B3}" type="presParOf" srcId="{E438AA34-9A4D-4468-ACBC-003E42BF4FEA}" destId="{C657AF54-680A-4753-87A7-DE3CFB281ABD}" srcOrd="4" destOrd="0" presId="urn:microsoft.com/office/officeart/2005/8/layout/hProcess11"/>
    <dgm:cxn modelId="{C1151DEE-4F2D-4C46-88EA-6BC3999BC69E}" type="presParOf" srcId="{C657AF54-680A-4753-87A7-DE3CFB281ABD}" destId="{D228FA5A-52BB-4C6B-B1E2-9C9F6D4BB850}" srcOrd="0" destOrd="0" presId="urn:microsoft.com/office/officeart/2005/8/layout/hProcess11"/>
    <dgm:cxn modelId="{6ACA619C-A08F-4A4D-B588-C04B2FB45D43}" type="presParOf" srcId="{C657AF54-680A-4753-87A7-DE3CFB281ABD}" destId="{2151D98C-ED4B-43A4-B289-13AFC2E7276F}" srcOrd="1" destOrd="0" presId="urn:microsoft.com/office/officeart/2005/8/layout/hProcess11"/>
    <dgm:cxn modelId="{CFFA10E5-A208-495A-B428-AD5CF98AF9A9}" type="presParOf" srcId="{C657AF54-680A-4753-87A7-DE3CFB281ABD}" destId="{C36AFA58-32B2-405B-94AB-800DE857D803}" srcOrd="2" destOrd="0" presId="urn:microsoft.com/office/officeart/2005/8/layout/hProcess11"/>
  </dgm:cxnLst>
  <dgm:bg/>
  <dgm:whole>
    <a:ln w="1587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0616E-C854-4D2A-9052-CBD2C75125D7}">
      <dsp:nvSpPr>
        <dsp:cNvPr id="0" name=""/>
        <dsp:cNvSpPr/>
      </dsp:nvSpPr>
      <dsp:spPr>
        <a:xfrm>
          <a:off x="0" y="629602"/>
          <a:ext cx="5009515" cy="839470"/>
        </a:xfrm>
        <a:prstGeom prst="notched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8EA113-2003-4E7D-B0EE-0451E8B8CCAA}">
      <dsp:nvSpPr>
        <dsp:cNvPr id="0" name=""/>
        <dsp:cNvSpPr/>
      </dsp:nvSpPr>
      <dsp:spPr>
        <a:xfrm>
          <a:off x="1640" y="0"/>
          <a:ext cx="1134873" cy="839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>
              <a:latin typeface="Arial" panose="020B0604020202020204" pitchFamily="34" charset="0"/>
              <a:cs typeface="Arial" panose="020B0604020202020204" pitchFamily="34" charset="0"/>
            </a:rPr>
            <a:t>التوزيع الأولي:</a:t>
          </a: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>
              <a:latin typeface="Arial" panose="020B0604020202020204" pitchFamily="34" charset="0"/>
              <a:cs typeface="Arial" panose="020B0604020202020204" pitchFamily="34" charset="0"/>
            </a:rPr>
            <a:t>الطقم الأساسي الكامل</a:t>
          </a:r>
          <a:endParaRPr lang="en-NZ" sz="11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40" y="0"/>
        <a:ext cx="1134873" cy="839470"/>
      </dsp:txXfrm>
    </dsp:sp>
    <dsp:sp modelId="{21A89DA9-A954-4B32-BC28-59BACB5B4E6F}">
      <dsp:nvSpPr>
        <dsp:cNvPr id="0" name=""/>
        <dsp:cNvSpPr/>
      </dsp:nvSpPr>
      <dsp:spPr>
        <a:xfrm>
          <a:off x="464143" y="944403"/>
          <a:ext cx="209867" cy="20986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2EA93B-79A7-458A-9EDE-D2B2E5E5FBC7}">
      <dsp:nvSpPr>
        <dsp:cNvPr id="0" name=""/>
        <dsp:cNvSpPr/>
      </dsp:nvSpPr>
      <dsp:spPr>
        <a:xfrm>
          <a:off x="1179277" y="1259205"/>
          <a:ext cx="1784350" cy="839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LB" sz="1100" kern="1200">
              <a:latin typeface="Arial" panose="020B0604020202020204" pitchFamily="34" charset="0"/>
              <a:cs typeface="Arial" panose="020B0604020202020204" pitchFamily="34" charset="0"/>
            </a:rPr>
            <a:t>تعبئة ال</a:t>
          </a:r>
          <a:r>
            <a:rPr lang="ar-SA" sz="1100" kern="1200">
              <a:latin typeface="Arial" panose="020B0604020202020204" pitchFamily="34" charset="0"/>
              <a:cs typeface="Arial" panose="020B0604020202020204" pitchFamily="34" charset="0"/>
            </a:rPr>
            <a:t>مواد </a:t>
          </a:r>
          <a:r>
            <a:rPr lang="ar-LB" sz="1100" kern="1200">
              <a:latin typeface="Arial" panose="020B0604020202020204" pitchFamily="34" charset="0"/>
              <a:cs typeface="Arial" panose="020B0604020202020204" pitchFamily="34" charset="0"/>
            </a:rPr>
            <a:t>ال</a:t>
          </a:r>
          <a:r>
            <a:rPr lang="ar-SA" sz="1100" kern="1200">
              <a:latin typeface="Arial" panose="020B0604020202020204" pitchFamily="34" charset="0"/>
              <a:cs typeface="Arial" panose="020B0604020202020204" pitchFamily="34" charset="0"/>
            </a:rPr>
            <a:t>استهلاكية (عينية أو نقدية):</a:t>
          </a:r>
          <a:endParaRPr lang="en-NZ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b="1" kern="1200">
              <a:latin typeface="Arial" panose="020B0604020202020204" pitchFamily="34" charset="0"/>
              <a:cs typeface="Arial" panose="020B0604020202020204" pitchFamily="34" charset="0"/>
            </a:rPr>
            <a:t>طقم المتابعة والتعبئة</a:t>
          </a:r>
          <a:endParaRPr lang="en-NZ" sz="11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9277" y="1259205"/>
        <a:ext cx="1784350" cy="839470"/>
      </dsp:txXfrm>
    </dsp:sp>
    <dsp:sp modelId="{20280F60-A0F8-43B0-AE22-9FAC661B3432}">
      <dsp:nvSpPr>
        <dsp:cNvPr id="0" name=""/>
        <dsp:cNvSpPr/>
      </dsp:nvSpPr>
      <dsp:spPr>
        <a:xfrm>
          <a:off x="1966518" y="944403"/>
          <a:ext cx="209867" cy="20986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28FA5A-52BB-4C6B-B1E2-9C9F6D4BB850}">
      <dsp:nvSpPr>
        <dsp:cNvPr id="0" name=""/>
        <dsp:cNvSpPr/>
      </dsp:nvSpPr>
      <dsp:spPr>
        <a:xfrm>
          <a:off x="3006390" y="0"/>
          <a:ext cx="1500531" cy="8394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b="1" kern="1200">
              <a:latin typeface="Arial" panose="020B0604020202020204" pitchFamily="34" charset="0"/>
              <a:cs typeface="Arial" panose="020B0604020202020204" pitchFamily="34" charset="0"/>
            </a:rPr>
            <a:t>إعادة توزيع الطقم الأساسي الكامل بعد 12 شهرًا من </a:t>
          </a:r>
          <a:r>
            <a:rPr lang="ar-LB" sz="1000" b="1" kern="1200">
              <a:latin typeface="Arial" panose="020B0604020202020204" pitchFamily="34" charset="0"/>
              <a:cs typeface="Arial" panose="020B0604020202020204" pitchFamily="34" charset="0"/>
            </a:rPr>
            <a:t>البداية</a:t>
          </a:r>
          <a:r>
            <a:rPr lang="ar-SA" sz="1000" b="1" kern="1200">
              <a:latin typeface="Arial" panose="020B0604020202020204" pitchFamily="34" charset="0"/>
              <a:cs typeface="Arial" panose="020B0604020202020204" pitchFamily="34" charset="0"/>
            </a:rPr>
            <a:t> - إذا لزم الأمر / مناسبة</a:t>
          </a:r>
          <a:endParaRPr lang="en-NZ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006390" y="0"/>
        <a:ext cx="1500531" cy="839470"/>
      </dsp:txXfrm>
    </dsp:sp>
    <dsp:sp modelId="{2151D98C-ED4B-43A4-B289-13AFC2E7276F}">
      <dsp:nvSpPr>
        <dsp:cNvPr id="0" name=""/>
        <dsp:cNvSpPr/>
      </dsp:nvSpPr>
      <dsp:spPr>
        <a:xfrm>
          <a:off x="3651722" y="944403"/>
          <a:ext cx="209867" cy="209867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C3681B-CED8-40E2-AF05-58271B9B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353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dc:description/>
  <cp:lastModifiedBy>Maria EL HAJ</cp:lastModifiedBy>
  <cp:revision>81</cp:revision>
  <dcterms:created xsi:type="dcterms:W3CDTF">2018-08-30T08:22:00Z</dcterms:created>
  <dcterms:modified xsi:type="dcterms:W3CDTF">2020-01-09T08:18:00Z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