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045A" w14:textId="03B5FF3C" w:rsidR="00EE108B" w:rsidRDefault="00EE108B" w:rsidP="00EE108B">
      <w:pPr>
        <w:pStyle w:val="Heading2"/>
      </w:pPr>
      <w:bookmarkStart w:id="0" w:name="_Ref476067528"/>
      <w:bookmarkStart w:id="1" w:name="_Ref427238299"/>
      <w:bookmarkStart w:id="2" w:name="_Toc325115097"/>
      <w:bookmarkStart w:id="3" w:name="_Toc520967580"/>
      <w:r>
        <w:rPr>
          <w:rFonts w:cs="Arial"/>
        </w:rPr>
        <w:t>End of Deployment</w:t>
      </w:r>
      <w:bookmarkEnd w:id="0"/>
      <w:bookmarkEnd w:id="1"/>
      <w:bookmarkEnd w:id="2"/>
      <w:r>
        <w:rPr>
          <w:rFonts w:cs="Arial"/>
        </w:rPr>
        <w:t xml:space="preserve"> Report Part 1 &amp; 2</w:t>
      </w:r>
      <w:bookmarkEnd w:id="3"/>
    </w:p>
    <w:p w14:paraId="5C8DBCF9" w14:textId="77777777" w:rsidR="00EE108B" w:rsidRDefault="00EE108B" w:rsidP="00EE108B">
      <w:pPr>
        <w:pStyle w:val="Heading5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0FE860F0" wp14:editId="60DB8591">
            <wp:extent cx="47625" cy="47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2" r="98073" b="88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Part 1 – </w:t>
      </w:r>
      <w:proofErr w:type="spellStart"/>
      <w:r>
        <w:t>EoD</w:t>
      </w:r>
      <w:proofErr w:type="spellEnd"/>
      <w:r>
        <w:t xml:space="preserve"> Operational Report </w:t>
      </w:r>
    </w:p>
    <w:p w14:paraId="449772D9" w14:textId="77777777" w:rsidR="00EE108B" w:rsidRDefault="00EE108B" w:rsidP="00EE108B">
      <w:pPr>
        <w:pStyle w:val="BodyText2"/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609FF639" wp14:editId="73B5CDC8">
            <wp:extent cx="4267200" cy="4914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DD93C" w14:textId="77777777" w:rsidR="00EE108B" w:rsidRDefault="00EE108B" w:rsidP="00EE108B">
      <w:pPr>
        <w:pStyle w:val="BodyText2"/>
        <w:rPr>
          <w:rFonts w:cs="Arial"/>
        </w:rPr>
      </w:pPr>
      <w:r>
        <w:rPr>
          <w:rFonts w:cs="Arial"/>
          <w:b w:val="0"/>
        </w:rPr>
        <w:br w:type="page"/>
      </w:r>
    </w:p>
    <w:p w14:paraId="71238393" w14:textId="77777777" w:rsidR="00EE108B" w:rsidRDefault="00EE108B" w:rsidP="00EE108B">
      <w:pPr>
        <w:pStyle w:val="BodyText2"/>
        <w:rPr>
          <w:rFonts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20A47322" wp14:editId="5FE1B465">
            <wp:extent cx="4000500" cy="5495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B81C1" w14:textId="77777777" w:rsidR="00EE108B" w:rsidRDefault="00EE108B" w:rsidP="00EE108B">
      <w:pPr>
        <w:pStyle w:val="BodyText2"/>
        <w:rPr>
          <w:lang w:eastAsia="en-GB"/>
        </w:rPr>
      </w:pPr>
      <w:r>
        <w:rPr>
          <w:rFonts w:cs="Arial"/>
          <w:b w:val="0"/>
        </w:rP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70D266BF" wp14:editId="52BCA858">
            <wp:extent cx="3990975" cy="2552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DCF4F" w14:textId="77777777" w:rsidR="00EE108B" w:rsidRDefault="00EE108B" w:rsidP="00EE108B">
      <w:pPr>
        <w:pStyle w:val="Heading5"/>
      </w:pPr>
      <w:r>
        <w:t>Part 2 – End of Deployment Personal Debrief Form</w:t>
      </w:r>
    </w:p>
    <w:p w14:paraId="4B76EFD3" w14:textId="77777777" w:rsidR="00EE108B" w:rsidRDefault="00EE108B" w:rsidP="00EE108B">
      <w:pPr>
        <w:pStyle w:val="Heading5"/>
        <w:rPr>
          <w:sz w:val="21"/>
          <w:szCs w:val="21"/>
        </w:rPr>
      </w:pPr>
      <w:r>
        <w:rPr>
          <w:noProof/>
          <w:lang w:eastAsia="en-GB"/>
        </w:rPr>
        <w:drawing>
          <wp:inline distT="0" distB="0" distL="0" distR="0" wp14:anchorId="2A9314A8" wp14:editId="678C3EF4">
            <wp:extent cx="4000500" cy="425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ACC4" w14:textId="77777777" w:rsidR="00EE108B" w:rsidRPr="00EE108B" w:rsidRDefault="00EE108B" w:rsidP="00EE108B">
      <w:pPr>
        <w:pStyle w:val="BodyText"/>
        <w:rPr>
          <w:lang w:val="en-GB" w:eastAsia="en-GB"/>
        </w:rPr>
      </w:pPr>
    </w:p>
    <w:p w14:paraId="773ECC29" w14:textId="77777777" w:rsidR="00EE108B" w:rsidRDefault="00EE108B" w:rsidP="00EE108B">
      <w:pPr>
        <w:pStyle w:val="Heading5"/>
      </w:pPr>
      <w:r>
        <w:rPr>
          <w:i w:val="0"/>
          <w:iCs w:val="0"/>
        </w:rPr>
        <w:br w:type="page"/>
      </w:r>
      <w:bookmarkStart w:id="4" w:name="_Ref456298342"/>
      <w:bookmarkStart w:id="5" w:name="_Ref476067819"/>
      <w:r>
        <w:rPr>
          <w:noProof/>
          <w:lang w:eastAsia="en-GB"/>
        </w:rPr>
        <w:lastRenderedPageBreak/>
        <w:drawing>
          <wp:inline distT="0" distB="0" distL="0" distR="0" wp14:anchorId="0A581340" wp14:editId="6FE73458">
            <wp:extent cx="20669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4871" w14:textId="4937AA8D" w:rsidR="00EE108B" w:rsidRDefault="00EE108B" w:rsidP="00EE108B">
      <w:pPr>
        <w:pStyle w:val="Heading2"/>
        <w:rPr>
          <w:lang w:eastAsia="en-GB"/>
        </w:rPr>
      </w:pPr>
      <w:bookmarkStart w:id="6" w:name="_Toc520967581"/>
      <w:bookmarkStart w:id="7" w:name="_GoBack"/>
      <w:bookmarkEnd w:id="7"/>
      <w:r>
        <w:rPr>
          <w:rFonts w:cs="Arial"/>
        </w:rPr>
        <w:t xml:space="preserve">Handover </w:t>
      </w:r>
      <w:bookmarkEnd w:id="4"/>
      <w:r>
        <w:rPr>
          <w:rFonts w:cs="Arial"/>
        </w:rPr>
        <w:t>Information Needed</w:t>
      </w:r>
      <w:bookmarkEnd w:id="5"/>
      <w:bookmarkEnd w:id="6"/>
      <w:r>
        <w:rPr>
          <w:rFonts w:cs="Arial"/>
        </w:rPr>
        <w:t xml:space="preserve"> </w:t>
      </w:r>
    </w:p>
    <w:p w14:paraId="7A86E127" w14:textId="77777777" w:rsidR="00EE108B" w:rsidRDefault="00EE108B" w:rsidP="00EE108B">
      <w:pPr>
        <w:pStyle w:val="ListBulle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Outline the approach taken to the intervention;</w:t>
      </w:r>
    </w:p>
    <w:p w14:paraId="237887A9" w14:textId="77777777" w:rsidR="00EE108B" w:rsidRDefault="00EE108B" w:rsidP="00EE108B">
      <w:pPr>
        <w:pStyle w:val="ListBulle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Summary of progress to date against targets; </w:t>
      </w:r>
    </w:p>
    <w:p w14:paraId="61F926D9" w14:textId="77777777" w:rsidR="00EE108B" w:rsidRDefault="00EE108B" w:rsidP="00EE108B">
      <w:pPr>
        <w:pStyle w:val="ListBulle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Identify key issues, challenges including how the response / rotation engaged with communities, HNS and met Community and Engagement, Diversity and Inclusion, and Safeguarding and Protection, minimum standards;  </w:t>
      </w:r>
    </w:p>
    <w:p w14:paraId="2E544579" w14:textId="77777777" w:rsidR="00EE108B" w:rsidRDefault="00EE108B" w:rsidP="00EE108B">
      <w:pPr>
        <w:pStyle w:val="ListBulle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List key contacts, counterpart staff, volunteers and other stakeholders with contact details; </w:t>
      </w:r>
    </w:p>
    <w:p w14:paraId="71FA0959" w14:textId="77777777" w:rsidR="00EE108B" w:rsidRDefault="00EE108B" w:rsidP="00EE108B">
      <w:pPr>
        <w:pStyle w:val="ListBulle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Weekly schedule of meetings / activities; </w:t>
      </w:r>
    </w:p>
    <w:p w14:paraId="204585BC" w14:textId="77777777" w:rsidR="00EE108B" w:rsidRDefault="00EE108B" w:rsidP="00EE108B">
      <w:pPr>
        <w:pStyle w:val="ListBulle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Outstanding actions and liabilities;</w:t>
      </w:r>
    </w:p>
    <w:p w14:paraId="26282E14" w14:textId="77777777" w:rsidR="00EE108B" w:rsidRDefault="00EE108B" w:rsidP="00EE108B">
      <w:pPr>
        <w:pStyle w:val="ListBullet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Lessons learnt; including on all the above points under (3)</w:t>
      </w:r>
    </w:p>
    <w:p w14:paraId="6E7C7241" w14:textId="77777777" w:rsidR="00EE108B" w:rsidRDefault="00EE108B" w:rsidP="00EE108B">
      <w:pPr>
        <w:pStyle w:val="ListBullet"/>
        <w:numPr>
          <w:ilvl w:val="0"/>
          <w:numId w:val="2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</w:rPr>
        <w:t>Recommendations going forward and for exit.</w:t>
      </w:r>
    </w:p>
    <w:p w14:paraId="37382246" w14:textId="77777777" w:rsidR="00EE108B" w:rsidRDefault="00EE108B" w:rsidP="00EE108B">
      <w:pPr>
        <w:pStyle w:val="Heading2"/>
        <w:rPr>
          <w:rFonts w:cs="Arial"/>
        </w:rPr>
      </w:pPr>
    </w:p>
    <w:p w14:paraId="7F87983D" w14:textId="77777777" w:rsidR="00413B9F" w:rsidRPr="00EE108B" w:rsidRDefault="00413B9F">
      <w:pPr>
        <w:rPr>
          <w:lang w:val="en-GB"/>
        </w:rPr>
      </w:pPr>
    </w:p>
    <w:sectPr w:rsidR="00413B9F" w:rsidRPr="00EE1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2224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71215"/>
    <w:multiLevelType w:val="hybridMultilevel"/>
    <w:tmpl w:val="B6508E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color w:val="FF0000"/>
        <w:sz w:val="22"/>
      </w:rPr>
    </w:lvl>
    <w:lvl w:ilvl="1" w:tplc="19C88D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FF0000"/>
        <w:sz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8B"/>
    <w:rsid w:val="00413B9F"/>
    <w:rsid w:val="00E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ED033"/>
  <w15:chartTrackingRefBased/>
  <w15:docId w15:val="{DE5F92BD-7B25-4D1A-890F-2DE6E945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Char"/>
    <w:basedOn w:val="Normal"/>
    <w:next w:val="BodyText"/>
    <w:link w:val="Heading2Char"/>
    <w:semiHidden/>
    <w:unhideWhenUsed/>
    <w:qFormat/>
    <w:rsid w:val="00EE108B"/>
    <w:pPr>
      <w:keepNext/>
      <w:tabs>
        <w:tab w:val="left" w:pos="510"/>
        <w:tab w:val="left" w:pos="680"/>
        <w:tab w:val="left" w:pos="851"/>
        <w:tab w:val="left" w:pos="1021"/>
      </w:tabs>
      <w:suppressAutoHyphens/>
      <w:spacing w:before="300" w:after="140" w:line="300" w:lineRule="atLeast"/>
      <w:outlineLvl w:val="1"/>
    </w:pPr>
    <w:rPr>
      <w:rFonts w:ascii="Arial" w:eastAsia="Times" w:hAnsi="Arial" w:cs="Times New Roman"/>
      <w:color w:val="FF0000"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E108B"/>
    <w:pPr>
      <w:keepNext/>
      <w:suppressAutoHyphens/>
      <w:spacing w:after="0" w:line="300" w:lineRule="atLeast"/>
      <w:jc w:val="both"/>
      <w:outlineLvl w:val="4"/>
    </w:pPr>
    <w:rPr>
      <w:rFonts w:ascii="Arial" w:eastAsia="Times" w:hAnsi="Arial" w:cs="Arial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 Char1"/>
    <w:basedOn w:val="DefaultParagraphFont"/>
    <w:link w:val="Heading2"/>
    <w:semiHidden/>
    <w:rsid w:val="00EE108B"/>
    <w:rPr>
      <w:rFonts w:ascii="Arial" w:eastAsia="Times" w:hAnsi="Arial" w:cs="Times New Roman"/>
      <w:color w:val="FF0000"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EE108B"/>
    <w:rPr>
      <w:rFonts w:ascii="Arial" w:eastAsia="Times" w:hAnsi="Arial" w:cs="Arial"/>
      <w:i/>
      <w:iCs/>
      <w:lang w:val="en-GB"/>
    </w:rPr>
  </w:style>
  <w:style w:type="character" w:customStyle="1" w:styleId="ListBulletChar">
    <w:name w:val="List Bullet Char"/>
    <w:link w:val="ListBullet"/>
    <w:semiHidden/>
    <w:locked/>
    <w:rsid w:val="00EE108B"/>
    <w:rPr>
      <w:rFonts w:ascii="Arial" w:eastAsia="Times" w:hAnsi="Arial" w:cs="Times New Roman"/>
      <w:szCs w:val="20"/>
    </w:rPr>
  </w:style>
  <w:style w:type="paragraph" w:styleId="ListBullet">
    <w:name w:val="List Bullet"/>
    <w:basedOn w:val="Normal"/>
    <w:link w:val="ListBulletChar"/>
    <w:semiHidden/>
    <w:unhideWhenUsed/>
    <w:rsid w:val="00EE108B"/>
    <w:pPr>
      <w:numPr>
        <w:numId w:val="1"/>
      </w:numPr>
      <w:tabs>
        <w:tab w:val="left" w:pos="567"/>
        <w:tab w:val="left" w:pos="794"/>
      </w:tabs>
      <w:suppressAutoHyphens/>
      <w:spacing w:after="140" w:line="300" w:lineRule="atLeast"/>
      <w:ind w:left="340" w:hanging="340"/>
    </w:pPr>
    <w:rPr>
      <w:rFonts w:ascii="Arial" w:eastAsia="Times" w:hAnsi="Arial" w:cs="Times New Roman"/>
      <w:szCs w:val="20"/>
    </w:rPr>
  </w:style>
  <w:style w:type="paragraph" w:styleId="BodyText2">
    <w:name w:val="Body Text 2"/>
    <w:basedOn w:val="BodyText"/>
    <w:link w:val="BodyText2Char"/>
    <w:semiHidden/>
    <w:unhideWhenUsed/>
    <w:rsid w:val="00EE108B"/>
    <w:pPr>
      <w:tabs>
        <w:tab w:val="left" w:pos="340"/>
      </w:tabs>
      <w:suppressAutoHyphens/>
      <w:spacing w:after="140" w:line="300" w:lineRule="atLeast"/>
    </w:pPr>
    <w:rPr>
      <w:rFonts w:ascii="Arial" w:eastAsia="Times" w:hAnsi="Arial" w:cs="Times New Roman"/>
      <w:b/>
      <w:sz w:val="21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EE108B"/>
    <w:rPr>
      <w:rFonts w:ascii="Arial" w:eastAsia="Times" w:hAnsi="Arial" w:cs="Times New Roman"/>
      <w:b/>
      <w:sz w:val="21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E10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COTTAFAVI</dc:creator>
  <cp:keywords/>
  <dc:description/>
  <cp:lastModifiedBy>Letizia COTTAFAVI</cp:lastModifiedBy>
  <cp:revision>1</cp:revision>
  <dcterms:created xsi:type="dcterms:W3CDTF">2018-11-30T12:42:00Z</dcterms:created>
  <dcterms:modified xsi:type="dcterms:W3CDTF">2018-11-30T12:44:00Z</dcterms:modified>
</cp:coreProperties>
</file>