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E228CA" w14:textId="77777777" w:rsidR="00AB4944" w:rsidRDefault="00AB4944" w:rsidP="00495F92">
      <w:pPr>
        <w:pStyle w:val="Style1"/>
        <w:rPr>
          <w:lang w:val="fr-FR"/>
        </w:rPr>
      </w:pPr>
    </w:p>
    <w:p w14:paraId="1C5D703B" w14:textId="0C0DB4EA" w:rsidR="00681EA5" w:rsidRPr="00AB0E9B" w:rsidRDefault="00262EA6" w:rsidP="00495F92">
      <w:pPr>
        <w:pStyle w:val="Style1"/>
        <w:rPr>
          <w:lang w:val="fr-FR"/>
        </w:rPr>
      </w:pPr>
      <w:r w:rsidRPr="00AB0E9B">
        <w:rPr>
          <w:lang w:val="fr-FR"/>
        </w:rPr>
        <w:t>O</w:t>
      </w:r>
      <w:r w:rsidR="00290F67" w:rsidRPr="00AB0E9B">
        <w:rPr>
          <w:lang w:val="fr-FR"/>
        </w:rPr>
        <w:t>UTI</w:t>
      </w:r>
      <w:r w:rsidRPr="00AB0E9B">
        <w:rPr>
          <w:lang w:val="fr-FR"/>
        </w:rPr>
        <w:t>L 2</w:t>
      </w:r>
    </w:p>
    <w:p w14:paraId="6807DDDF" w14:textId="5B86475E" w:rsidR="00262EA6" w:rsidRPr="00290F67" w:rsidRDefault="00262EA6" w:rsidP="00495F92">
      <w:pPr>
        <w:pStyle w:val="Style1"/>
        <w:rPr>
          <w:color w:val="auto"/>
          <w:sz w:val="44"/>
          <w:lang w:val="fr-FR"/>
        </w:rPr>
      </w:pPr>
      <w:r w:rsidRPr="00290F67">
        <w:rPr>
          <w:color w:val="auto"/>
          <w:sz w:val="44"/>
          <w:lang w:val="fr-FR"/>
        </w:rPr>
        <w:t>CHECK</w:t>
      </w:r>
      <w:r w:rsidR="00E7509A">
        <w:rPr>
          <w:color w:val="auto"/>
          <w:sz w:val="44"/>
          <w:lang w:val="fr-FR"/>
        </w:rPr>
        <w:t>-</w:t>
      </w:r>
      <w:r w:rsidRPr="00290F67">
        <w:rPr>
          <w:color w:val="auto"/>
          <w:sz w:val="44"/>
          <w:lang w:val="fr-FR"/>
        </w:rPr>
        <w:t>LIST</w:t>
      </w:r>
      <w:r w:rsidR="000535A6">
        <w:rPr>
          <w:color w:val="auto"/>
          <w:sz w:val="44"/>
          <w:lang w:val="fr-FR"/>
        </w:rPr>
        <w:t xml:space="preserve"> </w:t>
      </w:r>
      <w:r w:rsidRPr="00290F67">
        <w:rPr>
          <w:color w:val="auto"/>
          <w:sz w:val="44"/>
          <w:lang w:val="fr-FR"/>
        </w:rPr>
        <w:t xml:space="preserve">: </w:t>
      </w:r>
      <w:r w:rsidR="00290F67" w:rsidRPr="00290F67">
        <w:rPr>
          <w:color w:val="auto"/>
          <w:sz w:val="44"/>
          <w:lang w:val="fr-FR"/>
        </w:rPr>
        <w:t>POUR DES</w:t>
      </w:r>
      <w:r w:rsidRPr="00290F67">
        <w:rPr>
          <w:color w:val="auto"/>
          <w:sz w:val="44"/>
          <w:lang w:val="fr-FR"/>
        </w:rPr>
        <w:t xml:space="preserve"> LATRINES </w:t>
      </w:r>
      <w:r w:rsidR="00290F67" w:rsidRPr="00290F67">
        <w:rPr>
          <w:color w:val="auto"/>
          <w:sz w:val="44"/>
          <w:lang w:val="fr-FR"/>
        </w:rPr>
        <w:t>ADAPT</w:t>
      </w:r>
      <w:r w:rsidR="008E334D">
        <w:rPr>
          <w:color w:val="auto"/>
          <w:sz w:val="44"/>
          <w:lang w:val="fr-FR"/>
        </w:rPr>
        <w:t>É</w:t>
      </w:r>
      <w:r w:rsidR="00290F67" w:rsidRPr="00290F67">
        <w:rPr>
          <w:color w:val="auto"/>
          <w:sz w:val="44"/>
          <w:lang w:val="fr-FR"/>
        </w:rPr>
        <w:t xml:space="preserve">ES </w:t>
      </w:r>
      <w:r w:rsidR="002B17D4">
        <w:rPr>
          <w:color w:val="auto"/>
          <w:sz w:val="44"/>
          <w:lang w:val="fr-FR"/>
        </w:rPr>
        <w:t>AUX</w:t>
      </w:r>
      <w:r w:rsidR="00290F67" w:rsidRPr="00290F67">
        <w:rPr>
          <w:color w:val="auto"/>
          <w:sz w:val="44"/>
          <w:lang w:val="fr-FR"/>
        </w:rPr>
        <w:t xml:space="preserve"> FEMMES</w:t>
      </w:r>
    </w:p>
    <w:p w14:paraId="4501A770" w14:textId="73895D58" w:rsidR="00A55C54" w:rsidRPr="00290F67" w:rsidRDefault="00290F67" w:rsidP="00C10676">
      <w:pPr>
        <w:rPr>
          <w:rFonts w:cs="Arial"/>
          <w:color w:val="595959"/>
          <w:sz w:val="20"/>
          <w:lang w:val="fr-FR"/>
        </w:rPr>
      </w:pPr>
      <w:bookmarkStart w:id="0" w:name="_Hlk11425712"/>
      <w:r>
        <w:rPr>
          <w:b/>
          <w:sz w:val="20"/>
          <w:lang w:val="fr-FR"/>
        </w:rPr>
        <w:t>Gestion de l’</w:t>
      </w:r>
      <w:r w:rsidR="00711650" w:rsidRPr="00290F67">
        <w:rPr>
          <w:b/>
          <w:sz w:val="20"/>
          <w:lang w:val="fr-FR"/>
        </w:rPr>
        <w:t>Hygi</w:t>
      </w:r>
      <w:r w:rsidRPr="00290F67">
        <w:rPr>
          <w:b/>
          <w:sz w:val="20"/>
          <w:lang w:val="fr-FR"/>
        </w:rPr>
        <w:t>è</w:t>
      </w:r>
      <w:r w:rsidR="00711650" w:rsidRPr="00290F67">
        <w:rPr>
          <w:b/>
          <w:sz w:val="20"/>
          <w:lang w:val="fr-FR"/>
        </w:rPr>
        <w:t>ne M</w:t>
      </w:r>
      <w:r w:rsidRPr="00290F67">
        <w:rPr>
          <w:b/>
          <w:sz w:val="20"/>
          <w:lang w:val="fr-FR"/>
        </w:rPr>
        <w:t>enstruelle</w:t>
      </w:r>
      <w:r w:rsidR="00711650" w:rsidRPr="00290F67">
        <w:rPr>
          <w:b/>
          <w:sz w:val="20"/>
          <w:lang w:val="fr-FR"/>
        </w:rPr>
        <w:t xml:space="preserve"> (</w:t>
      </w:r>
      <w:r w:rsidRPr="00290F67">
        <w:rPr>
          <w:b/>
          <w:sz w:val="20"/>
          <w:lang w:val="fr-FR"/>
        </w:rPr>
        <w:t>G</w:t>
      </w:r>
      <w:r w:rsidR="00711650" w:rsidRPr="00290F67">
        <w:rPr>
          <w:b/>
          <w:sz w:val="20"/>
          <w:lang w:val="fr-FR"/>
        </w:rPr>
        <w:t>HM)</w:t>
      </w:r>
      <w:r w:rsidRPr="00290F67">
        <w:rPr>
          <w:b/>
          <w:sz w:val="20"/>
          <w:lang w:val="fr-FR"/>
        </w:rPr>
        <w:t xml:space="preserve"> e</w:t>
      </w:r>
      <w:r w:rsidR="00711650" w:rsidRPr="00290F67">
        <w:rPr>
          <w:b/>
          <w:sz w:val="20"/>
          <w:lang w:val="fr-FR"/>
        </w:rPr>
        <w:t xml:space="preserve">n </w:t>
      </w:r>
      <w:r>
        <w:rPr>
          <w:b/>
          <w:sz w:val="20"/>
          <w:lang w:val="fr-FR"/>
        </w:rPr>
        <w:t>situation d’Urgence</w:t>
      </w:r>
      <w:r w:rsidR="001A444B" w:rsidRPr="00290F67">
        <w:rPr>
          <w:sz w:val="20"/>
          <w:lang w:val="fr-FR"/>
        </w:rPr>
        <w:t>/</w:t>
      </w:r>
      <w:r w:rsidR="001A444B" w:rsidRPr="00290F67">
        <w:rPr>
          <w:color w:val="FF0000"/>
          <w:sz w:val="20"/>
          <w:lang w:val="fr-FR"/>
        </w:rPr>
        <w:t>F</w:t>
      </w:r>
      <w:r>
        <w:rPr>
          <w:color w:val="FF0000"/>
          <w:sz w:val="20"/>
          <w:lang w:val="fr-FR"/>
        </w:rPr>
        <w:t>ICR</w:t>
      </w:r>
      <w:r w:rsidR="001A444B" w:rsidRPr="00290F67">
        <w:rPr>
          <w:sz w:val="20"/>
          <w:lang w:val="fr-FR"/>
        </w:rPr>
        <w:t>/</w:t>
      </w:r>
      <w:r>
        <w:rPr>
          <w:rFonts w:cs="Arial"/>
          <w:color w:val="595959"/>
          <w:sz w:val="20"/>
          <w:lang w:val="fr-FR"/>
        </w:rPr>
        <w:t>V</w:t>
      </w:r>
      <w:r w:rsidR="00F07408" w:rsidRPr="00290F67">
        <w:rPr>
          <w:rFonts w:cs="Arial"/>
          <w:color w:val="595959"/>
          <w:sz w:val="20"/>
          <w:lang w:val="fr-FR"/>
        </w:rPr>
        <w:t xml:space="preserve">ersion </w:t>
      </w:r>
      <w:r>
        <w:rPr>
          <w:rFonts w:cs="Arial"/>
          <w:color w:val="595959"/>
          <w:sz w:val="20"/>
          <w:lang w:val="fr-FR"/>
        </w:rPr>
        <w:t>pilote</w:t>
      </w:r>
    </w:p>
    <w:bookmarkEnd w:id="0"/>
    <w:p w14:paraId="3D826CF7" w14:textId="4F9B0D21" w:rsidR="00B04B93" w:rsidRPr="00290F67" w:rsidRDefault="00B04B93" w:rsidP="00C10676">
      <w:pPr>
        <w:rPr>
          <w:rFonts w:cs="Arial"/>
          <w:color w:val="595959"/>
          <w:sz w:val="20"/>
          <w:lang w:val="fr-FR"/>
        </w:rPr>
      </w:pPr>
    </w:p>
    <w:p w14:paraId="590A722C" w14:textId="53538464" w:rsidR="00B04B93" w:rsidRPr="00290F67" w:rsidRDefault="00290F67" w:rsidP="00290F67">
      <w:pPr>
        <w:jc w:val="both"/>
        <w:rPr>
          <w:color w:val="C00000"/>
          <w:sz w:val="28"/>
          <w:lang w:val="fr-FR"/>
        </w:rPr>
      </w:pPr>
      <w:r w:rsidRPr="00290F67">
        <w:rPr>
          <w:color w:val="C00000"/>
          <w:sz w:val="28"/>
          <w:lang w:val="fr-FR"/>
        </w:rPr>
        <w:t>APER</w:t>
      </w:r>
      <w:r w:rsidR="008E334D">
        <w:rPr>
          <w:color w:val="C00000"/>
          <w:sz w:val="28"/>
          <w:lang w:val="fr-FR"/>
        </w:rPr>
        <w:t>Ç</w:t>
      </w:r>
      <w:r w:rsidRPr="00290F67">
        <w:rPr>
          <w:color w:val="C00000"/>
          <w:sz w:val="28"/>
          <w:lang w:val="fr-FR"/>
        </w:rPr>
        <w:t>U</w:t>
      </w:r>
    </w:p>
    <w:p w14:paraId="51F7ACC2" w14:textId="12CEE76C" w:rsidR="00002D6C" w:rsidRPr="00290F67" w:rsidRDefault="00290F67" w:rsidP="00290F67">
      <w:pPr>
        <w:autoSpaceDE w:val="0"/>
        <w:autoSpaceDN w:val="0"/>
        <w:adjustRightInd w:val="0"/>
        <w:jc w:val="both"/>
        <w:rPr>
          <w:rFonts w:cs="Arial"/>
          <w:szCs w:val="22"/>
          <w:lang w:val="fr-FR"/>
        </w:rPr>
      </w:pPr>
      <w:r w:rsidRPr="00290F67">
        <w:rPr>
          <w:rFonts w:cs="Arial"/>
          <w:szCs w:val="22"/>
          <w:lang w:val="fr-FR"/>
        </w:rPr>
        <w:t xml:space="preserve">Cet outil comprend deux </w:t>
      </w:r>
      <w:r w:rsidR="00002D6C" w:rsidRPr="00290F67">
        <w:rPr>
          <w:rFonts w:cs="Arial"/>
          <w:szCs w:val="22"/>
          <w:lang w:val="fr-FR"/>
        </w:rPr>
        <w:t>check</w:t>
      </w:r>
      <w:r w:rsidR="00E7509A">
        <w:rPr>
          <w:rFonts w:cs="Arial"/>
          <w:szCs w:val="22"/>
          <w:lang w:val="fr-FR"/>
        </w:rPr>
        <w:t>-</w:t>
      </w:r>
      <w:r w:rsidR="00002D6C" w:rsidRPr="00290F67">
        <w:rPr>
          <w:rFonts w:cs="Arial"/>
          <w:szCs w:val="22"/>
          <w:lang w:val="fr-FR"/>
        </w:rPr>
        <w:t>list</w:t>
      </w:r>
      <w:r w:rsidR="003B032B">
        <w:rPr>
          <w:rFonts w:cs="Arial"/>
          <w:szCs w:val="22"/>
          <w:lang w:val="fr-FR"/>
        </w:rPr>
        <w:t>s</w:t>
      </w:r>
      <w:r w:rsidR="000535A6">
        <w:rPr>
          <w:rFonts w:cs="Arial"/>
          <w:szCs w:val="22"/>
          <w:lang w:val="fr-FR"/>
        </w:rPr>
        <w:t xml:space="preserve"> </w:t>
      </w:r>
      <w:r w:rsidR="00002D6C" w:rsidRPr="00290F67">
        <w:rPr>
          <w:rFonts w:cs="Arial"/>
          <w:szCs w:val="22"/>
          <w:lang w:val="fr-FR"/>
        </w:rPr>
        <w:t xml:space="preserve">: </w:t>
      </w:r>
    </w:p>
    <w:p w14:paraId="43EC076B" w14:textId="77377718" w:rsidR="00002D6C" w:rsidRPr="00290F67" w:rsidRDefault="00290F67" w:rsidP="00290F67">
      <w:pPr>
        <w:pStyle w:val="Paragraphedeliste"/>
        <w:numPr>
          <w:ilvl w:val="0"/>
          <w:numId w:val="18"/>
        </w:numPr>
        <w:autoSpaceDE w:val="0"/>
        <w:autoSpaceDN w:val="0"/>
        <w:adjustRightInd w:val="0"/>
        <w:jc w:val="both"/>
        <w:rPr>
          <w:rFonts w:cs="Arial"/>
          <w:szCs w:val="22"/>
          <w:lang w:val="fr-FR"/>
        </w:rPr>
      </w:pPr>
      <w:r>
        <w:rPr>
          <w:rFonts w:cs="Arial"/>
          <w:szCs w:val="22"/>
          <w:lang w:val="fr-FR"/>
        </w:rPr>
        <w:t>Latrines domestiques</w:t>
      </w:r>
      <w:r w:rsidR="00002D6C" w:rsidRPr="00290F67">
        <w:rPr>
          <w:rFonts w:cs="Arial"/>
          <w:szCs w:val="22"/>
          <w:lang w:val="fr-FR"/>
        </w:rPr>
        <w:t xml:space="preserve"> </w:t>
      </w:r>
    </w:p>
    <w:p w14:paraId="51F1E9A8" w14:textId="1FF38578" w:rsidR="00002D6C" w:rsidRPr="00290F67" w:rsidRDefault="00290F67" w:rsidP="00290F67">
      <w:pPr>
        <w:pStyle w:val="Paragraphedeliste"/>
        <w:numPr>
          <w:ilvl w:val="0"/>
          <w:numId w:val="18"/>
        </w:numPr>
        <w:autoSpaceDE w:val="0"/>
        <w:autoSpaceDN w:val="0"/>
        <w:adjustRightInd w:val="0"/>
        <w:jc w:val="both"/>
        <w:rPr>
          <w:rFonts w:cs="Arial"/>
          <w:szCs w:val="22"/>
          <w:lang w:val="fr-FR"/>
        </w:rPr>
      </w:pPr>
      <w:r>
        <w:rPr>
          <w:rFonts w:cs="Arial"/>
          <w:szCs w:val="22"/>
          <w:lang w:val="fr-FR"/>
        </w:rPr>
        <w:t>Latrines communal</w:t>
      </w:r>
      <w:r w:rsidR="00002D6C" w:rsidRPr="00290F67">
        <w:rPr>
          <w:rFonts w:cs="Arial"/>
          <w:szCs w:val="22"/>
          <w:lang w:val="fr-FR"/>
        </w:rPr>
        <w:t>es, publi</w:t>
      </w:r>
      <w:r>
        <w:rPr>
          <w:rFonts w:cs="Arial"/>
          <w:szCs w:val="22"/>
          <w:lang w:val="fr-FR"/>
        </w:rPr>
        <w:t>ques</w:t>
      </w:r>
      <w:r w:rsidR="00002D6C" w:rsidRPr="00290F67">
        <w:rPr>
          <w:rFonts w:cs="Arial"/>
          <w:szCs w:val="22"/>
          <w:lang w:val="fr-FR"/>
        </w:rPr>
        <w:t xml:space="preserve"> (</w:t>
      </w:r>
      <w:r w:rsidR="007A7A7B">
        <w:rPr>
          <w:rFonts w:cs="Arial"/>
          <w:szCs w:val="22"/>
          <w:lang w:val="fr-FR"/>
        </w:rPr>
        <w:t>ex.</w:t>
      </w:r>
      <w:r w:rsidR="00002D6C" w:rsidRPr="00290F67">
        <w:rPr>
          <w:rFonts w:cs="Arial"/>
          <w:szCs w:val="22"/>
          <w:lang w:val="fr-FR"/>
        </w:rPr>
        <w:t xml:space="preserve"> mar</w:t>
      </w:r>
      <w:r>
        <w:rPr>
          <w:rFonts w:cs="Arial"/>
          <w:szCs w:val="22"/>
          <w:lang w:val="fr-FR"/>
        </w:rPr>
        <w:t>chés</w:t>
      </w:r>
      <w:r w:rsidR="00002D6C" w:rsidRPr="00290F67">
        <w:rPr>
          <w:rFonts w:cs="Arial"/>
          <w:szCs w:val="22"/>
          <w:lang w:val="fr-FR"/>
        </w:rPr>
        <w:t xml:space="preserve">) </w:t>
      </w:r>
      <w:r>
        <w:rPr>
          <w:rFonts w:cs="Arial"/>
          <w:szCs w:val="22"/>
          <w:lang w:val="fr-FR"/>
        </w:rPr>
        <w:t>et</w:t>
      </w:r>
      <w:r w:rsidR="00002D6C" w:rsidRPr="00290F67">
        <w:rPr>
          <w:rFonts w:cs="Arial"/>
          <w:szCs w:val="22"/>
          <w:lang w:val="fr-FR"/>
        </w:rPr>
        <w:t xml:space="preserve"> institution</w:t>
      </w:r>
      <w:r>
        <w:rPr>
          <w:rFonts w:cs="Arial"/>
          <w:szCs w:val="22"/>
          <w:lang w:val="fr-FR"/>
        </w:rPr>
        <w:t xml:space="preserve">nelles </w:t>
      </w:r>
      <w:r w:rsidR="00002D6C" w:rsidRPr="00290F67">
        <w:rPr>
          <w:rFonts w:cs="Arial"/>
          <w:szCs w:val="22"/>
          <w:lang w:val="fr-FR"/>
        </w:rPr>
        <w:t>(</w:t>
      </w:r>
      <w:r w:rsidR="007A7A7B">
        <w:rPr>
          <w:rFonts w:cs="Arial"/>
          <w:szCs w:val="22"/>
          <w:lang w:val="fr-FR"/>
        </w:rPr>
        <w:t>ex.</w:t>
      </w:r>
      <w:r w:rsidR="00002D6C" w:rsidRPr="00290F67">
        <w:rPr>
          <w:rFonts w:cs="Arial"/>
          <w:szCs w:val="22"/>
          <w:lang w:val="fr-FR"/>
        </w:rPr>
        <w:t xml:space="preserve"> </w:t>
      </w:r>
      <w:r>
        <w:rPr>
          <w:rFonts w:cs="Arial"/>
          <w:szCs w:val="22"/>
          <w:lang w:val="fr-FR"/>
        </w:rPr>
        <w:t>écoles</w:t>
      </w:r>
      <w:r w:rsidR="00002D6C" w:rsidRPr="00290F67">
        <w:rPr>
          <w:rFonts w:cs="Arial"/>
          <w:szCs w:val="22"/>
          <w:lang w:val="fr-FR"/>
        </w:rPr>
        <w:t xml:space="preserve">)  </w:t>
      </w:r>
    </w:p>
    <w:p w14:paraId="328C6FBD" w14:textId="2E019C28" w:rsidR="00262EA6" w:rsidRPr="00290F67" w:rsidRDefault="00262EA6" w:rsidP="00290F67">
      <w:pPr>
        <w:autoSpaceDE w:val="0"/>
        <w:autoSpaceDN w:val="0"/>
        <w:adjustRightInd w:val="0"/>
        <w:jc w:val="both"/>
        <w:rPr>
          <w:rFonts w:cs="Arial"/>
          <w:szCs w:val="22"/>
          <w:lang w:val="fr-FR"/>
        </w:rPr>
      </w:pPr>
      <w:r w:rsidRPr="00ED6819">
        <w:rPr>
          <w:rFonts w:cs="Arial"/>
          <w:szCs w:val="22"/>
          <w:lang w:val="fr-FR"/>
        </w:rPr>
        <w:t>U</w:t>
      </w:r>
      <w:r w:rsidR="00290F67" w:rsidRPr="00ED6819">
        <w:rPr>
          <w:rFonts w:cs="Arial"/>
          <w:szCs w:val="22"/>
          <w:lang w:val="fr-FR"/>
        </w:rPr>
        <w:t>tilise</w:t>
      </w:r>
      <w:r w:rsidR="005C3B3A">
        <w:rPr>
          <w:rFonts w:cs="Arial"/>
          <w:szCs w:val="22"/>
          <w:lang w:val="fr-FR"/>
        </w:rPr>
        <w:t>z</w:t>
      </w:r>
      <w:r w:rsidR="00290F67" w:rsidRPr="00ED6819">
        <w:rPr>
          <w:rFonts w:cs="Arial"/>
          <w:szCs w:val="22"/>
          <w:lang w:val="fr-FR"/>
        </w:rPr>
        <w:t xml:space="preserve"> ces</w:t>
      </w:r>
      <w:r w:rsidR="00694E42" w:rsidRPr="00ED6819">
        <w:rPr>
          <w:rFonts w:cs="Arial"/>
          <w:szCs w:val="22"/>
          <w:lang w:val="fr-FR"/>
        </w:rPr>
        <w:t xml:space="preserve"> </w:t>
      </w:r>
      <w:r w:rsidRPr="00ED6819">
        <w:rPr>
          <w:rFonts w:cs="Arial"/>
          <w:szCs w:val="22"/>
          <w:lang w:val="fr-FR"/>
        </w:rPr>
        <w:t>check</w:t>
      </w:r>
      <w:r w:rsidR="00E7509A">
        <w:rPr>
          <w:rFonts w:cs="Arial"/>
          <w:szCs w:val="22"/>
          <w:lang w:val="fr-FR"/>
        </w:rPr>
        <w:t>-</w:t>
      </w:r>
      <w:r w:rsidRPr="00ED6819">
        <w:rPr>
          <w:rFonts w:cs="Arial"/>
          <w:szCs w:val="22"/>
          <w:lang w:val="fr-FR"/>
        </w:rPr>
        <w:t>list</w:t>
      </w:r>
      <w:r w:rsidR="00E7509A">
        <w:rPr>
          <w:rFonts w:cs="Arial"/>
          <w:szCs w:val="22"/>
          <w:lang w:val="fr-FR"/>
        </w:rPr>
        <w:t>s</w:t>
      </w:r>
      <w:r w:rsidRPr="00ED6819">
        <w:rPr>
          <w:rFonts w:cs="Arial"/>
          <w:szCs w:val="22"/>
          <w:lang w:val="fr-FR"/>
        </w:rPr>
        <w:t xml:space="preserve"> </w:t>
      </w:r>
      <w:r w:rsidR="00290F67" w:rsidRPr="00ED6819">
        <w:rPr>
          <w:rFonts w:cs="Arial"/>
          <w:szCs w:val="22"/>
          <w:lang w:val="fr-FR"/>
        </w:rPr>
        <w:t>pour évaluer si ces latrines domestiques et communales sont adaptées aux femmes</w:t>
      </w:r>
      <w:r w:rsidRPr="00ED6819">
        <w:rPr>
          <w:rFonts w:cs="Arial"/>
          <w:szCs w:val="22"/>
          <w:lang w:val="fr-FR"/>
        </w:rPr>
        <w:t xml:space="preserve">. </w:t>
      </w:r>
      <w:r w:rsidR="00ED6819">
        <w:rPr>
          <w:rFonts w:cs="Arial"/>
          <w:szCs w:val="22"/>
          <w:lang w:val="fr-FR"/>
        </w:rPr>
        <w:t xml:space="preserve">Etre adapté aux femmes signifie qu’elles respectent les exigences minimales qui permettent aux femmes et aux jeunes filles de gérer leurs règles mensuelles de façon intime, sûre et </w:t>
      </w:r>
      <w:r w:rsidRPr="00290F67">
        <w:rPr>
          <w:rFonts w:cs="Arial"/>
          <w:szCs w:val="22"/>
          <w:lang w:val="fr-FR"/>
        </w:rPr>
        <w:t>hygi</w:t>
      </w:r>
      <w:r w:rsidR="00ED6819">
        <w:rPr>
          <w:rFonts w:cs="Arial"/>
          <w:szCs w:val="22"/>
          <w:lang w:val="fr-FR"/>
        </w:rPr>
        <w:t>énique</w:t>
      </w:r>
      <w:r w:rsidRPr="00290F67">
        <w:rPr>
          <w:rFonts w:cs="Arial"/>
          <w:szCs w:val="22"/>
          <w:lang w:val="fr-FR"/>
        </w:rPr>
        <w:t xml:space="preserve">. </w:t>
      </w:r>
    </w:p>
    <w:p w14:paraId="2DBB150E" w14:textId="4C846A28" w:rsidR="00860EED" w:rsidRPr="00ED6819" w:rsidRDefault="00ED6819" w:rsidP="00290F67">
      <w:pPr>
        <w:autoSpaceDE w:val="0"/>
        <w:autoSpaceDN w:val="0"/>
        <w:adjustRightInd w:val="0"/>
        <w:jc w:val="both"/>
        <w:rPr>
          <w:rFonts w:cs="Arial"/>
          <w:szCs w:val="22"/>
          <w:lang w:val="fr-FR"/>
        </w:rPr>
      </w:pPr>
      <w:r w:rsidRPr="00ED6819">
        <w:rPr>
          <w:rFonts w:cs="Arial"/>
          <w:szCs w:val="22"/>
          <w:lang w:val="fr-FR"/>
        </w:rPr>
        <w:t xml:space="preserve">Ces </w:t>
      </w:r>
      <w:r w:rsidR="00262EA6" w:rsidRPr="00ED6819">
        <w:rPr>
          <w:rFonts w:cs="Arial"/>
          <w:szCs w:val="22"/>
          <w:lang w:val="fr-FR"/>
        </w:rPr>
        <w:t>check</w:t>
      </w:r>
      <w:r w:rsidR="00E7509A">
        <w:rPr>
          <w:rFonts w:cs="Arial"/>
          <w:szCs w:val="22"/>
          <w:lang w:val="fr-FR"/>
        </w:rPr>
        <w:t>-</w:t>
      </w:r>
      <w:r w:rsidR="00262EA6" w:rsidRPr="00ED6819">
        <w:rPr>
          <w:rFonts w:cs="Arial"/>
          <w:szCs w:val="22"/>
          <w:lang w:val="fr-FR"/>
        </w:rPr>
        <w:t>list</w:t>
      </w:r>
      <w:r w:rsidR="00E7509A">
        <w:rPr>
          <w:rFonts w:cs="Arial"/>
          <w:szCs w:val="22"/>
          <w:lang w:val="fr-FR"/>
        </w:rPr>
        <w:t>s</w:t>
      </w:r>
      <w:r w:rsidR="00262EA6" w:rsidRPr="00ED6819">
        <w:rPr>
          <w:rFonts w:cs="Arial"/>
          <w:szCs w:val="22"/>
          <w:lang w:val="fr-FR"/>
        </w:rPr>
        <w:t xml:space="preserve"> </w:t>
      </w:r>
      <w:r w:rsidRPr="00ED6819">
        <w:rPr>
          <w:rFonts w:cs="Arial"/>
          <w:szCs w:val="22"/>
          <w:lang w:val="fr-FR"/>
        </w:rPr>
        <w:t xml:space="preserve">peuvent également être utilisées comme outil de suivi pour </w:t>
      </w:r>
      <w:r>
        <w:rPr>
          <w:rFonts w:cs="Arial"/>
          <w:szCs w:val="22"/>
          <w:lang w:val="fr-FR"/>
        </w:rPr>
        <w:t>contrô</w:t>
      </w:r>
      <w:r w:rsidRPr="00ED6819">
        <w:rPr>
          <w:rFonts w:cs="Arial"/>
          <w:szCs w:val="22"/>
          <w:lang w:val="fr-FR"/>
        </w:rPr>
        <w:t xml:space="preserve">ler </w:t>
      </w:r>
      <w:r>
        <w:rPr>
          <w:rFonts w:cs="Arial"/>
          <w:szCs w:val="22"/>
          <w:lang w:val="fr-FR"/>
        </w:rPr>
        <w:t xml:space="preserve">les progrès </w:t>
      </w:r>
      <w:r w:rsidRPr="00ED6819">
        <w:rPr>
          <w:rFonts w:cs="Arial"/>
          <w:szCs w:val="22"/>
          <w:lang w:val="fr-FR"/>
        </w:rPr>
        <w:t>réalisés pour rend</w:t>
      </w:r>
      <w:r>
        <w:rPr>
          <w:rFonts w:cs="Arial"/>
          <w:szCs w:val="22"/>
          <w:lang w:val="fr-FR"/>
        </w:rPr>
        <w:t>re</w:t>
      </w:r>
      <w:r w:rsidRPr="00ED6819">
        <w:rPr>
          <w:rFonts w:cs="Arial"/>
          <w:szCs w:val="22"/>
          <w:lang w:val="fr-FR"/>
        </w:rPr>
        <w:t xml:space="preserve"> des latrines adaptées aux femmes</w:t>
      </w:r>
      <w:r>
        <w:rPr>
          <w:rFonts w:cs="Arial"/>
          <w:szCs w:val="22"/>
          <w:lang w:val="fr-FR"/>
        </w:rPr>
        <w:t xml:space="preserve"> et suivre les améliorations apportées au cours d’une opération ou d’un</w:t>
      </w:r>
      <w:r w:rsidR="00262EA6" w:rsidRPr="00ED6819">
        <w:rPr>
          <w:rFonts w:cs="Arial"/>
          <w:szCs w:val="22"/>
          <w:lang w:val="fr-FR"/>
        </w:rPr>
        <w:t xml:space="preserve"> program</w:t>
      </w:r>
      <w:r>
        <w:rPr>
          <w:rFonts w:cs="Arial"/>
          <w:szCs w:val="22"/>
          <w:lang w:val="fr-FR"/>
        </w:rPr>
        <w:t>me</w:t>
      </w:r>
      <w:r w:rsidR="00262EA6" w:rsidRPr="00ED6819">
        <w:rPr>
          <w:rFonts w:cs="Arial"/>
          <w:szCs w:val="22"/>
          <w:lang w:val="fr-FR"/>
        </w:rPr>
        <w:t xml:space="preserve">. </w:t>
      </w:r>
    </w:p>
    <w:p w14:paraId="17435825" w14:textId="2B92A549" w:rsidR="00CB58D4" w:rsidRPr="00290F67" w:rsidRDefault="00ED6819" w:rsidP="00290F67">
      <w:pPr>
        <w:autoSpaceDE w:val="0"/>
        <w:autoSpaceDN w:val="0"/>
        <w:adjustRightInd w:val="0"/>
        <w:jc w:val="both"/>
        <w:rPr>
          <w:rFonts w:cs="Arial"/>
          <w:szCs w:val="22"/>
          <w:lang w:val="fr-FR"/>
        </w:rPr>
      </w:pPr>
      <w:r>
        <w:rPr>
          <w:rFonts w:cs="Arial"/>
          <w:szCs w:val="22"/>
          <w:lang w:val="fr-FR"/>
        </w:rPr>
        <w:t>Ces check</w:t>
      </w:r>
      <w:r w:rsidR="00E7509A">
        <w:rPr>
          <w:rFonts w:cs="Arial"/>
          <w:szCs w:val="22"/>
          <w:lang w:val="fr-FR"/>
        </w:rPr>
        <w:t>-</w:t>
      </w:r>
      <w:r>
        <w:rPr>
          <w:rFonts w:cs="Arial"/>
          <w:szCs w:val="22"/>
          <w:lang w:val="fr-FR"/>
        </w:rPr>
        <w:t>list</w:t>
      </w:r>
      <w:r w:rsidR="00E7509A">
        <w:rPr>
          <w:rFonts w:cs="Arial"/>
          <w:szCs w:val="22"/>
          <w:lang w:val="fr-FR"/>
        </w:rPr>
        <w:t>s</w:t>
      </w:r>
      <w:r>
        <w:rPr>
          <w:rFonts w:cs="Arial"/>
          <w:szCs w:val="22"/>
          <w:lang w:val="fr-FR"/>
        </w:rPr>
        <w:t xml:space="preserve"> sont composées de deux parties – la première </w:t>
      </w:r>
      <w:r w:rsidR="00DD7A7C">
        <w:rPr>
          <w:rFonts w:cs="Arial"/>
          <w:szCs w:val="22"/>
          <w:lang w:val="fr-FR"/>
        </w:rPr>
        <w:t>s’appuie</w:t>
      </w:r>
      <w:r>
        <w:rPr>
          <w:rFonts w:cs="Arial"/>
          <w:szCs w:val="22"/>
          <w:lang w:val="fr-FR"/>
        </w:rPr>
        <w:t xml:space="preserve"> sur une</w:t>
      </w:r>
      <w:r w:rsidR="004D5B78" w:rsidRPr="00290F67">
        <w:rPr>
          <w:rFonts w:cs="Arial"/>
          <w:szCs w:val="22"/>
          <w:lang w:val="fr-FR"/>
        </w:rPr>
        <w:t xml:space="preserve"> observation</w:t>
      </w:r>
      <w:r>
        <w:rPr>
          <w:rFonts w:cs="Arial"/>
          <w:szCs w:val="22"/>
          <w:lang w:val="fr-FR"/>
        </w:rPr>
        <w:t xml:space="preserve"> directe</w:t>
      </w:r>
      <w:r w:rsidR="00DD7A7C">
        <w:rPr>
          <w:rFonts w:cs="Arial"/>
          <w:szCs w:val="22"/>
          <w:lang w:val="fr-FR"/>
        </w:rPr>
        <w:t xml:space="preserve"> </w:t>
      </w:r>
      <w:r w:rsidRPr="00290F67">
        <w:rPr>
          <w:rFonts w:cs="Arial"/>
          <w:szCs w:val="22"/>
          <w:lang w:val="fr-FR"/>
        </w:rPr>
        <w:t>;</w:t>
      </w:r>
      <w:r>
        <w:rPr>
          <w:rFonts w:cs="Arial"/>
          <w:szCs w:val="22"/>
          <w:lang w:val="fr-FR"/>
        </w:rPr>
        <w:t xml:space="preserve"> la seconde partie s</w:t>
      </w:r>
      <w:r w:rsidR="00DD7A7C">
        <w:rPr>
          <w:rFonts w:cs="Arial"/>
          <w:szCs w:val="22"/>
          <w:lang w:val="fr-FR"/>
        </w:rPr>
        <w:t xml:space="preserve">’appuie sur </w:t>
      </w:r>
      <w:r>
        <w:rPr>
          <w:rFonts w:cs="Arial"/>
          <w:szCs w:val="22"/>
          <w:lang w:val="fr-FR"/>
        </w:rPr>
        <w:t>de</w:t>
      </w:r>
      <w:r w:rsidR="00DD7A7C">
        <w:rPr>
          <w:rFonts w:cs="Arial"/>
          <w:szCs w:val="22"/>
          <w:lang w:val="fr-FR"/>
        </w:rPr>
        <w:t>s</w:t>
      </w:r>
      <w:r w:rsidR="00262EA6" w:rsidRPr="00290F67">
        <w:rPr>
          <w:rFonts w:cs="Arial"/>
          <w:szCs w:val="22"/>
          <w:lang w:val="fr-FR"/>
        </w:rPr>
        <w:t xml:space="preserve"> </w:t>
      </w:r>
      <w:r w:rsidR="004D5B78" w:rsidRPr="00290F67">
        <w:rPr>
          <w:rFonts w:cs="Arial"/>
          <w:szCs w:val="22"/>
          <w:lang w:val="fr-FR"/>
        </w:rPr>
        <w:t>discussion</w:t>
      </w:r>
      <w:r>
        <w:rPr>
          <w:rFonts w:cs="Arial"/>
          <w:szCs w:val="22"/>
          <w:lang w:val="fr-FR"/>
        </w:rPr>
        <w:t>s et de</w:t>
      </w:r>
      <w:r w:rsidR="00DD7A7C">
        <w:rPr>
          <w:rFonts w:cs="Arial"/>
          <w:szCs w:val="22"/>
          <w:lang w:val="fr-FR"/>
        </w:rPr>
        <w:t>s</w:t>
      </w:r>
      <w:r>
        <w:rPr>
          <w:rFonts w:cs="Arial"/>
          <w:szCs w:val="22"/>
          <w:lang w:val="fr-FR"/>
        </w:rPr>
        <w:t xml:space="preserve"> retours</w:t>
      </w:r>
      <w:r w:rsidR="00262EA6" w:rsidRPr="00290F67">
        <w:rPr>
          <w:rFonts w:cs="Arial"/>
          <w:szCs w:val="22"/>
          <w:lang w:val="fr-FR"/>
        </w:rPr>
        <w:t xml:space="preserve"> direct</w:t>
      </w:r>
      <w:r>
        <w:rPr>
          <w:rFonts w:cs="Arial"/>
          <w:szCs w:val="22"/>
          <w:lang w:val="fr-FR"/>
        </w:rPr>
        <w:t>s de la part des femmes et des jeunes filles</w:t>
      </w:r>
      <w:r w:rsidR="00262EA6" w:rsidRPr="00290F67">
        <w:rPr>
          <w:rFonts w:cs="Arial"/>
          <w:szCs w:val="22"/>
          <w:lang w:val="fr-FR"/>
        </w:rPr>
        <w:t xml:space="preserve">. </w:t>
      </w:r>
    </w:p>
    <w:p w14:paraId="4F4748E7" w14:textId="77777777" w:rsidR="00700DDD" w:rsidRPr="00ED6819" w:rsidRDefault="00700DDD" w:rsidP="00700DDD">
      <w:pPr>
        <w:rPr>
          <w:rFonts w:cs="Arial"/>
          <w:szCs w:val="22"/>
          <w:lang w:val="fr-FR"/>
        </w:rPr>
      </w:pPr>
    </w:p>
    <w:p w14:paraId="5E95B78F" w14:textId="0DA461A2" w:rsidR="00FC2FA7" w:rsidRPr="002F7642" w:rsidRDefault="00700DDD" w:rsidP="00700DDD">
      <w:pPr>
        <w:rPr>
          <w:color w:val="C00000"/>
          <w:sz w:val="28"/>
          <w:lang w:val="fr-FR"/>
        </w:rPr>
      </w:pPr>
      <w:r w:rsidRPr="002F7642">
        <w:rPr>
          <w:color w:val="C00000"/>
          <w:sz w:val="28"/>
          <w:lang w:val="fr-FR"/>
        </w:rPr>
        <w:t>C</w:t>
      </w:r>
      <w:r w:rsidR="00262EA6" w:rsidRPr="002F7642">
        <w:rPr>
          <w:color w:val="C00000"/>
          <w:sz w:val="28"/>
          <w:lang w:val="fr-FR"/>
        </w:rPr>
        <w:t>HECK</w:t>
      </w:r>
      <w:r w:rsidR="009D627E">
        <w:rPr>
          <w:color w:val="C00000"/>
          <w:sz w:val="28"/>
          <w:lang w:val="fr-FR"/>
        </w:rPr>
        <w:t>-</w:t>
      </w:r>
      <w:r w:rsidR="00262EA6" w:rsidRPr="002F7642">
        <w:rPr>
          <w:color w:val="C00000"/>
          <w:sz w:val="28"/>
          <w:lang w:val="fr-FR"/>
        </w:rPr>
        <w:t>LIST</w:t>
      </w:r>
      <w:r w:rsidR="000535A6">
        <w:rPr>
          <w:color w:val="C00000"/>
          <w:sz w:val="28"/>
          <w:lang w:val="fr-FR"/>
        </w:rPr>
        <w:t xml:space="preserve"> </w:t>
      </w:r>
      <w:r w:rsidR="0086354F" w:rsidRPr="002F7642">
        <w:rPr>
          <w:color w:val="C00000"/>
          <w:sz w:val="28"/>
          <w:lang w:val="fr-FR"/>
        </w:rPr>
        <w:t xml:space="preserve">: LATRINES </w:t>
      </w:r>
      <w:r w:rsidR="002F7642" w:rsidRPr="002F7642">
        <w:rPr>
          <w:color w:val="C00000"/>
          <w:sz w:val="28"/>
          <w:lang w:val="fr-FR"/>
        </w:rPr>
        <w:t>ADAPT</w:t>
      </w:r>
      <w:r w:rsidR="008E334D">
        <w:rPr>
          <w:color w:val="C00000"/>
          <w:sz w:val="28"/>
          <w:lang w:val="fr-FR"/>
        </w:rPr>
        <w:t>É</w:t>
      </w:r>
      <w:r w:rsidR="002F7642" w:rsidRPr="002F7642">
        <w:rPr>
          <w:color w:val="C00000"/>
          <w:sz w:val="28"/>
          <w:lang w:val="fr-FR"/>
        </w:rPr>
        <w:t xml:space="preserve">ES AUX FEMMES </w:t>
      </w:r>
      <w:r w:rsidR="008C34AA" w:rsidRPr="002F7642">
        <w:rPr>
          <w:color w:val="C00000"/>
          <w:sz w:val="28"/>
          <w:lang w:val="fr-FR"/>
        </w:rPr>
        <w:t xml:space="preserve">– </w:t>
      </w:r>
      <w:r w:rsidR="002F7642" w:rsidRPr="002F7642">
        <w:rPr>
          <w:color w:val="C00000"/>
          <w:sz w:val="28"/>
          <w:lang w:val="fr-FR"/>
        </w:rPr>
        <w:t>DOMESTIQUES</w:t>
      </w:r>
      <w:r w:rsidR="00CB58D4" w:rsidRPr="002F7642">
        <w:rPr>
          <w:rStyle w:val="Appelnotedebasdep"/>
          <w:color w:val="C00000"/>
          <w:sz w:val="28"/>
          <w:lang w:val="fr-FR"/>
        </w:rPr>
        <w:footnoteReference w:id="2"/>
      </w:r>
      <w:r w:rsidR="008C34AA" w:rsidRPr="002F7642">
        <w:rPr>
          <w:color w:val="C00000"/>
          <w:sz w:val="28"/>
          <w:lang w:val="fr-FR"/>
        </w:rPr>
        <w:t xml:space="preserve"> </w:t>
      </w:r>
    </w:p>
    <w:p w14:paraId="00D6090E" w14:textId="77777777" w:rsidR="00947EC5" w:rsidRPr="002F7642" w:rsidRDefault="00947EC5" w:rsidP="00947EC5">
      <w:pPr>
        <w:pStyle w:val="Sansinterligne"/>
        <w:rPr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7"/>
        <w:gridCol w:w="16"/>
        <w:gridCol w:w="4460"/>
        <w:gridCol w:w="115"/>
        <w:gridCol w:w="1007"/>
        <w:gridCol w:w="129"/>
        <w:gridCol w:w="3500"/>
      </w:tblGrid>
      <w:tr w:rsidR="001E36C0" w:rsidRPr="002F7642" w14:paraId="6ECE6F72" w14:textId="77777777" w:rsidTr="00947EC5">
        <w:tc>
          <w:tcPr>
            <w:tcW w:w="9763" w:type="dxa"/>
            <w:gridSpan w:val="7"/>
            <w:shd w:val="clear" w:color="auto" w:fill="D6E3BC" w:themeFill="accent3" w:themeFillTint="66"/>
          </w:tcPr>
          <w:p w14:paraId="748D60FB" w14:textId="3A52A00A" w:rsidR="001E36C0" w:rsidRPr="002F7642" w:rsidRDefault="008E334D" w:rsidP="002F7642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>À</w:t>
            </w:r>
            <w:r w:rsidR="002F7642" w:rsidRPr="002F7642">
              <w:rPr>
                <w:b/>
                <w:lang w:val="fr-FR"/>
              </w:rPr>
              <w:t xml:space="preserve"> PARTIR D’</w:t>
            </w:r>
            <w:r w:rsidR="001E36C0" w:rsidRPr="002F7642">
              <w:rPr>
                <w:b/>
                <w:lang w:val="fr-FR"/>
              </w:rPr>
              <w:t>OBSERVATION</w:t>
            </w:r>
            <w:r w:rsidR="002F7642" w:rsidRPr="002F7642">
              <w:rPr>
                <w:b/>
                <w:lang w:val="fr-FR"/>
              </w:rPr>
              <w:t>S DIRECTES</w:t>
            </w:r>
          </w:p>
        </w:tc>
      </w:tr>
      <w:tr w:rsidR="00853406" w:rsidRPr="00B718CA" w14:paraId="643E84D1" w14:textId="77777777" w:rsidTr="000566A8">
        <w:tc>
          <w:tcPr>
            <w:tcW w:w="5166" w:type="dxa"/>
            <w:gridSpan w:val="4"/>
            <w:vAlign w:val="center"/>
          </w:tcPr>
          <w:p w14:paraId="253E06E3" w14:textId="75EAD525" w:rsidR="001E36C0" w:rsidRPr="002F7642" w:rsidRDefault="00B967A8" w:rsidP="00B967A8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 xml:space="preserve">Standards minimaux </w:t>
            </w:r>
            <w:r w:rsidR="000566A8">
              <w:rPr>
                <w:b/>
                <w:lang w:val="fr-FR"/>
              </w:rPr>
              <w:t>à contrôler</w:t>
            </w:r>
          </w:p>
        </w:tc>
        <w:tc>
          <w:tcPr>
            <w:tcW w:w="1072" w:type="dxa"/>
            <w:gridSpan w:val="2"/>
            <w:vAlign w:val="center"/>
          </w:tcPr>
          <w:p w14:paraId="579B0A95" w14:textId="63A9A288" w:rsidR="001E36C0" w:rsidRPr="002F7642" w:rsidRDefault="002F7642" w:rsidP="002F7642">
            <w:pPr>
              <w:rPr>
                <w:b/>
                <w:lang w:val="fr-FR"/>
              </w:rPr>
            </w:pPr>
            <w:r w:rsidRPr="002F7642">
              <w:rPr>
                <w:b/>
                <w:lang w:val="fr-FR"/>
              </w:rPr>
              <w:t>Oui</w:t>
            </w:r>
            <w:r w:rsidR="001E36C0" w:rsidRPr="002F7642">
              <w:rPr>
                <w:b/>
                <w:lang w:val="fr-FR"/>
              </w:rPr>
              <w:t>/No</w:t>
            </w:r>
            <w:r w:rsidRPr="002F7642">
              <w:rPr>
                <w:b/>
                <w:lang w:val="fr-FR"/>
              </w:rPr>
              <w:t>n</w:t>
            </w:r>
          </w:p>
        </w:tc>
        <w:tc>
          <w:tcPr>
            <w:tcW w:w="3525" w:type="dxa"/>
            <w:vAlign w:val="center"/>
          </w:tcPr>
          <w:p w14:paraId="71F1CC7B" w14:textId="39F19292" w:rsidR="001E36C0" w:rsidRPr="002F7642" w:rsidRDefault="001E36C0" w:rsidP="002F7642">
            <w:pPr>
              <w:rPr>
                <w:b/>
                <w:lang w:val="fr-FR"/>
              </w:rPr>
            </w:pPr>
            <w:r w:rsidRPr="002F7642">
              <w:rPr>
                <w:b/>
                <w:lang w:val="fr-FR"/>
              </w:rPr>
              <w:t xml:space="preserve">Action </w:t>
            </w:r>
            <w:r w:rsidR="00A41C75" w:rsidRPr="002F7642">
              <w:rPr>
                <w:b/>
                <w:lang w:val="fr-FR"/>
              </w:rPr>
              <w:t>o</w:t>
            </w:r>
            <w:r w:rsidR="002F7642" w:rsidRPr="002F7642">
              <w:rPr>
                <w:b/>
                <w:lang w:val="fr-FR"/>
              </w:rPr>
              <w:t>u</w:t>
            </w:r>
            <w:r w:rsidR="00A41C75" w:rsidRPr="002F7642">
              <w:rPr>
                <w:b/>
                <w:lang w:val="fr-FR"/>
              </w:rPr>
              <w:t xml:space="preserve"> change</w:t>
            </w:r>
            <w:r w:rsidR="002F7642" w:rsidRPr="002F7642">
              <w:rPr>
                <w:b/>
                <w:lang w:val="fr-FR"/>
              </w:rPr>
              <w:t>ment nécessai</w:t>
            </w:r>
            <w:r w:rsidR="00AB0E9B">
              <w:rPr>
                <w:b/>
                <w:lang w:val="fr-FR"/>
              </w:rPr>
              <w:t>re pour satisfaire les normes</w:t>
            </w:r>
          </w:p>
        </w:tc>
      </w:tr>
      <w:tr w:rsidR="00853406" w:rsidRPr="00B718CA" w14:paraId="195CDE28" w14:textId="77777777" w:rsidTr="000566A8">
        <w:tc>
          <w:tcPr>
            <w:tcW w:w="541" w:type="dxa"/>
          </w:tcPr>
          <w:p w14:paraId="2729B35E" w14:textId="77777777" w:rsidR="001E36C0" w:rsidRPr="002F7642" w:rsidRDefault="001E36C0" w:rsidP="005133DC">
            <w:pPr>
              <w:pStyle w:val="Paragraphedeliste"/>
              <w:numPr>
                <w:ilvl w:val="0"/>
                <w:numId w:val="16"/>
              </w:numPr>
              <w:rPr>
                <w:lang w:val="fr-FR"/>
              </w:rPr>
            </w:pPr>
          </w:p>
        </w:tc>
        <w:tc>
          <w:tcPr>
            <w:tcW w:w="4625" w:type="dxa"/>
            <w:gridSpan w:val="3"/>
          </w:tcPr>
          <w:p w14:paraId="05D2DC3E" w14:textId="781DD1AB" w:rsidR="001E36C0" w:rsidRPr="002F7642" w:rsidRDefault="001E36C0" w:rsidP="006A6027">
            <w:pPr>
              <w:jc w:val="both"/>
              <w:rPr>
                <w:lang w:val="fr-FR"/>
              </w:rPr>
            </w:pPr>
            <w:r w:rsidRPr="002F7642">
              <w:rPr>
                <w:lang w:val="fr-FR"/>
              </w:rPr>
              <w:t>L</w:t>
            </w:r>
            <w:r w:rsidR="00D82670">
              <w:rPr>
                <w:lang w:val="fr-FR"/>
              </w:rPr>
              <w:t>es l</w:t>
            </w:r>
            <w:r w:rsidRPr="002F7642">
              <w:rPr>
                <w:lang w:val="fr-FR"/>
              </w:rPr>
              <w:t>atrine</w:t>
            </w:r>
            <w:r w:rsidR="00D82670">
              <w:rPr>
                <w:lang w:val="fr-FR"/>
              </w:rPr>
              <w:t>s</w:t>
            </w:r>
            <w:r w:rsidRPr="002F7642">
              <w:rPr>
                <w:lang w:val="fr-FR"/>
              </w:rPr>
              <w:t xml:space="preserve"> </w:t>
            </w:r>
            <w:r w:rsidR="00D82670">
              <w:rPr>
                <w:lang w:val="fr-FR"/>
              </w:rPr>
              <w:t>sont situées à moins de</w:t>
            </w:r>
            <w:r w:rsidRPr="002F7642">
              <w:rPr>
                <w:lang w:val="fr-FR"/>
              </w:rPr>
              <w:t xml:space="preserve"> 50 m</w:t>
            </w:r>
            <w:r w:rsidR="00D82670">
              <w:rPr>
                <w:lang w:val="fr-FR"/>
              </w:rPr>
              <w:t>è</w:t>
            </w:r>
            <w:r w:rsidRPr="002F7642">
              <w:rPr>
                <w:lang w:val="fr-FR"/>
              </w:rPr>
              <w:t xml:space="preserve">tres </w:t>
            </w:r>
            <w:r w:rsidR="00D82670">
              <w:rPr>
                <w:lang w:val="fr-FR"/>
              </w:rPr>
              <w:t>du foyer</w:t>
            </w:r>
            <w:r w:rsidRPr="002F7642">
              <w:rPr>
                <w:lang w:val="fr-FR"/>
              </w:rPr>
              <w:t xml:space="preserve">. </w:t>
            </w:r>
          </w:p>
        </w:tc>
        <w:tc>
          <w:tcPr>
            <w:tcW w:w="1072" w:type="dxa"/>
            <w:gridSpan w:val="2"/>
          </w:tcPr>
          <w:p w14:paraId="0557E7C1" w14:textId="77777777" w:rsidR="001E36C0" w:rsidRPr="002F7642" w:rsidRDefault="001E36C0" w:rsidP="001E36C0">
            <w:pPr>
              <w:rPr>
                <w:lang w:val="fr-FR"/>
              </w:rPr>
            </w:pPr>
          </w:p>
        </w:tc>
        <w:tc>
          <w:tcPr>
            <w:tcW w:w="3525" w:type="dxa"/>
          </w:tcPr>
          <w:p w14:paraId="1862978E" w14:textId="77777777" w:rsidR="001E36C0" w:rsidRPr="002F7642" w:rsidRDefault="001E36C0" w:rsidP="001E36C0">
            <w:pPr>
              <w:rPr>
                <w:lang w:val="fr-FR"/>
              </w:rPr>
            </w:pPr>
          </w:p>
        </w:tc>
      </w:tr>
      <w:tr w:rsidR="00853406" w:rsidRPr="00B718CA" w14:paraId="4771C079" w14:textId="77777777" w:rsidTr="000566A8">
        <w:tc>
          <w:tcPr>
            <w:tcW w:w="541" w:type="dxa"/>
          </w:tcPr>
          <w:p w14:paraId="4D7A22C3" w14:textId="77777777" w:rsidR="001E36C0" w:rsidRPr="002F7642" w:rsidRDefault="001E36C0" w:rsidP="005133DC">
            <w:pPr>
              <w:pStyle w:val="Paragraphedeliste"/>
              <w:numPr>
                <w:ilvl w:val="0"/>
                <w:numId w:val="16"/>
              </w:numPr>
              <w:rPr>
                <w:lang w:val="fr-FR"/>
              </w:rPr>
            </w:pPr>
          </w:p>
        </w:tc>
        <w:tc>
          <w:tcPr>
            <w:tcW w:w="4625" w:type="dxa"/>
            <w:gridSpan w:val="3"/>
          </w:tcPr>
          <w:p w14:paraId="61946EB3" w14:textId="3771780E" w:rsidR="001E36C0" w:rsidRPr="002F7642" w:rsidRDefault="001E36C0" w:rsidP="006A6027">
            <w:pPr>
              <w:jc w:val="both"/>
              <w:rPr>
                <w:lang w:val="fr-FR"/>
              </w:rPr>
            </w:pPr>
            <w:r w:rsidRPr="002F7642">
              <w:rPr>
                <w:lang w:val="fr-FR"/>
              </w:rPr>
              <w:t>L</w:t>
            </w:r>
            <w:r w:rsidR="00D82670">
              <w:rPr>
                <w:lang w:val="fr-FR"/>
              </w:rPr>
              <w:t>es l</w:t>
            </w:r>
            <w:r w:rsidRPr="002F7642">
              <w:rPr>
                <w:lang w:val="fr-FR"/>
              </w:rPr>
              <w:t>atrine</w:t>
            </w:r>
            <w:r w:rsidR="00D82670">
              <w:rPr>
                <w:lang w:val="fr-FR"/>
              </w:rPr>
              <w:t>s ont des murs</w:t>
            </w:r>
            <w:r w:rsidRPr="002F7642">
              <w:rPr>
                <w:lang w:val="fr-FR"/>
              </w:rPr>
              <w:t xml:space="preserve"> suffi</w:t>
            </w:r>
            <w:r w:rsidR="00D82670">
              <w:rPr>
                <w:lang w:val="fr-FR"/>
              </w:rPr>
              <w:t>samment</w:t>
            </w:r>
            <w:r w:rsidRPr="002F7642">
              <w:rPr>
                <w:lang w:val="fr-FR"/>
              </w:rPr>
              <w:t xml:space="preserve"> h</w:t>
            </w:r>
            <w:r w:rsidR="00B250DA">
              <w:rPr>
                <w:lang w:val="fr-FR"/>
              </w:rPr>
              <w:t>auts</w:t>
            </w:r>
            <w:r w:rsidRPr="002F7642">
              <w:rPr>
                <w:lang w:val="fr-FR"/>
              </w:rPr>
              <w:t xml:space="preserve"> (o</w:t>
            </w:r>
            <w:r w:rsidR="00B250DA">
              <w:rPr>
                <w:lang w:val="fr-FR"/>
              </w:rPr>
              <w:t>u des panneaux</w:t>
            </w:r>
            <w:r w:rsidRPr="002F7642">
              <w:rPr>
                <w:lang w:val="fr-FR"/>
              </w:rPr>
              <w:t xml:space="preserve">) </w:t>
            </w:r>
            <w:r w:rsidR="00B250DA">
              <w:rPr>
                <w:lang w:val="fr-FR"/>
              </w:rPr>
              <w:t xml:space="preserve">sans interstices </w:t>
            </w:r>
            <w:r w:rsidR="00F777CD">
              <w:rPr>
                <w:lang w:val="fr-FR"/>
              </w:rPr>
              <w:t>ni</w:t>
            </w:r>
            <w:r w:rsidR="00B250DA">
              <w:rPr>
                <w:lang w:val="fr-FR"/>
              </w:rPr>
              <w:t xml:space="preserve"> trous</w:t>
            </w:r>
            <w:r w:rsidRPr="002F7642">
              <w:rPr>
                <w:lang w:val="fr-FR"/>
              </w:rPr>
              <w:t xml:space="preserve">. </w:t>
            </w:r>
          </w:p>
        </w:tc>
        <w:tc>
          <w:tcPr>
            <w:tcW w:w="1072" w:type="dxa"/>
            <w:gridSpan w:val="2"/>
          </w:tcPr>
          <w:p w14:paraId="1667BD65" w14:textId="77777777" w:rsidR="001E36C0" w:rsidRPr="002F7642" w:rsidRDefault="001E36C0" w:rsidP="001E36C0">
            <w:pPr>
              <w:rPr>
                <w:lang w:val="fr-FR"/>
              </w:rPr>
            </w:pPr>
          </w:p>
        </w:tc>
        <w:tc>
          <w:tcPr>
            <w:tcW w:w="3525" w:type="dxa"/>
          </w:tcPr>
          <w:p w14:paraId="24D9828A" w14:textId="77777777" w:rsidR="001E36C0" w:rsidRPr="002F7642" w:rsidRDefault="001E36C0" w:rsidP="001E36C0">
            <w:pPr>
              <w:rPr>
                <w:lang w:val="fr-FR"/>
              </w:rPr>
            </w:pPr>
          </w:p>
        </w:tc>
      </w:tr>
      <w:tr w:rsidR="00853406" w:rsidRPr="00B718CA" w14:paraId="62A69449" w14:textId="77777777" w:rsidTr="000566A8">
        <w:tc>
          <w:tcPr>
            <w:tcW w:w="541" w:type="dxa"/>
          </w:tcPr>
          <w:p w14:paraId="71F1C1B6" w14:textId="77777777" w:rsidR="001E36C0" w:rsidRPr="002F7642" w:rsidRDefault="001E36C0" w:rsidP="005133DC">
            <w:pPr>
              <w:pStyle w:val="Paragraphedeliste"/>
              <w:numPr>
                <w:ilvl w:val="0"/>
                <w:numId w:val="16"/>
              </w:numPr>
              <w:rPr>
                <w:lang w:val="fr-FR"/>
              </w:rPr>
            </w:pPr>
          </w:p>
        </w:tc>
        <w:tc>
          <w:tcPr>
            <w:tcW w:w="4625" w:type="dxa"/>
            <w:gridSpan w:val="3"/>
          </w:tcPr>
          <w:p w14:paraId="62A16890" w14:textId="7D773862" w:rsidR="001E36C0" w:rsidRPr="002F7642" w:rsidRDefault="001E36C0" w:rsidP="006A6027">
            <w:pPr>
              <w:jc w:val="both"/>
              <w:rPr>
                <w:lang w:val="fr-FR"/>
              </w:rPr>
            </w:pPr>
            <w:r w:rsidRPr="002F7642">
              <w:rPr>
                <w:lang w:val="fr-FR"/>
              </w:rPr>
              <w:t>L</w:t>
            </w:r>
            <w:r w:rsidR="00B250DA">
              <w:rPr>
                <w:lang w:val="fr-FR"/>
              </w:rPr>
              <w:t>es l</w:t>
            </w:r>
            <w:r w:rsidRPr="002F7642">
              <w:rPr>
                <w:lang w:val="fr-FR"/>
              </w:rPr>
              <w:t>atrine</w:t>
            </w:r>
            <w:r w:rsidR="00B250DA">
              <w:rPr>
                <w:lang w:val="fr-FR"/>
              </w:rPr>
              <w:t>s</w:t>
            </w:r>
            <w:r w:rsidRPr="002F7642">
              <w:rPr>
                <w:lang w:val="fr-FR"/>
              </w:rPr>
              <w:t xml:space="preserve"> </w:t>
            </w:r>
            <w:r w:rsidR="00B250DA">
              <w:rPr>
                <w:lang w:val="fr-FR"/>
              </w:rPr>
              <w:t>disposent d’une porte avec un loquet/verrou intérieur</w:t>
            </w:r>
            <w:r w:rsidRPr="002F7642">
              <w:rPr>
                <w:lang w:val="fr-FR"/>
              </w:rPr>
              <w:t xml:space="preserve">. </w:t>
            </w:r>
          </w:p>
        </w:tc>
        <w:tc>
          <w:tcPr>
            <w:tcW w:w="1072" w:type="dxa"/>
            <w:gridSpan w:val="2"/>
          </w:tcPr>
          <w:p w14:paraId="6535497B" w14:textId="77777777" w:rsidR="001E36C0" w:rsidRPr="002F7642" w:rsidRDefault="001E36C0" w:rsidP="001E36C0">
            <w:pPr>
              <w:rPr>
                <w:lang w:val="fr-FR"/>
              </w:rPr>
            </w:pPr>
          </w:p>
        </w:tc>
        <w:tc>
          <w:tcPr>
            <w:tcW w:w="3525" w:type="dxa"/>
          </w:tcPr>
          <w:p w14:paraId="4850E679" w14:textId="77777777" w:rsidR="001E36C0" w:rsidRPr="002F7642" w:rsidRDefault="001E36C0" w:rsidP="001E36C0">
            <w:pPr>
              <w:rPr>
                <w:lang w:val="fr-FR"/>
              </w:rPr>
            </w:pPr>
          </w:p>
        </w:tc>
      </w:tr>
      <w:tr w:rsidR="00853406" w:rsidRPr="00B718CA" w14:paraId="3D186574" w14:textId="77777777" w:rsidTr="000566A8">
        <w:tc>
          <w:tcPr>
            <w:tcW w:w="541" w:type="dxa"/>
          </w:tcPr>
          <w:p w14:paraId="0EC2A83B" w14:textId="77777777" w:rsidR="001E36C0" w:rsidRPr="002F7642" w:rsidRDefault="001E36C0" w:rsidP="005133DC">
            <w:pPr>
              <w:pStyle w:val="Paragraphedeliste"/>
              <w:numPr>
                <w:ilvl w:val="0"/>
                <w:numId w:val="16"/>
              </w:numPr>
              <w:rPr>
                <w:lang w:val="fr-FR"/>
              </w:rPr>
            </w:pPr>
          </w:p>
        </w:tc>
        <w:tc>
          <w:tcPr>
            <w:tcW w:w="4625" w:type="dxa"/>
            <w:gridSpan w:val="3"/>
          </w:tcPr>
          <w:p w14:paraId="5CBCA5DD" w14:textId="2DC55507" w:rsidR="001E36C0" w:rsidRPr="002F7642" w:rsidRDefault="00CB6C7A" w:rsidP="006A6027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Il existe u</w:t>
            </w:r>
            <w:r w:rsidR="00B250DA">
              <w:rPr>
                <w:lang w:val="fr-FR"/>
              </w:rPr>
              <w:t>ne installation pour se laver les mains, fo</w:t>
            </w:r>
            <w:r w:rsidR="00B250DA" w:rsidRPr="002F7642">
              <w:rPr>
                <w:lang w:val="fr-FR"/>
              </w:rPr>
              <w:t>nction</w:t>
            </w:r>
            <w:r w:rsidR="00B250DA">
              <w:rPr>
                <w:lang w:val="fr-FR"/>
              </w:rPr>
              <w:t>nelle et située à proximité des</w:t>
            </w:r>
            <w:r w:rsidR="001E36C0" w:rsidRPr="002F7642">
              <w:rPr>
                <w:lang w:val="fr-FR"/>
              </w:rPr>
              <w:t xml:space="preserve"> latrine</w:t>
            </w:r>
            <w:r w:rsidR="00B250DA">
              <w:rPr>
                <w:lang w:val="fr-FR"/>
              </w:rPr>
              <w:t>s</w:t>
            </w:r>
            <w:r w:rsidR="001E36C0" w:rsidRPr="002F7642">
              <w:rPr>
                <w:lang w:val="fr-FR"/>
              </w:rPr>
              <w:t xml:space="preserve">. </w:t>
            </w:r>
          </w:p>
        </w:tc>
        <w:tc>
          <w:tcPr>
            <w:tcW w:w="1072" w:type="dxa"/>
            <w:gridSpan w:val="2"/>
          </w:tcPr>
          <w:p w14:paraId="4C340599" w14:textId="77777777" w:rsidR="001E36C0" w:rsidRPr="002F7642" w:rsidRDefault="001E36C0" w:rsidP="001E36C0">
            <w:pPr>
              <w:rPr>
                <w:lang w:val="fr-FR"/>
              </w:rPr>
            </w:pPr>
          </w:p>
        </w:tc>
        <w:tc>
          <w:tcPr>
            <w:tcW w:w="3525" w:type="dxa"/>
          </w:tcPr>
          <w:p w14:paraId="02C79128" w14:textId="77777777" w:rsidR="001E36C0" w:rsidRPr="002F7642" w:rsidRDefault="001E36C0" w:rsidP="001E36C0">
            <w:pPr>
              <w:rPr>
                <w:lang w:val="fr-FR"/>
              </w:rPr>
            </w:pPr>
          </w:p>
        </w:tc>
      </w:tr>
      <w:tr w:rsidR="00853406" w:rsidRPr="00B718CA" w14:paraId="2EA53683" w14:textId="77777777" w:rsidTr="000566A8">
        <w:tc>
          <w:tcPr>
            <w:tcW w:w="541" w:type="dxa"/>
          </w:tcPr>
          <w:p w14:paraId="0F05F527" w14:textId="77777777" w:rsidR="001E36C0" w:rsidRPr="002F7642" w:rsidRDefault="001E36C0" w:rsidP="005133DC">
            <w:pPr>
              <w:pStyle w:val="Paragraphedeliste"/>
              <w:numPr>
                <w:ilvl w:val="0"/>
                <w:numId w:val="16"/>
              </w:numPr>
              <w:rPr>
                <w:lang w:val="fr-FR"/>
              </w:rPr>
            </w:pPr>
          </w:p>
        </w:tc>
        <w:tc>
          <w:tcPr>
            <w:tcW w:w="4625" w:type="dxa"/>
            <w:gridSpan w:val="3"/>
          </w:tcPr>
          <w:p w14:paraId="729A823A" w14:textId="2FE4778F" w:rsidR="001E36C0" w:rsidRPr="002F7642" w:rsidRDefault="00B250DA" w:rsidP="006A6027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Du savon est disponible ou situé près de l’installation permettant le lavage des mains</w:t>
            </w:r>
            <w:r w:rsidR="001E36C0" w:rsidRPr="002F7642">
              <w:rPr>
                <w:lang w:val="fr-FR"/>
              </w:rPr>
              <w:t xml:space="preserve">. </w:t>
            </w:r>
          </w:p>
        </w:tc>
        <w:tc>
          <w:tcPr>
            <w:tcW w:w="1072" w:type="dxa"/>
            <w:gridSpan w:val="2"/>
          </w:tcPr>
          <w:p w14:paraId="2C82D997" w14:textId="77777777" w:rsidR="001E36C0" w:rsidRPr="002F7642" w:rsidRDefault="001E36C0" w:rsidP="001E36C0">
            <w:pPr>
              <w:rPr>
                <w:lang w:val="fr-FR"/>
              </w:rPr>
            </w:pPr>
          </w:p>
        </w:tc>
        <w:tc>
          <w:tcPr>
            <w:tcW w:w="3525" w:type="dxa"/>
          </w:tcPr>
          <w:p w14:paraId="32E24CB3" w14:textId="77777777" w:rsidR="001E36C0" w:rsidRPr="002F7642" w:rsidRDefault="001E36C0" w:rsidP="001E36C0">
            <w:pPr>
              <w:rPr>
                <w:lang w:val="fr-FR"/>
              </w:rPr>
            </w:pPr>
          </w:p>
        </w:tc>
      </w:tr>
      <w:tr w:rsidR="00853406" w:rsidRPr="00B718CA" w14:paraId="5D5757D9" w14:textId="77777777" w:rsidTr="000566A8">
        <w:tc>
          <w:tcPr>
            <w:tcW w:w="541" w:type="dxa"/>
          </w:tcPr>
          <w:p w14:paraId="4292E99A" w14:textId="77777777" w:rsidR="00F07408" w:rsidRPr="002F7642" w:rsidRDefault="00F07408" w:rsidP="005133DC">
            <w:pPr>
              <w:pStyle w:val="Paragraphedeliste"/>
              <w:numPr>
                <w:ilvl w:val="0"/>
                <w:numId w:val="16"/>
              </w:numPr>
              <w:rPr>
                <w:lang w:val="fr-FR"/>
              </w:rPr>
            </w:pPr>
          </w:p>
        </w:tc>
        <w:tc>
          <w:tcPr>
            <w:tcW w:w="4625" w:type="dxa"/>
            <w:gridSpan w:val="3"/>
          </w:tcPr>
          <w:p w14:paraId="1918A0F3" w14:textId="4A6A97D9" w:rsidR="00F07408" w:rsidRPr="002F7642" w:rsidRDefault="00B250DA" w:rsidP="00236F07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Il y a un crochet et/ou une étagère à l’intérieur des </w:t>
            </w:r>
            <w:r w:rsidR="00F07408" w:rsidRPr="002F7642">
              <w:rPr>
                <w:lang w:val="fr-FR"/>
              </w:rPr>
              <w:t>latrine</w:t>
            </w:r>
            <w:r>
              <w:rPr>
                <w:lang w:val="fr-FR"/>
              </w:rPr>
              <w:t>s</w:t>
            </w:r>
            <w:r w:rsidR="00F07408" w:rsidRPr="002F7642">
              <w:rPr>
                <w:lang w:val="fr-FR"/>
              </w:rPr>
              <w:t xml:space="preserve"> </w:t>
            </w:r>
            <w:r w:rsidR="00F07408" w:rsidRPr="002F7642">
              <w:rPr>
                <w:i/>
                <w:lang w:val="fr-FR"/>
              </w:rPr>
              <w:t>(</w:t>
            </w:r>
            <w:r>
              <w:rPr>
                <w:i/>
                <w:lang w:val="fr-FR"/>
              </w:rPr>
              <w:t>pour pouvoir déposer ses produits sanitaires personnels sans avoir à les mettre par terre</w:t>
            </w:r>
            <w:r w:rsidR="00F07408" w:rsidRPr="002F7642">
              <w:rPr>
                <w:i/>
                <w:lang w:val="fr-FR"/>
              </w:rPr>
              <w:t xml:space="preserve">) </w:t>
            </w:r>
          </w:p>
        </w:tc>
        <w:tc>
          <w:tcPr>
            <w:tcW w:w="1072" w:type="dxa"/>
            <w:gridSpan w:val="2"/>
          </w:tcPr>
          <w:p w14:paraId="60E3423F" w14:textId="77777777" w:rsidR="00F07408" w:rsidRPr="002F7642" w:rsidRDefault="00F07408" w:rsidP="001E36C0">
            <w:pPr>
              <w:rPr>
                <w:lang w:val="fr-FR"/>
              </w:rPr>
            </w:pPr>
          </w:p>
        </w:tc>
        <w:tc>
          <w:tcPr>
            <w:tcW w:w="3525" w:type="dxa"/>
          </w:tcPr>
          <w:p w14:paraId="09715F07" w14:textId="77777777" w:rsidR="00F07408" w:rsidRPr="002F7642" w:rsidRDefault="00F07408" w:rsidP="001E36C0">
            <w:pPr>
              <w:rPr>
                <w:lang w:val="fr-FR"/>
              </w:rPr>
            </w:pPr>
          </w:p>
        </w:tc>
      </w:tr>
      <w:tr w:rsidR="00853406" w:rsidRPr="00B718CA" w14:paraId="7CC8E877" w14:textId="77777777" w:rsidTr="000566A8">
        <w:tc>
          <w:tcPr>
            <w:tcW w:w="541" w:type="dxa"/>
          </w:tcPr>
          <w:p w14:paraId="08E96A74" w14:textId="77777777" w:rsidR="001E36C0" w:rsidRPr="00B250DA" w:rsidRDefault="001E36C0" w:rsidP="005133DC">
            <w:pPr>
              <w:pStyle w:val="Paragraphedeliste"/>
              <w:numPr>
                <w:ilvl w:val="0"/>
                <w:numId w:val="16"/>
              </w:numPr>
              <w:rPr>
                <w:lang w:val="fr-FR"/>
              </w:rPr>
            </w:pPr>
          </w:p>
        </w:tc>
        <w:tc>
          <w:tcPr>
            <w:tcW w:w="4625" w:type="dxa"/>
            <w:gridSpan w:val="3"/>
          </w:tcPr>
          <w:p w14:paraId="7DA5A014" w14:textId="498E64CA" w:rsidR="001E36C0" w:rsidRPr="00B250DA" w:rsidRDefault="00DA5082" w:rsidP="00236F07">
            <w:pPr>
              <w:jc w:val="both"/>
              <w:rPr>
                <w:lang w:val="fr-FR"/>
              </w:rPr>
            </w:pPr>
            <w:r w:rsidRPr="00B250DA">
              <w:rPr>
                <w:lang w:val="fr-FR"/>
              </w:rPr>
              <w:t>L</w:t>
            </w:r>
            <w:r w:rsidR="00B250DA" w:rsidRPr="00B250DA">
              <w:rPr>
                <w:lang w:val="fr-FR"/>
              </w:rPr>
              <w:t>es l</w:t>
            </w:r>
            <w:r w:rsidRPr="00B250DA">
              <w:rPr>
                <w:lang w:val="fr-FR"/>
              </w:rPr>
              <w:t xml:space="preserve">atrines </w:t>
            </w:r>
            <w:r w:rsidR="00B250DA" w:rsidRPr="00B250DA">
              <w:rPr>
                <w:lang w:val="fr-FR"/>
              </w:rPr>
              <w:t>disposent d’une source lumineuse</w:t>
            </w:r>
            <w:r w:rsidR="00B42D42" w:rsidRPr="00B250DA">
              <w:rPr>
                <w:lang w:val="fr-FR"/>
              </w:rPr>
              <w:t xml:space="preserve"> </w:t>
            </w:r>
            <w:r w:rsidR="00B250DA" w:rsidRPr="00B250DA">
              <w:rPr>
                <w:lang w:val="fr-FR"/>
              </w:rPr>
              <w:t>durant la nuit</w:t>
            </w:r>
            <w:r w:rsidR="0072457C" w:rsidRPr="00B250DA">
              <w:rPr>
                <w:lang w:val="fr-FR"/>
              </w:rPr>
              <w:t>.</w:t>
            </w:r>
            <w:r w:rsidR="00B42D42" w:rsidRPr="00B250DA">
              <w:rPr>
                <w:lang w:val="fr-FR"/>
              </w:rPr>
              <w:t xml:space="preserve"> </w:t>
            </w:r>
            <w:r w:rsidR="00B42D42" w:rsidRPr="00B250DA">
              <w:rPr>
                <w:i/>
                <w:lang w:val="fr-FR"/>
              </w:rPr>
              <w:t>(</w:t>
            </w:r>
            <w:r w:rsidR="008C127B">
              <w:rPr>
                <w:i/>
                <w:lang w:val="fr-FR"/>
              </w:rPr>
              <w:t>T</w:t>
            </w:r>
            <w:r w:rsidR="00B250DA">
              <w:rPr>
                <w:i/>
                <w:lang w:val="fr-FR"/>
              </w:rPr>
              <w:t>enir</w:t>
            </w:r>
            <w:r w:rsidR="008C127B">
              <w:rPr>
                <w:i/>
                <w:lang w:val="fr-FR"/>
              </w:rPr>
              <w:t xml:space="preserve"> également</w:t>
            </w:r>
            <w:r w:rsidR="00B250DA">
              <w:rPr>
                <w:i/>
                <w:lang w:val="fr-FR"/>
              </w:rPr>
              <w:t xml:space="preserve"> compte des torches</w:t>
            </w:r>
            <w:r w:rsidR="008C127B">
              <w:rPr>
                <w:i/>
                <w:lang w:val="fr-FR"/>
              </w:rPr>
              <w:t>,</w:t>
            </w:r>
            <w:r w:rsidR="00B250DA">
              <w:rPr>
                <w:i/>
                <w:lang w:val="fr-FR"/>
              </w:rPr>
              <w:t xml:space="preserve"> le cas échéant</w:t>
            </w:r>
            <w:r w:rsidR="00B42D42" w:rsidRPr="00B250DA">
              <w:rPr>
                <w:i/>
                <w:lang w:val="fr-FR"/>
              </w:rPr>
              <w:t xml:space="preserve">) </w:t>
            </w:r>
          </w:p>
        </w:tc>
        <w:tc>
          <w:tcPr>
            <w:tcW w:w="1072" w:type="dxa"/>
            <w:gridSpan w:val="2"/>
          </w:tcPr>
          <w:p w14:paraId="55FB2B75" w14:textId="77777777" w:rsidR="001E36C0" w:rsidRPr="00B250DA" w:rsidRDefault="001E36C0" w:rsidP="001E36C0">
            <w:pPr>
              <w:rPr>
                <w:lang w:val="fr-FR"/>
              </w:rPr>
            </w:pPr>
          </w:p>
        </w:tc>
        <w:tc>
          <w:tcPr>
            <w:tcW w:w="3525" w:type="dxa"/>
          </w:tcPr>
          <w:p w14:paraId="1FBEFBA7" w14:textId="77777777" w:rsidR="001E36C0" w:rsidRPr="00B250DA" w:rsidRDefault="001E36C0" w:rsidP="001E36C0">
            <w:pPr>
              <w:rPr>
                <w:lang w:val="fr-FR"/>
              </w:rPr>
            </w:pPr>
          </w:p>
        </w:tc>
      </w:tr>
      <w:tr w:rsidR="00853406" w:rsidRPr="00B718CA" w14:paraId="0C52A064" w14:textId="77777777" w:rsidTr="000566A8">
        <w:tc>
          <w:tcPr>
            <w:tcW w:w="541" w:type="dxa"/>
          </w:tcPr>
          <w:p w14:paraId="426CEE4E" w14:textId="77777777" w:rsidR="001E36C0" w:rsidRPr="00B250DA" w:rsidRDefault="001E36C0" w:rsidP="005133DC">
            <w:pPr>
              <w:pStyle w:val="Paragraphedeliste"/>
              <w:numPr>
                <w:ilvl w:val="0"/>
                <w:numId w:val="16"/>
              </w:numPr>
              <w:rPr>
                <w:lang w:val="fr-FR"/>
              </w:rPr>
            </w:pPr>
          </w:p>
        </w:tc>
        <w:tc>
          <w:tcPr>
            <w:tcW w:w="4625" w:type="dxa"/>
            <w:gridSpan w:val="3"/>
          </w:tcPr>
          <w:p w14:paraId="67FEF2D6" w14:textId="58DB0071" w:rsidR="001E36C0" w:rsidRPr="00B250DA" w:rsidRDefault="00236F07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Il existe d</w:t>
            </w:r>
            <w:r w:rsidR="00B250DA">
              <w:rPr>
                <w:lang w:val="fr-FR"/>
              </w:rPr>
              <w:t xml:space="preserve">es installations ou des mécanismes permettant de </w:t>
            </w:r>
            <w:r>
              <w:rPr>
                <w:lang w:val="fr-FR"/>
              </w:rPr>
              <w:t>jeter les déchets</w:t>
            </w:r>
            <w:r w:rsidR="00502985" w:rsidRPr="00B250DA">
              <w:rPr>
                <w:lang w:val="fr-FR"/>
              </w:rPr>
              <w:t xml:space="preserve"> menstru</w:t>
            </w:r>
            <w:r>
              <w:rPr>
                <w:lang w:val="fr-FR"/>
              </w:rPr>
              <w:t>els</w:t>
            </w:r>
            <w:r w:rsidR="00502985" w:rsidRPr="00B250DA">
              <w:rPr>
                <w:lang w:val="fr-FR"/>
              </w:rPr>
              <w:t xml:space="preserve"> (</w:t>
            </w:r>
            <w:r w:rsidR="003B032B">
              <w:rPr>
                <w:lang w:val="fr-FR"/>
              </w:rPr>
              <w:t>ex</w:t>
            </w:r>
            <w:r w:rsidR="00502985" w:rsidRPr="00B250DA">
              <w:rPr>
                <w:lang w:val="fr-FR"/>
              </w:rPr>
              <w:t xml:space="preserve">. </w:t>
            </w:r>
            <w:r>
              <w:rPr>
                <w:lang w:val="fr-FR"/>
              </w:rPr>
              <w:t>petites poubelles à l’intérieur des</w:t>
            </w:r>
            <w:r w:rsidR="00502985" w:rsidRPr="00B250DA">
              <w:rPr>
                <w:lang w:val="fr-FR"/>
              </w:rPr>
              <w:t xml:space="preserve"> latrine</w:t>
            </w:r>
            <w:r>
              <w:rPr>
                <w:lang w:val="fr-FR"/>
              </w:rPr>
              <w:t>s</w:t>
            </w:r>
            <w:r w:rsidR="00502985" w:rsidRPr="00B250DA">
              <w:rPr>
                <w:lang w:val="fr-FR"/>
              </w:rPr>
              <w:t>, o</w:t>
            </w:r>
            <w:r>
              <w:rPr>
                <w:lang w:val="fr-FR"/>
              </w:rPr>
              <w:t xml:space="preserve">u </w:t>
            </w:r>
            <w:r w:rsidRPr="00236F07">
              <w:rPr>
                <w:lang w:val="fr-FR"/>
              </w:rPr>
              <w:t>poubelle</w:t>
            </w:r>
            <w:r>
              <w:rPr>
                <w:lang w:val="fr-FR"/>
              </w:rPr>
              <w:t>s</w:t>
            </w:r>
            <w:r w:rsidRPr="00236F07">
              <w:rPr>
                <w:lang w:val="fr-FR"/>
              </w:rPr>
              <w:t xml:space="preserve"> ou fosse</w:t>
            </w:r>
            <w:r>
              <w:rPr>
                <w:lang w:val="fr-FR"/>
              </w:rPr>
              <w:t>s</w:t>
            </w:r>
            <w:r w:rsidRPr="00236F07">
              <w:rPr>
                <w:lang w:val="fr-FR"/>
              </w:rPr>
              <w:t xml:space="preserve"> à ordures </w:t>
            </w:r>
            <w:r>
              <w:rPr>
                <w:lang w:val="fr-FR"/>
              </w:rPr>
              <w:t>à proximité des</w:t>
            </w:r>
            <w:r w:rsidR="00502985" w:rsidRPr="00B250DA">
              <w:rPr>
                <w:lang w:val="fr-FR"/>
              </w:rPr>
              <w:t xml:space="preserve"> latrine</w:t>
            </w:r>
            <w:r>
              <w:rPr>
                <w:lang w:val="fr-FR"/>
              </w:rPr>
              <w:t>s</w:t>
            </w:r>
            <w:r w:rsidR="00502985" w:rsidRPr="00B250DA">
              <w:rPr>
                <w:lang w:val="fr-FR"/>
              </w:rPr>
              <w:t xml:space="preserve">). </w:t>
            </w:r>
            <w:r w:rsidR="00502985" w:rsidRPr="00B250DA">
              <w:rPr>
                <w:i/>
                <w:lang w:val="fr-FR"/>
              </w:rPr>
              <w:t>(</w:t>
            </w:r>
            <w:r>
              <w:rPr>
                <w:i/>
                <w:lang w:val="fr-FR"/>
              </w:rPr>
              <w:t>Ces informations seront obtenues par consultation directe et par le contexte</w:t>
            </w:r>
            <w:r w:rsidR="00502985" w:rsidRPr="00B250DA">
              <w:rPr>
                <w:i/>
                <w:lang w:val="fr-FR"/>
              </w:rPr>
              <w:t>)</w:t>
            </w:r>
            <w:r w:rsidR="00502985" w:rsidRPr="00B250DA">
              <w:rPr>
                <w:lang w:val="fr-FR"/>
              </w:rPr>
              <w:t xml:space="preserve"> </w:t>
            </w:r>
          </w:p>
        </w:tc>
        <w:tc>
          <w:tcPr>
            <w:tcW w:w="1072" w:type="dxa"/>
            <w:gridSpan w:val="2"/>
          </w:tcPr>
          <w:p w14:paraId="3AB6E70A" w14:textId="77777777" w:rsidR="001E36C0" w:rsidRPr="00236F07" w:rsidRDefault="001E36C0" w:rsidP="001E36C0">
            <w:pPr>
              <w:rPr>
                <w:lang w:val="fr-FR"/>
              </w:rPr>
            </w:pPr>
          </w:p>
        </w:tc>
        <w:tc>
          <w:tcPr>
            <w:tcW w:w="3525" w:type="dxa"/>
          </w:tcPr>
          <w:p w14:paraId="15CA48AC" w14:textId="77777777" w:rsidR="001E36C0" w:rsidRPr="00236F07" w:rsidRDefault="001E36C0" w:rsidP="001E36C0">
            <w:pPr>
              <w:rPr>
                <w:lang w:val="fr-FR"/>
              </w:rPr>
            </w:pPr>
          </w:p>
        </w:tc>
      </w:tr>
      <w:tr w:rsidR="004641E6" w14:paraId="4BAF710E" w14:textId="77777777" w:rsidTr="000566A8">
        <w:tc>
          <w:tcPr>
            <w:tcW w:w="5166" w:type="dxa"/>
            <w:gridSpan w:val="4"/>
            <w:shd w:val="clear" w:color="auto" w:fill="F2F2F2" w:themeFill="background1" w:themeFillShade="F2"/>
          </w:tcPr>
          <w:p w14:paraId="0BC91332" w14:textId="7BD7B811" w:rsidR="00A41C75" w:rsidRPr="000566A8" w:rsidRDefault="000566A8" w:rsidP="000566A8">
            <w:pPr>
              <w:jc w:val="both"/>
              <w:rPr>
                <w:i/>
                <w:lang w:val="fr-FR"/>
              </w:rPr>
            </w:pPr>
            <w:r w:rsidRPr="000566A8">
              <w:rPr>
                <w:i/>
                <w:lang w:val="fr-FR"/>
              </w:rPr>
              <w:t xml:space="preserve">Améliorations complémentaires </w:t>
            </w:r>
            <w:r w:rsidR="00A41C75" w:rsidRPr="000566A8">
              <w:rPr>
                <w:i/>
                <w:lang w:val="fr-FR"/>
              </w:rPr>
              <w:t>non-essenti</w:t>
            </w:r>
            <w:r w:rsidRPr="000566A8">
              <w:rPr>
                <w:i/>
                <w:lang w:val="fr-FR"/>
              </w:rPr>
              <w:t>elles</w:t>
            </w:r>
            <w:r w:rsidR="000535A6">
              <w:rPr>
                <w:i/>
                <w:lang w:val="fr-FR"/>
              </w:rPr>
              <w:t xml:space="preserve"> </w:t>
            </w:r>
            <w:r w:rsidR="008D42E8" w:rsidRPr="000566A8">
              <w:rPr>
                <w:i/>
                <w:lang w:val="fr-FR"/>
              </w:rPr>
              <w:t xml:space="preserve">: </w:t>
            </w:r>
          </w:p>
        </w:tc>
        <w:tc>
          <w:tcPr>
            <w:tcW w:w="1072" w:type="dxa"/>
            <w:gridSpan w:val="2"/>
            <w:shd w:val="clear" w:color="auto" w:fill="F2F2F2" w:themeFill="background1" w:themeFillShade="F2"/>
          </w:tcPr>
          <w:p w14:paraId="3BF20C21" w14:textId="77777777" w:rsidR="00A41C75" w:rsidRDefault="00A41C75" w:rsidP="001E36C0">
            <w:pPr>
              <w:rPr>
                <w:lang w:val="en-NZ"/>
              </w:rPr>
            </w:pPr>
          </w:p>
        </w:tc>
        <w:tc>
          <w:tcPr>
            <w:tcW w:w="3525" w:type="dxa"/>
            <w:shd w:val="clear" w:color="auto" w:fill="F2F2F2" w:themeFill="background1" w:themeFillShade="F2"/>
          </w:tcPr>
          <w:p w14:paraId="4FC82139" w14:textId="77777777" w:rsidR="00A41C75" w:rsidRDefault="00A41C75" w:rsidP="001E36C0">
            <w:pPr>
              <w:rPr>
                <w:lang w:val="en-NZ"/>
              </w:rPr>
            </w:pPr>
          </w:p>
        </w:tc>
      </w:tr>
      <w:tr w:rsidR="004641E6" w:rsidRPr="00B718CA" w14:paraId="18B301A7" w14:textId="77777777" w:rsidTr="000566A8">
        <w:tc>
          <w:tcPr>
            <w:tcW w:w="541" w:type="dxa"/>
            <w:shd w:val="clear" w:color="auto" w:fill="F2F2F2" w:themeFill="background1" w:themeFillShade="F2"/>
          </w:tcPr>
          <w:p w14:paraId="055285DF" w14:textId="77777777" w:rsidR="00A41C75" w:rsidRPr="003861A1" w:rsidRDefault="00A41C75" w:rsidP="003861A1">
            <w:pPr>
              <w:pStyle w:val="Paragraphedeliste"/>
              <w:numPr>
                <w:ilvl w:val="0"/>
                <w:numId w:val="16"/>
              </w:numPr>
              <w:rPr>
                <w:lang w:val="en-NZ"/>
              </w:rPr>
            </w:pPr>
          </w:p>
        </w:tc>
        <w:tc>
          <w:tcPr>
            <w:tcW w:w="4625" w:type="dxa"/>
            <w:gridSpan w:val="3"/>
            <w:shd w:val="clear" w:color="auto" w:fill="F2F2F2" w:themeFill="background1" w:themeFillShade="F2"/>
          </w:tcPr>
          <w:p w14:paraId="49E66FB6" w14:textId="12A2B58B" w:rsidR="00A41C75" w:rsidRPr="000566A8" w:rsidRDefault="000566A8" w:rsidP="000566A8">
            <w:pPr>
              <w:jc w:val="both"/>
              <w:rPr>
                <w:lang w:val="fr-FR"/>
              </w:rPr>
            </w:pPr>
            <w:r w:rsidRPr="000566A8">
              <w:rPr>
                <w:lang w:val="fr-FR"/>
              </w:rPr>
              <w:t xml:space="preserve">Il </w:t>
            </w:r>
            <w:r w:rsidR="008C127B">
              <w:rPr>
                <w:lang w:val="fr-FR"/>
              </w:rPr>
              <w:t>existe</w:t>
            </w:r>
            <w:r w:rsidRPr="000566A8">
              <w:rPr>
                <w:lang w:val="fr-FR"/>
              </w:rPr>
              <w:t xml:space="preserve"> un miroir</w:t>
            </w:r>
            <w:r w:rsidR="00A41C75" w:rsidRPr="000566A8">
              <w:rPr>
                <w:lang w:val="fr-FR"/>
              </w:rPr>
              <w:t xml:space="preserve"> (</w:t>
            </w:r>
            <w:r w:rsidRPr="000566A8">
              <w:rPr>
                <w:lang w:val="fr-FR"/>
              </w:rPr>
              <w:t>en position basse</w:t>
            </w:r>
            <w:r w:rsidR="00A41C75" w:rsidRPr="000566A8">
              <w:rPr>
                <w:lang w:val="fr-FR"/>
              </w:rPr>
              <w:t>)</w:t>
            </w:r>
            <w:r w:rsidRPr="000566A8">
              <w:rPr>
                <w:lang w:val="fr-FR"/>
              </w:rPr>
              <w:t xml:space="preserve"> à l’intérieur des</w:t>
            </w:r>
            <w:r w:rsidR="00A41C75" w:rsidRPr="000566A8">
              <w:rPr>
                <w:lang w:val="fr-FR"/>
              </w:rPr>
              <w:t xml:space="preserve"> latrine</w:t>
            </w:r>
            <w:r w:rsidRPr="000566A8">
              <w:rPr>
                <w:lang w:val="fr-FR"/>
              </w:rPr>
              <w:t>s</w:t>
            </w:r>
            <w:r w:rsidR="00A41C75" w:rsidRPr="000566A8">
              <w:rPr>
                <w:lang w:val="fr-FR"/>
              </w:rPr>
              <w:t xml:space="preserve"> </w:t>
            </w:r>
            <w:r w:rsidR="00A41C75" w:rsidRPr="000566A8">
              <w:rPr>
                <w:i/>
                <w:lang w:val="fr-FR"/>
              </w:rPr>
              <w:t>(</w:t>
            </w:r>
            <w:r w:rsidRPr="000566A8">
              <w:rPr>
                <w:i/>
                <w:lang w:val="fr-FR"/>
              </w:rPr>
              <w:t>pour que les femmes et les jeunes filles puiss</w:t>
            </w:r>
            <w:r>
              <w:rPr>
                <w:i/>
                <w:lang w:val="fr-FR"/>
              </w:rPr>
              <w:t>e</w:t>
            </w:r>
            <w:r w:rsidRPr="000566A8">
              <w:rPr>
                <w:i/>
                <w:lang w:val="fr-FR"/>
              </w:rPr>
              <w:t xml:space="preserve">nt </w:t>
            </w:r>
            <w:r>
              <w:rPr>
                <w:i/>
                <w:lang w:val="fr-FR"/>
              </w:rPr>
              <w:t>vérifier qu’il n’y a pas de tâches de sang sur leurs affaires</w:t>
            </w:r>
            <w:r w:rsidR="00A41C75" w:rsidRPr="000566A8">
              <w:rPr>
                <w:i/>
                <w:lang w:val="fr-FR"/>
              </w:rPr>
              <w:t>)</w:t>
            </w:r>
            <w:r w:rsidR="00A41C75" w:rsidRPr="000566A8">
              <w:rPr>
                <w:lang w:val="fr-FR"/>
              </w:rPr>
              <w:t xml:space="preserve"> </w:t>
            </w:r>
          </w:p>
        </w:tc>
        <w:tc>
          <w:tcPr>
            <w:tcW w:w="1072" w:type="dxa"/>
            <w:gridSpan w:val="2"/>
            <w:shd w:val="clear" w:color="auto" w:fill="F2F2F2" w:themeFill="background1" w:themeFillShade="F2"/>
          </w:tcPr>
          <w:p w14:paraId="28587FB2" w14:textId="77777777" w:rsidR="00A41C75" w:rsidRPr="000566A8" w:rsidRDefault="00A41C75" w:rsidP="001E36C0">
            <w:pPr>
              <w:rPr>
                <w:lang w:val="fr-FR"/>
              </w:rPr>
            </w:pPr>
          </w:p>
        </w:tc>
        <w:tc>
          <w:tcPr>
            <w:tcW w:w="3525" w:type="dxa"/>
            <w:shd w:val="clear" w:color="auto" w:fill="F2F2F2" w:themeFill="background1" w:themeFillShade="F2"/>
          </w:tcPr>
          <w:p w14:paraId="66279CB0" w14:textId="77777777" w:rsidR="00A41C75" w:rsidRPr="000566A8" w:rsidRDefault="00A41C75" w:rsidP="001E36C0">
            <w:pPr>
              <w:rPr>
                <w:lang w:val="fr-FR"/>
              </w:rPr>
            </w:pPr>
          </w:p>
        </w:tc>
      </w:tr>
      <w:tr w:rsidR="004641E6" w:rsidRPr="003B032B" w14:paraId="5580BDC6" w14:textId="77777777" w:rsidTr="000566A8">
        <w:tc>
          <w:tcPr>
            <w:tcW w:w="541" w:type="dxa"/>
            <w:shd w:val="clear" w:color="auto" w:fill="F2F2F2" w:themeFill="background1" w:themeFillShade="F2"/>
          </w:tcPr>
          <w:p w14:paraId="5DA1C287" w14:textId="77777777" w:rsidR="008D42E8" w:rsidRPr="000566A8" w:rsidRDefault="008D42E8" w:rsidP="003861A1">
            <w:pPr>
              <w:pStyle w:val="Paragraphedeliste"/>
              <w:numPr>
                <w:ilvl w:val="0"/>
                <w:numId w:val="16"/>
              </w:numPr>
              <w:rPr>
                <w:lang w:val="fr-FR"/>
              </w:rPr>
            </w:pPr>
          </w:p>
        </w:tc>
        <w:tc>
          <w:tcPr>
            <w:tcW w:w="4625" w:type="dxa"/>
            <w:gridSpan w:val="3"/>
            <w:shd w:val="clear" w:color="auto" w:fill="F2F2F2" w:themeFill="background1" w:themeFillShade="F2"/>
          </w:tcPr>
          <w:p w14:paraId="21B0A37D" w14:textId="537E462E" w:rsidR="008D42E8" w:rsidRPr="000566A8" w:rsidRDefault="004C72FD">
            <w:pPr>
              <w:jc w:val="both"/>
              <w:rPr>
                <w:lang w:val="fr-FR"/>
              </w:rPr>
            </w:pPr>
            <w:r w:rsidRPr="000566A8">
              <w:rPr>
                <w:lang w:val="fr-FR"/>
              </w:rPr>
              <w:t>Acc</w:t>
            </w:r>
            <w:r w:rsidR="000566A8">
              <w:rPr>
                <w:lang w:val="fr-FR"/>
              </w:rPr>
              <w:t>ès à l’eau</w:t>
            </w:r>
            <w:r w:rsidRPr="000566A8">
              <w:rPr>
                <w:lang w:val="fr-FR"/>
              </w:rPr>
              <w:t xml:space="preserve"> (</w:t>
            </w:r>
            <w:r w:rsidR="003B032B">
              <w:rPr>
                <w:lang w:val="fr-FR"/>
              </w:rPr>
              <w:t>ex</w:t>
            </w:r>
            <w:r w:rsidRPr="000566A8">
              <w:rPr>
                <w:lang w:val="fr-FR"/>
              </w:rPr>
              <w:t xml:space="preserve">. </w:t>
            </w:r>
            <w:r w:rsidR="005C3B3A">
              <w:rPr>
                <w:lang w:val="fr-FR"/>
              </w:rPr>
              <w:t>Installation</w:t>
            </w:r>
            <w:r w:rsidR="000566A8">
              <w:rPr>
                <w:lang w:val="fr-FR"/>
              </w:rPr>
              <w:t xml:space="preserve"> pour se laver les mains</w:t>
            </w:r>
            <w:r w:rsidRPr="000566A8">
              <w:rPr>
                <w:lang w:val="fr-FR"/>
              </w:rPr>
              <w:t xml:space="preserve">) </w:t>
            </w:r>
            <w:r w:rsidR="000566A8">
              <w:rPr>
                <w:lang w:val="fr-FR"/>
              </w:rPr>
              <w:t>et savon à l’intérieur des</w:t>
            </w:r>
            <w:r w:rsidR="008D42E8" w:rsidRPr="000566A8">
              <w:rPr>
                <w:lang w:val="fr-FR"/>
              </w:rPr>
              <w:t xml:space="preserve"> latrine</w:t>
            </w:r>
            <w:r w:rsidR="000566A8">
              <w:rPr>
                <w:lang w:val="fr-FR"/>
              </w:rPr>
              <w:t>s</w:t>
            </w:r>
            <w:r w:rsidR="008D42E8" w:rsidRPr="000566A8">
              <w:rPr>
                <w:lang w:val="fr-FR"/>
              </w:rPr>
              <w:t xml:space="preserve">. </w:t>
            </w:r>
            <w:r w:rsidR="000566A8">
              <w:rPr>
                <w:i/>
                <w:lang w:val="fr-FR"/>
              </w:rPr>
              <w:t>[</w:t>
            </w:r>
            <w:r w:rsidR="00CB6C7A">
              <w:rPr>
                <w:i/>
                <w:lang w:val="fr-FR"/>
              </w:rPr>
              <w:t>D</w:t>
            </w:r>
            <w:r w:rsidR="000566A8">
              <w:rPr>
                <w:i/>
                <w:lang w:val="fr-FR"/>
              </w:rPr>
              <w:t>ans l’idéal</w:t>
            </w:r>
            <w:r w:rsidR="008D42E8" w:rsidRPr="000566A8">
              <w:rPr>
                <w:i/>
                <w:lang w:val="fr-FR"/>
              </w:rPr>
              <w:t>]</w:t>
            </w:r>
            <w:r w:rsidR="008D42E8" w:rsidRPr="000566A8">
              <w:rPr>
                <w:lang w:val="fr-FR"/>
              </w:rPr>
              <w:t xml:space="preserve"> </w:t>
            </w:r>
          </w:p>
        </w:tc>
        <w:tc>
          <w:tcPr>
            <w:tcW w:w="1072" w:type="dxa"/>
            <w:gridSpan w:val="2"/>
            <w:shd w:val="clear" w:color="auto" w:fill="F2F2F2" w:themeFill="background1" w:themeFillShade="F2"/>
          </w:tcPr>
          <w:p w14:paraId="107CC236" w14:textId="77777777" w:rsidR="008D42E8" w:rsidRPr="00B41F70" w:rsidRDefault="008D42E8" w:rsidP="001E36C0">
            <w:pPr>
              <w:rPr>
                <w:lang w:val="fr-FR"/>
              </w:rPr>
            </w:pPr>
          </w:p>
        </w:tc>
        <w:tc>
          <w:tcPr>
            <w:tcW w:w="3525" w:type="dxa"/>
            <w:shd w:val="clear" w:color="auto" w:fill="F2F2F2" w:themeFill="background1" w:themeFillShade="F2"/>
          </w:tcPr>
          <w:p w14:paraId="1D335641" w14:textId="77777777" w:rsidR="008D42E8" w:rsidRPr="00B41F70" w:rsidRDefault="008D42E8" w:rsidP="001E36C0">
            <w:pPr>
              <w:rPr>
                <w:lang w:val="fr-FR"/>
              </w:rPr>
            </w:pPr>
          </w:p>
        </w:tc>
      </w:tr>
      <w:tr w:rsidR="001E36C0" w:rsidRPr="00B718CA" w14:paraId="01BF18C4" w14:textId="77777777" w:rsidTr="005133DC">
        <w:tc>
          <w:tcPr>
            <w:tcW w:w="9763" w:type="dxa"/>
            <w:gridSpan w:val="7"/>
            <w:shd w:val="clear" w:color="auto" w:fill="FBD4B4" w:themeFill="accent6" w:themeFillTint="66"/>
          </w:tcPr>
          <w:p w14:paraId="7033793D" w14:textId="61213B2A" w:rsidR="001E36C0" w:rsidRPr="000566A8" w:rsidRDefault="008E334D" w:rsidP="008E334D">
            <w:pPr>
              <w:rPr>
                <w:b/>
                <w:lang w:val="fr-FR"/>
              </w:rPr>
            </w:pPr>
            <w:r w:rsidRPr="008E334D">
              <w:rPr>
                <w:b/>
                <w:lang w:val="fr-FR"/>
              </w:rPr>
              <w:t>À</w:t>
            </w:r>
            <w:r w:rsidR="000566A8" w:rsidRPr="000566A8">
              <w:rPr>
                <w:b/>
                <w:lang w:val="fr-FR"/>
              </w:rPr>
              <w:t xml:space="preserve"> PARTIR DE</w:t>
            </w:r>
            <w:r w:rsidR="001E36C0" w:rsidRPr="000566A8">
              <w:rPr>
                <w:b/>
                <w:lang w:val="fr-FR"/>
              </w:rPr>
              <w:t xml:space="preserve"> DISCUSSIONS </w:t>
            </w:r>
            <w:r w:rsidR="000566A8" w:rsidRPr="000566A8">
              <w:rPr>
                <w:b/>
                <w:lang w:val="fr-FR"/>
              </w:rPr>
              <w:t>AVEC LES FEMMES ET LES JEUNES FILLES</w:t>
            </w:r>
            <w:r w:rsidR="000535A6">
              <w:rPr>
                <w:b/>
                <w:lang w:val="fr-FR"/>
              </w:rPr>
              <w:t xml:space="preserve"> </w:t>
            </w:r>
          </w:p>
        </w:tc>
      </w:tr>
      <w:tr w:rsidR="004641E6" w:rsidRPr="00B718CA" w14:paraId="54647C2C" w14:textId="77777777" w:rsidTr="000566A8">
        <w:tc>
          <w:tcPr>
            <w:tcW w:w="5050" w:type="dxa"/>
            <w:gridSpan w:val="3"/>
            <w:vAlign w:val="center"/>
          </w:tcPr>
          <w:p w14:paraId="1B25D792" w14:textId="34F0A432" w:rsidR="000566A8" w:rsidRPr="00AB0E9B" w:rsidRDefault="00B967A8" w:rsidP="00B967A8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 xml:space="preserve">  Standards minimaux </w:t>
            </w:r>
            <w:r w:rsidR="00DD7A7C">
              <w:rPr>
                <w:b/>
                <w:lang w:val="fr-FR"/>
              </w:rPr>
              <w:t>à contrôler</w:t>
            </w:r>
            <w:r w:rsidR="000566A8" w:rsidRPr="002F7642">
              <w:rPr>
                <w:b/>
                <w:lang w:val="fr-FR"/>
              </w:rPr>
              <w:t xml:space="preserve"> </w:t>
            </w:r>
            <w:r w:rsidR="000566A8" w:rsidRPr="00AB0E9B">
              <w:rPr>
                <w:b/>
                <w:lang w:val="fr-FR"/>
              </w:rPr>
              <w:t xml:space="preserve"> </w:t>
            </w:r>
          </w:p>
        </w:tc>
        <w:tc>
          <w:tcPr>
            <w:tcW w:w="1059" w:type="dxa"/>
            <w:gridSpan w:val="2"/>
            <w:vAlign w:val="center"/>
          </w:tcPr>
          <w:p w14:paraId="15CBB0A5" w14:textId="2EB2B293" w:rsidR="000566A8" w:rsidRPr="001E36C0" w:rsidRDefault="000566A8" w:rsidP="000566A8">
            <w:pPr>
              <w:rPr>
                <w:b/>
                <w:lang w:val="en-NZ"/>
              </w:rPr>
            </w:pPr>
            <w:r w:rsidRPr="002F7642">
              <w:rPr>
                <w:b/>
                <w:lang w:val="fr-FR"/>
              </w:rPr>
              <w:t>Oui/Non</w:t>
            </w:r>
          </w:p>
        </w:tc>
        <w:tc>
          <w:tcPr>
            <w:tcW w:w="3654" w:type="dxa"/>
            <w:gridSpan w:val="2"/>
            <w:vAlign w:val="center"/>
          </w:tcPr>
          <w:p w14:paraId="424461B0" w14:textId="07355141" w:rsidR="000566A8" w:rsidRPr="000566A8" w:rsidRDefault="000566A8" w:rsidP="000566A8">
            <w:pPr>
              <w:rPr>
                <w:b/>
                <w:lang w:val="fr-FR"/>
              </w:rPr>
            </w:pPr>
            <w:r w:rsidRPr="002F7642">
              <w:rPr>
                <w:b/>
                <w:lang w:val="fr-FR"/>
              </w:rPr>
              <w:t>Action ou changement nécessai</w:t>
            </w:r>
            <w:r w:rsidR="00AB0E9B">
              <w:rPr>
                <w:b/>
                <w:lang w:val="fr-FR"/>
              </w:rPr>
              <w:t>re pour satisfaire les normes</w:t>
            </w:r>
          </w:p>
        </w:tc>
      </w:tr>
      <w:tr w:rsidR="004641E6" w:rsidRPr="000566A8" w14:paraId="649CE07F" w14:textId="77777777" w:rsidTr="000566A8">
        <w:tc>
          <w:tcPr>
            <w:tcW w:w="557" w:type="dxa"/>
            <w:gridSpan w:val="2"/>
          </w:tcPr>
          <w:p w14:paraId="2DFC78A8" w14:textId="77777777" w:rsidR="000566A8" w:rsidRPr="000566A8" w:rsidRDefault="000566A8" w:rsidP="000566A8">
            <w:pPr>
              <w:pStyle w:val="Paragraphedeliste"/>
              <w:numPr>
                <w:ilvl w:val="0"/>
                <w:numId w:val="16"/>
              </w:numPr>
              <w:rPr>
                <w:lang w:val="fr-FR"/>
              </w:rPr>
            </w:pPr>
          </w:p>
        </w:tc>
        <w:tc>
          <w:tcPr>
            <w:tcW w:w="4493" w:type="dxa"/>
          </w:tcPr>
          <w:p w14:paraId="49AD823F" w14:textId="2AF6062E" w:rsidR="000566A8" w:rsidRPr="000566A8" w:rsidRDefault="000566A8" w:rsidP="00CB6C7A">
            <w:pPr>
              <w:jc w:val="both"/>
              <w:rPr>
                <w:lang w:val="fr-FR"/>
              </w:rPr>
            </w:pPr>
            <w:r w:rsidRPr="000566A8">
              <w:rPr>
                <w:lang w:val="fr-FR"/>
              </w:rPr>
              <w:t>Vous sentez-vous à l’aise et en sécurité lorsque vous utilisez les latrines le jour et la nuit</w:t>
            </w:r>
            <w:r w:rsidR="000535A6">
              <w:rPr>
                <w:lang w:val="fr-FR"/>
              </w:rPr>
              <w:t xml:space="preserve"> </w:t>
            </w:r>
            <w:r w:rsidRPr="000566A8">
              <w:rPr>
                <w:lang w:val="fr-FR"/>
              </w:rPr>
              <w:t xml:space="preserve">? </w:t>
            </w:r>
            <w:r>
              <w:rPr>
                <w:lang w:val="fr-FR"/>
              </w:rPr>
              <w:t>Pourquoi ou pourquoi pas</w:t>
            </w:r>
            <w:r w:rsidR="000535A6">
              <w:rPr>
                <w:lang w:val="fr-FR"/>
              </w:rPr>
              <w:t xml:space="preserve"> </w:t>
            </w:r>
            <w:r w:rsidRPr="000566A8">
              <w:rPr>
                <w:lang w:val="fr-FR"/>
              </w:rPr>
              <w:t xml:space="preserve">? </w:t>
            </w:r>
          </w:p>
        </w:tc>
        <w:tc>
          <w:tcPr>
            <w:tcW w:w="1059" w:type="dxa"/>
            <w:gridSpan w:val="2"/>
          </w:tcPr>
          <w:p w14:paraId="206A9417" w14:textId="77777777" w:rsidR="000566A8" w:rsidRPr="000566A8" w:rsidRDefault="000566A8" w:rsidP="000566A8">
            <w:pPr>
              <w:rPr>
                <w:lang w:val="fr-FR"/>
              </w:rPr>
            </w:pPr>
          </w:p>
        </w:tc>
        <w:tc>
          <w:tcPr>
            <w:tcW w:w="3654" w:type="dxa"/>
            <w:gridSpan w:val="2"/>
          </w:tcPr>
          <w:p w14:paraId="33BFEABB" w14:textId="77777777" w:rsidR="000566A8" w:rsidRPr="000566A8" w:rsidRDefault="000566A8" w:rsidP="000566A8">
            <w:pPr>
              <w:rPr>
                <w:lang w:val="fr-FR"/>
              </w:rPr>
            </w:pPr>
          </w:p>
        </w:tc>
      </w:tr>
      <w:tr w:rsidR="004641E6" w:rsidRPr="00B718CA" w14:paraId="242FEFE7" w14:textId="77777777" w:rsidTr="000566A8">
        <w:tc>
          <w:tcPr>
            <w:tcW w:w="557" w:type="dxa"/>
            <w:gridSpan w:val="2"/>
          </w:tcPr>
          <w:p w14:paraId="715D5CCC" w14:textId="77777777" w:rsidR="000566A8" w:rsidRPr="000566A8" w:rsidRDefault="000566A8" w:rsidP="000566A8">
            <w:pPr>
              <w:pStyle w:val="Paragraphedeliste"/>
              <w:numPr>
                <w:ilvl w:val="0"/>
                <w:numId w:val="16"/>
              </w:numPr>
              <w:rPr>
                <w:lang w:val="fr-FR"/>
              </w:rPr>
            </w:pPr>
          </w:p>
        </w:tc>
        <w:tc>
          <w:tcPr>
            <w:tcW w:w="4493" w:type="dxa"/>
          </w:tcPr>
          <w:p w14:paraId="25BDF732" w14:textId="4B730651" w:rsidR="000566A8" w:rsidRPr="004641E6" w:rsidRDefault="00E93BEE" w:rsidP="00CB6C7A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Y </w:t>
            </w:r>
            <w:proofErr w:type="spellStart"/>
            <w:r>
              <w:rPr>
                <w:lang w:val="fr-FR"/>
              </w:rPr>
              <w:t>a-t-</w:t>
            </w:r>
            <w:r w:rsidR="000566A8" w:rsidRPr="004641E6">
              <w:rPr>
                <w:lang w:val="fr-FR"/>
              </w:rPr>
              <w:t>il</w:t>
            </w:r>
            <w:proofErr w:type="spellEnd"/>
            <w:r w:rsidR="000566A8" w:rsidRPr="004641E6">
              <w:rPr>
                <w:lang w:val="fr-FR"/>
              </w:rPr>
              <w:t xml:space="preserve"> toujours de l’eau disponible</w:t>
            </w:r>
            <w:r w:rsidR="004641E6" w:rsidRPr="004641E6">
              <w:rPr>
                <w:lang w:val="fr-FR"/>
              </w:rPr>
              <w:t xml:space="preserve"> près des toilettes pour se laver les mains et laver ses objets menstruels</w:t>
            </w:r>
            <w:r w:rsidR="000535A6">
              <w:rPr>
                <w:lang w:val="fr-FR"/>
              </w:rPr>
              <w:t xml:space="preserve"> </w:t>
            </w:r>
            <w:r w:rsidR="000566A8" w:rsidRPr="004641E6">
              <w:rPr>
                <w:lang w:val="fr-FR"/>
              </w:rPr>
              <w:t xml:space="preserve">? </w:t>
            </w:r>
          </w:p>
        </w:tc>
        <w:tc>
          <w:tcPr>
            <w:tcW w:w="1059" w:type="dxa"/>
            <w:gridSpan w:val="2"/>
          </w:tcPr>
          <w:p w14:paraId="03C10106" w14:textId="77777777" w:rsidR="000566A8" w:rsidRPr="004641E6" w:rsidRDefault="000566A8" w:rsidP="000566A8">
            <w:pPr>
              <w:rPr>
                <w:lang w:val="fr-FR"/>
              </w:rPr>
            </w:pPr>
          </w:p>
        </w:tc>
        <w:tc>
          <w:tcPr>
            <w:tcW w:w="3654" w:type="dxa"/>
            <w:gridSpan w:val="2"/>
          </w:tcPr>
          <w:p w14:paraId="1E50FE13" w14:textId="77777777" w:rsidR="000566A8" w:rsidRPr="004641E6" w:rsidRDefault="000566A8" w:rsidP="000566A8">
            <w:pPr>
              <w:rPr>
                <w:lang w:val="fr-FR"/>
              </w:rPr>
            </w:pPr>
          </w:p>
        </w:tc>
      </w:tr>
      <w:tr w:rsidR="004641E6" w:rsidRPr="004641E6" w14:paraId="0871EE06" w14:textId="77777777" w:rsidTr="000566A8">
        <w:tc>
          <w:tcPr>
            <w:tcW w:w="557" w:type="dxa"/>
            <w:gridSpan w:val="2"/>
          </w:tcPr>
          <w:p w14:paraId="5E1331F4" w14:textId="77777777" w:rsidR="000566A8" w:rsidRPr="004641E6" w:rsidRDefault="000566A8" w:rsidP="000566A8">
            <w:pPr>
              <w:pStyle w:val="Paragraphedeliste"/>
              <w:numPr>
                <w:ilvl w:val="0"/>
                <w:numId w:val="16"/>
              </w:numPr>
              <w:rPr>
                <w:lang w:val="fr-FR"/>
              </w:rPr>
            </w:pPr>
          </w:p>
        </w:tc>
        <w:tc>
          <w:tcPr>
            <w:tcW w:w="4493" w:type="dxa"/>
          </w:tcPr>
          <w:p w14:paraId="217050F5" w14:textId="17BC693F" w:rsidR="000566A8" w:rsidRPr="004641E6" w:rsidRDefault="004641E6" w:rsidP="00CB6C7A">
            <w:pPr>
              <w:jc w:val="both"/>
              <w:rPr>
                <w:lang w:val="fr-FR"/>
              </w:rPr>
            </w:pPr>
            <w:r w:rsidRPr="004641E6">
              <w:rPr>
                <w:lang w:val="fr-FR"/>
              </w:rPr>
              <w:t>Vous sentez-vous à l’aise lorsque vous changez ou jetez vos serviettes/tissus menstruels</w:t>
            </w:r>
            <w:r w:rsidR="000535A6">
              <w:rPr>
                <w:lang w:val="fr-FR"/>
              </w:rPr>
              <w:t xml:space="preserve"> </w:t>
            </w:r>
            <w:r w:rsidR="000566A8" w:rsidRPr="004641E6">
              <w:rPr>
                <w:lang w:val="fr-FR"/>
              </w:rPr>
              <w:t xml:space="preserve">? </w:t>
            </w:r>
            <w:r>
              <w:rPr>
                <w:lang w:val="fr-FR"/>
              </w:rPr>
              <w:t>Pourquoi ou pourquoi pas</w:t>
            </w:r>
            <w:r w:rsidR="000535A6">
              <w:rPr>
                <w:lang w:val="fr-FR"/>
              </w:rPr>
              <w:t xml:space="preserve"> </w:t>
            </w:r>
            <w:r w:rsidRPr="000566A8">
              <w:rPr>
                <w:lang w:val="fr-FR"/>
              </w:rPr>
              <w:t xml:space="preserve">? </w:t>
            </w:r>
          </w:p>
        </w:tc>
        <w:tc>
          <w:tcPr>
            <w:tcW w:w="1059" w:type="dxa"/>
            <w:gridSpan w:val="2"/>
          </w:tcPr>
          <w:p w14:paraId="6CDE8F62" w14:textId="77777777" w:rsidR="000566A8" w:rsidRPr="004641E6" w:rsidRDefault="000566A8" w:rsidP="000566A8">
            <w:pPr>
              <w:rPr>
                <w:lang w:val="fr-FR"/>
              </w:rPr>
            </w:pPr>
          </w:p>
        </w:tc>
        <w:tc>
          <w:tcPr>
            <w:tcW w:w="3654" w:type="dxa"/>
            <w:gridSpan w:val="2"/>
          </w:tcPr>
          <w:p w14:paraId="312F8E46" w14:textId="77777777" w:rsidR="000566A8" w:rsidRPr="004641E6" w:rsidRDefault="000566A8" w:rsidP="000566A8">
            <w:pPr>
              <w:rPr>
                <w:lang w:val="fr-FR"/>
              </w:rPr>
            </w:pPr>
          </w:p>
        </w:tc>
      </w:tr>
      <w:tr w:rsidR="004641E6" w:rsidRPr="00853406" w14:paraId="72425E2E" w14:textId="77777777" w:rsidTr="000566A8">
        <w:tc>
          <w:tcPr>
            <w:tcW w:w="557" w:type="dxa"/>
            <w:gridSpan w:val="2"/>
          </w:tcPr>
          <w:p w14:paraId="726BC23A" w14:textId="77777777" w:rsidR="000566A8" w:rsidRPr="004641E6" w:rsidRDefault="000566A8" w:rsidP="000566A8">
            <w:pPr>
              <w:pStyle w:val="Paragraphedeliste"/>
              <w:numPr>
                <w:ilvl w:val="0"/>
                <w:numId w:val="16"/>
              </w:numPr>
              <w:rPr>
                <w:lang w:val="fr-FR"/>
              </w:rPr>
            </w:pPr>
          </w:p>
        </w:tc>
        <w:tc>
          <w:tcPr>
            <w:tcW w:w="4493" w:type="dxa"/>
          </w:tcPr>
          <w:p w14:paraId="2B071BEA" w14:textId="325E6D87" w:rsidR="000566A8" w:rsidRPr="00853406" w:rsidRDefault="00853406" w:rsidP="00CB6C7A">
            <w:pPr>
              <w:jc w:val="both"/>
              <w:rPr>
                <w:lang w:val="fr-FR"/>
              </w:rPr>
            </w:pPr>
            <w:r w:rsidRPr="00853406">
              <w:rPr>
                <w:lang w:val="fr-FR"/>
              </w:rPr>
              <w:t>Rencontrez-vous des difficultés pour garder les</w:t>
            </w:r>
            <w:r w:rsidR="000566A8" w:rsidRPr="00853406">
              <w:rPr>
                <w:lang w:val="fr-FR"/>
              </w:rPr>
              <w:t xml:space="preserve"> latrine</w:t>
            </w:r>
            <w:r w:rsidRPr="00853406">
              <w:rPr>
                <w:lang w:val="fr-FR"/>
              </w:rPr>
              <w:t>s propres</w:t>
            </w:r>
            <w:r w:rsidR="000566A8" w:rsidRPr="00853406">
              <w:rPr>
                <w:lang w:val="fr-FR"/>
              </w:rPr>
              <w:t xml:space="preserve"> (</w:t>
            </w:r>
            <w:r w:rsidRPr="00853406">
              <w:rPr>
                <w:lang w:val="fr-FR"/>
              </w:rPr>
              <w:t xml:space="preserve">et vider la poubelle </w:t>
            </w:r>
            <w:r w:rsidR="00CB6C7A">
              <w:rPr>
                <w:lang w:val="fr-FR"/>
              </w:rPr>
              <w:t>contenant</w:t>
            </w:r>
            <w:r w:rsidRPr="00853406">
              <w:rPr>
                <w:lang w:val="fr-FR"/>
              </w:rPr>
              <w:t xml:space="preserve"> vos serv</w:t>
            </w:r>
            <w:r>
              <w:rPr>
                <w:lang w:val="fr-FR"/>
              </w:rPr>
              <w:t>i</w:t>
            </w:r>
            <w:r w:rsidRPr="00853406">
              <w:rPr>
                <w:lang w:val="fr-FR"/>
              </w:rPr>
              <w:t>ettes</w:t>
            </w:r>
            <w:r>
              <w:rPr>
                <w:lang w:val="fr-FR"/>
              </w:rPr>
              <w:t>, le cas échéant</w:t>
            </w:r>
            <w:r w:rsidR="000566A8" w:rsidRPr="00853406">
              <w:rPr>
                <w:lang w:val="fr-FR"/>
              </w:rPr>
              <w:t>)</w:t>
            </w:r>
            <w:r w:rsidR="000535A6">
              <w:rPr>
                <w:lang w:val="fr-FR"/>
              </w:rPr>
              <w:t xml:space="preserve"> </w:t>
            </w:r>
            <w:r w:rsidR="000566A8" w:rsidRPr="00853406">
              <w:rPr>
                <w:lang w:val="fr-FR"/>
              </w:rPr>
              <w:t xml:space="preserve">? </w:t>
            </w:r>
            <w:r>
              <w:rPr>
                <w:lang w:val="fr-FR"/>
              </w:rPr>
              <w:t xml:space="preserve">Quelles améliorations pourrait-on </w:t>
            </w:r>
            <w:r w:rsidR="00E93BEE">
              <w:rPr>
                <w:lang w:val="fr-FR"/>
              </w:rPr>
              <w:t>apporter</w:t>
            </w:r>
            <w:r w:rsidR="00E93BEE" w:rsidRPr="00853406">
              <w:rPr>
                <w:lang w:val="fr-FR"/>
              </w:rPr>
              <w:t xml:space="preserve"> ?</w:t>
            </w:r>
            <w:r w:rsidR="000566A8" w:rsidRPr="00853406">
              <w:rPr>
                <w:lang w:val="fr-FR"/>
              </w:rPr>
              <w:t xml:space="preserve"> </w:t>
            </w:r>
          </w:p>
        </w:tc>
        <w:tc>
          <w:tcPr>
            <w:tcW w:w="1059" w:type="dxa"/>
            <w:gridSpan w:val="2"/>
          </w:tcPr>
          <w:p w14:paraId="4AC6A8C3" w14:textId="77777777" w:rsidR="000566A8" w:rsidRPr="00853406" w:rsidRDefault="000566A8" w:rsidP="000566A8">
            <w:pPr>
              <w:rPr>
                <w:lang w:val="fr-FR"/>
              </w:rPr>
            </w:pPr>
          </w:p>
        </w:tc>
        <w:tc>
          <w:tcPr>
            <w:tcW w:w="3654" w:type="dxa"/>
            <w:gridSpan w:val="2"/>
          </w:tcPr>
          <w:p w14:paraId="424528FE" w14:textId="77777777" w:rsidR="000566A8" w:rsidRPr="00853406" w:rsidRDefault="000566A8" w:rsidP="000566A8">
            <w:pPr>
              <w:rPr>
                <w:lang w:val="fr-FR"/>
              </w:rPr>
            </w:pPr>
          </w:p>
        </w:tc>
      </w:tr>
    </w:tbl>
    <w:p w14:paraId="50AE69B8" w14:textId="77777777" w:rsidR="001E36C0" w:rsidRPr="00853406" w:rsidRDefault="001E36C0" w:rsidP="001E36C0">
      <w:pPr>
        <w:rPr>
          <w:lang w:val="fr-FR"/>
        </w:rPr>
      </w:pPr>
    </w:p>
    <w:p w14:paraId="4772221F" w14:textId="77777777" w:rsidR="0079236D" w:rsidRPr="00853406" w:rsidRDefault="0079236D" w:rsidP="001E36C0">
      <w:pPr>
        <w:rPr>
          <w:lang w:val="fr-FR"/>
        </w:rPr>
      </w:pPr>
    </w:p>
    <w:p w14:paraId="407BE30E" w14:textId="77777777" w:rsidR="001D12EA" w:rsidRPr="00853406" w:rsidRDefault="001D12EA">
      <w:pPr>
        <w:spacing w:before="0"/>
        <w:rPr>
          <w:color w:val="C00000"/>
          <w:sz w:val="28"/>
          <w:lang w:val="fr-FR"/>
        </w:rPr>
      </w:pPr>
      <w:r w:rsidRPr="00853406">
        <w:rPr>
          <w:color w:val="C00000"/>
          <w:sz w:val="28"/>
          <w:lang w:val="fr-FR"/>
        </w:rPr>
        <w:br w:type="page"/>
      </w:r>
    </w:p>
    <w:p w14:paraId="72FBD150" w14:textId="2FB2BA07" w:rsidR="00694E42" w:rsidRPr="00553AA0" w:rsidRDefault="00694E42" w:rsidP="00694E42">
      <w:pPr>
        <w:rPr>
          <w:color w:val="C00000"/>
          <w:sz w:val="28"/>
          <w:lang w:val="fr-FR"/>
        </w:rPr>
      </w:pPr>
      <w:r w:rsidRPr="00553AA0">
        <w:rPr>
          <w:color w:val="C00000"/>
          <w:sz w:val="28"/>
          <w:lang w:val="fr-FR"/>
        </w:rPr>
        <w:lastRenderedPageBreak/>
        <w:t>CHECK</w:t>
      </w:r>
      <w:r w:rsidR="003B032B">
        <w:rPr>
          <w:color w:val="C00000"/>
          <w:sz w:val="28"/>
          <w:lang w:val="fr-FR"/>
        </w:rPr>
        <w:t>-</w:t>
      </w:r>
      <w:r w:rsidRPr="00553AA0">
        <w:rPr>
          <w:color w:val="C00000"/>
          <w:sz w:val="28"/>
          <w:lang w:val="fr-FR"/>
        </w:rPr>
        <w:t xml:space="preserve">LIST: LATRINES </w:t>
      </w:r>
      <w:r w:rsidR="00553AA0" w:rsidRPr="002F7642">
        <w:rPr>
          <w:color w:val="C00000"/>
          <w:sz w:val="28"/>
          <w:lang w:val="fr-FR"/>
        </w:rPr>
        <w:t>ADAPT</w:t>
      </w:r>
      <w:r w:rsidR="008E334D">
        <w:rPr>
          <w:color w:val="C00000"/>
          <w:sz w:val="28"/>
          <w:lang w:val="fr-FR"/>
        </w:rPr>
        <w:t>É</w:t>
      </w:r>
      <w:r w:rsidR="00553AA0" w:rsidRPr="002F7642">
        <w:rPr>
          <w:color w:val="C00000"/>
          <w:sz w:val="28"/>
          <w:lang w:val="fr-FR"/>
        </w:rPr>
        <w:t xml:space="preserve">ES AUX FEMMES </w:t>
      </w:r>
      <w:r w:rsidRPr="00553AA0">
        <w:rPr>
          <w:color w:val="C00000"/>
          <w:sz w:val="28"/>
          <w:lang w:val="fr-FR"/>
        </w:rPr>
        <w:t xml:space="preserve">– </w:t>
      </w:r>
      <w:r w:rsidR="00324921" w:rsidRPr="00553AA0">
        <w:rPr>
          <w:color w:val="C00000"/>
          <w:sz w:val="28"/>
          <w:u w:val="single"/>
          <w:lang w:val="fr-FR"/>
        </w:rPr>
        <w:t>COMMUNAL</w:t>
      </w:r>
      <w:r w:rsidR="00553AA0">
        <w:rPr>
          <w:color w:val="C00000"/>
          <w:sz w:val="28"/>
          <w:u w:val="single"/>
          <w:lang w:val="fr-FR"/>
        </w:rPr>
        <w:t>ES</w:t>
      </w:r>
      <w:r w:rsidR="00324921" w:rsidRPr="00553AA0">
        <w:rPr>
          <w:color w:val="C00000"/>
          <w:sz w:val="28"/>
          <w:u w:val="single"/>
          <w:lang w:val="fr-FR"/>
        </w:rPr>
        <w:t>, PUBLI</w:t>
      </w:r>
      <w:r w:rsidR="00553AA0">
        <w:rPr>
          <w:color w:val="C00000"/>
          <w:sz w:val="28"/>
          <w:u w:val="single"/>
          <w:lang w:val="fr-FR"/>
        </w:rPr>
        <w:t>QUES</w:t>
      </w:r>
      <w:r w:rsidR="00324921" w:rsidRPr="00553AA0">
        <w:rPr>
          <w:color w:val="C00000"/>
          <w:sz w:val="28"/>
          <w:u w:val="single"/>
          <w:lang w:val="fr-FR"/>
        </w:rPr>
        <w:t xml:space="preserve"> O</w:t>
      </w:r>
      <w:r w:rsidR="00553AA0">
        <w:rPr>
          <w:color w:val="C00000"/>
          <w:sz w:val="28"/>
          <w:u w:val="single"/>
          <w:lang w:val="fr-FR"/>
        </w:rPr>
        <w:t>U</w:t>
      </w:r>
      <w:r w:rsidR="00324921" w:rsidRPr="00553AA0">
        <w:rPr>
          <w:color w:val="C00000"/>
          <w:sz w:val="28"/>
          <w:u w:val="single"/>
          <w:lang w:val="fr-FR"/>
        </w:rPr>
        <w:t xml:space="preserve"> INSTITUTION</w:t>
      </w:r>
      <w:r w:rsidR="00553AA0">
        <w:rPr>
          <w:color w:val="C00000"/>
          <w:sz w:val="28"/>
          <w:u w:val="single"/>
          <w:lang w:val="fr-FR"/>
        </w:rPr>
        <w:t>NELLES</w:t>
      </w:r>
      <w:r w:rsidR="00324921" w:rsidRPr="00553AA0">
        <w:rPr>
          <w:color w:val="C00000"/>
          <w:sz w:val="28"/>
          <w:lang w:val="fr-FR"/>
        </w:rPr>
        <w:t xml:space="preserve"> (</w:t>
      </w:r>
      <w:r w:rsidR="003B032B">
        <w:rPr>
          <w:color w:val="C00000"/>
          <w:sz w:val="28"/>
          <w:lang w:val="fr-FR"/>
        </w:rPr>
        <w:t>ex</w:t>
      </w:r>
      <w:r w:rsidR="00324921" w:rsidRPr="00553AA0">
        <w:rPr>
          <w:color w:val="C00000"/>
          <w:sz w:val="28"/>
          <w:lang w:val="fr-FR"/>
        </w:rPr>
        <w:t xml:space="preserve">. </w:t>
      </w:r>
      <w:r w:rsidR="00553AA0">
        <w:rPr>
          <w:color w:val="C00000"/>
          <w:sz w:val="28"/>
          <w:lang w:val="fr-FR"/>
        </w:rPr>
        <w:t>écoles ou cliniques</w:t>
      </w:r>
      <w:r w:rsidR="00324921" w:rsidRPr="00553AA0">
        <w:rPr>
          <w:color w:val="C00000"/>
          <w:sz w:val="28"/>
          <w:lang w:val="fr-FR"/>
        </w:rPr>
        <w:t>)</w:t>
      </w:r>
      <w:r>
        <w:rPr>
          <w:rStyle w:val="Appelnotedebasdep"/>
          <w:color w:val="C00000"/>
          <w:sz w:val="28"/>
          <w:lang w:val="en-NZ"/>
        </w:rPr>
        <w:footnoteReference w:id="3"/>
      </w:r>
      <w:r w:rsidRPr="00553AA0">
        <w:rPr>
          <w:color w:val="C00000"/>
          <w:sz w:val="28"/>
          <w:lang w:val="fr-FR"/>
        </w:rPr>
        <w:t xml:space="preserve"> </w:t>
      </w:r>
    </w:p>
    <w:p w14:paraId="2B8331B8" w14:textId="77777777" w:rsidR="00324921" w:rsidRPr="00553AA0" w:rsidRDefault="00324921" w:rsidP="00324921">
      <w:pPr>
        <w:pStyle w:val="Sansinterligne"/>
        <w:rPr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8"/>
        <w:gridCol w:w="16"/>
        <w:gridCol w:w="4456"/>
        <w:gridCol w:w="115"/>
        <w:gridCol w:w="1007"/>
        <w:gridCol w:w="129"/>
        <w:gridCol w:w="3502"/>
      </w:tblGrid>
      <w:tr w:rsidR="00324921" w14:paraId="5F0AC2F0" w14:textId="77777777" w:rsidTr="00354FC2">
        <w:tc>
          <w:tcPr>
            <w:tcW w:w="9763" w:type="dxa"/>
            <w:gridSpan w:val="7"/>
            <w:shd w:val="clear" w:color="auto" w:fill="D6E3BC" w:themeFill="accent3" w:themeFillTint="66"/>
          </w:tcPr>
          <w:p w14:paraId="3F774E7C" w14:textId="729B8081" w:rsidR="00324921" w:rsidRPr="00947EC5" w:rsidRDefault="008E334D" w:rsidP="008E334D">
            <w:pPr>
              <w:rPr>
                <w:b/>
                <w:lang w:val="en-NZ"/>
              </w:rPr>
            </w:pPr>
            <w:r>
              <w:rPr>
                <w:b/>
                <w:lang w:val="fr-FR"/>
              </w:rPr>
              <w:t>À</w:t>
            </w:r>
            <w:r w:rsidR="00594B33" w:rsidRPr="002F7642">
              <w:rPr>
                <w:b/>
                <w:lang w:val="fr-FR"/>
              </w:rPr>
              <w:t xml:space="preserve"> PARTIR D’OBSERVATIONS DIRECTES</w:t>
            </w:r>
            <w:r w:rsidR="000535A6">
              <w:rPr>
                <w:b/>
                <w:lang w:val="fr-FR"/>
              </w:rPr>
              <w:t xml:space="preserve"> </w:t>
            </w:r>
          </w:p>
        </w:tc>
      </w:tr>
      <w:tr w:rsidR="00594B33" w:rsidRPr="00B718CA" w14:paraId="36E0816E" w14:textId="77777777" w:rsidTr="00B542B5">
        <w:tc>
          <w:tcPr>
            <w:tcW w:w="5125" w:type="dxa"/>
            <w:gridSpan w:val="4"/>
            <w:vAlign w:val="center"/>
          </w:tcPr>
          <w:p w14:paraId="71A7C30B" w14:textId="77777777" w:rsidR="00594B33" w:rsidRDefault="00B967A8" w:rsidP="00B967A8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 xml:space="preserve">  Standards minimaux </w:t>
            </w:r>
            <w:r w:rsidR="00DD7A7C">
              <w:rPr>
                <w:b/>
                <w:lang w:val="fr-FR"/>
              </w:rPr>
              <w:t>à contrôler</w:t>
            </w:r>
            <w:r w:rsidR="00594B33" w:rsidRPr="002F7642">
              <w:rPr>
                <w:b/>
                <w:lang w:val="fr-FR"/>
              </w:rPr>
              <w:t xml:space="preserve"> </w:t>
            </w:r>
          </w:p>
          <w:p w14:paraId="3AE54D80" w14:textId="19F1F098" w:rsidR="003B032B" w:rsidRPr="00AB0E9B" w:rsidRDefault="003B032B" w:rsidP="00B967A8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136" w:type="dxa"/>
            <w:gridSpan w:val="2"/>
            <w:vAlign w:val="center"/>
          </w:tcPr>
          <w:p w14:paraId="09DAF8F3" w14:textId="027BCA64" w:rsidR="00594B33" w:rsidRPr="001E36C0" w:rsidRDefault="00594B33" w:rsidP="00594B33">
            <w:pPr>
              <w:rPr>
                <w:b/>
                <w:lang w:val="en-NZ"/>
              </w:rPr>
            </w:pPr>
            <w:r w:rsidRPr="002F7642">
              <w:rPr>
                <w:b/>
                <w:lang w:val="fr-FR"/>
              </w:rPr>
              <w:t>Oui/Non</w:t>
            </w:r>
          </w:p>
        </w:tc>
        <w:tc>
          <w:tcPr>
            <w:tcW w:w="3502" w:type="dxa"/>
            <w:vAlign w:val="center"/>
          </w:tcPr>
          <w:p w14:paraId="308D46C3" w14:textId="459BA9D2" w:rsidR="00594B33" w:rsidRPr="00594B33" w:rsidRDefault="00594B33" w:rsidP="00594B33">
            <w:pPr>
              <w:rPr>
                <w:b/>
                <w:lang w:val="fr-FR"/>
              </w:rPr>
            </w:pPr>
            <w:r w:rsidRPr="002F7642">
              <w:rPr>
                <w:b/>
                <w:lang w:val="fr-FR"/>
              </w:rPr>
              <w:t>Action ou changement nécessai</w:t>
            </w:r>
            <w:r w:rsidR="00AB0E9B">
              <w:rPr>
                <w:b/>
                <w:lang w:val="fr-FR"/>
              </w:rPr>
              <w:t>re pour satisfaire les normes</w:t>
            </w:r>
          </w:p>
        </w:tc>
      </w:tr>
      <w:tr w:rsidR="00594B33" w:rsidRPr="00B718CA" w14:paraId="01F57B29" w14:textId="77777777" w:rsidTr="00B542B5">
        <w:tc>
          <w:tcPr>
            <w:tcW w:w="538" w:type="dxa"/>
          </w:tcPr>
          <w:p w14:paraId="5DD22397" w14:textId="77777777" w:rsidR="00594B33" w:rsidRPr="00594B33" w:rsidRDefault="00594B33" w:rsidP="00594B33">
            <w:pPr>
              <w:pStyle w:val="Paragraphedeliste"/>
              <w:numPr>
                <w:ilvl w:val="0"/>
                <w:numId w:val="17"/>
              </w:numPr>
              <w:rPr>
                <w:lang w:val="fr-FR"/>
              </w:rPr>
            </w:pPr>
          </w:p>
        </w:tc>
        <w:tc>
          <w:tcPr>
            <w:tcW w:w="4587" w:type="dxa"/>
            <w:gridSpan w:val="3"/>
          </w:tcPr>
          <w:p w14:paraId="61AC2E65" w14:textId="1407DD2F" w:rsidR="00594B33" w:rsidRPr="004A1932" w:rsidRDefault="004A1932" w:rsidP="004A1932">
            <w:pPr>
              <w:jc w:val="both"/>
              <w:rPr>
                <w:lang w:val="fr-FR"/>
              </w:rPr>
            </w:pPr>
            <w:r w:rsidRPr="004A1932">
              <w:rPr>
                <w:lang w:val="fr-FR"/>
              </w:rPr>
              <w:t>Les</w:t>
            </w:r>
            <w:r w:rsidR="00594B33" w:rsidRPr="004A1932">
              <w:rPr>
                <w:lang w:val="fr-FR"/>
              </w:rPr>
              <w:t xml:space="preserve"> latrines </w:t>
            </w:r>
            <w:r w:rsidRPr="004A1932">
              <w:rPr>
                <w:lang w:val="fr-FR"/>
              </w:rPr>
              <w:t>pour les hommes et pour les femmes sont</w:t>
            </w:r>
            <w:r w:rsidR="00594B33" w:rsidRPr="004A1932">
              <w:rPr>
                <w:lang w:val="fr-FR"/>
              </w:rPr>
              <w:t xml:space="preserve"> physi</w:t>
            </w:r>
            <w:r w:rsidRPr="004A1932">
              <w:rPr>
                <w:lang w:val="fr-FR"/>
              </w:rPr>
              <w:t>quement</w:t>
            </w:r>
            <w:r w:rsidR="00594B33" w:rsidRPr="004A1932">
              <w:rPr>
                <w:lang w:val="fr-FR"/>
              </w:rPr>
              <w:t xml:space="preserve"> s</w:t>
            </w:r>
            <w:r w:rsidRPr="004A1932">
              <w:rPr>
                <w:lang w:val="fr-FR"/>
              </w:rPr>
              <w:t>é</w:t>
            </w:r>
            <w:r w:rsidR="00594B33" w:rsidRPr="004A1932">
              <w:rPr>
                <w:lang w:val="fr-FR"/>
              </w:rPr>
              <w:t>par</w:t>
            </w:r>
            <w:r>
              <w:rPr>
                <w:lang w:val="fr-FR"/>
              </w:rPr>
              <w:t>ées et disposent d’une signalétique claire</w:t>
            </w:r>
            <w:r w:rsidR="00594B33" w:rsidRPr="004A1932">
              <w:rPr>
                <w:lang w:val="fr-FR"/>
              </w:rPr>
              <w:t xml:space="preserve">. </w:t>
            </w:r>
          </w:p>
        </w:tc>
        <w:tc>
          <w:tcPr>
            <w:tcW w:w="1136" w:type="dxa"/>
            <w:gridSpan w:val="2"/>
          </w:tcPr>
          <w:p w14:paraId="257CD107" w14:textId="77777777" w:rsidR="00594B33" w:rsidRPr="004A1932" w:rsidRDefault="00594B33" w:rsidP="00594B33">
            <w:pPr>
              <w:rPr>
                <w:lang w:val="fr-FR"/>
              </w:rPr>
            </w:pPr>
          </w:p>
        </w:tc>
        <w:tc>
          <w:tcPr>
            <w:tcW w:w="3502" w:type="dxa"/>
          </w:tcPr>
          <w:p w14:paraId="406BC871" w14:textId="77777777" w:rsidR="00594B33" w:rsidRPr="004A1932" w:rsidRDefault="00594B33" w:rsidP="00594B33">
            <w:pPr>
              <w:rPr>
                <w:lang w:val="fr-FR"/>
              </w:rPr>
            </w:pPr>
          </w:p>
        </w:tc>
      </w:tr>
      <w:tr w:rsidR="00594B33" w:rsidRPr="00B718CA" w14:paraId="089FB2B4" w14:textId="77777777" w:rsidTr="00B542B5">
        <w:tc>
          <w:tcPr>
            <w:tcW w:w="538" w:type="dxa"/>
          </w:tcPr>
          <w:p w14:paraId="41827AC8" w14:textId="77777777" w:rsidR="00594B33" w:rsidRPr="004A1932" w:rsidRDefault="00594B33" w:rsidP="00594B33">
            <w:pPr>
              <w:pStyle w:val="Paragraphedeliste"/>
              <w:numPr>
                <w:ilvl w:val="0"/>
                <w:numId w:val="17"/>
              </w:numPr>
              <w:rPr>
                <w:lang w:val="fr-FR"/>
              </w:rPr>
            </w:pPr>
          </w:p>
        </w:tc>
        <w:tc>
          <w:tcPr>
            <w:tcW w:w="4587" w:type="dxa"/>
            <w:gridSpan w:val="3"/>
          </w:tcPr>
          <w:p w14:paraId="45AD2EEA" w14:textId="4FF09EA6" w:rsidR="00594B33" w:rsidRPr="004A1932" w:rsidRDefault="00594B33" w:rsidP="000C664E">
            <w:pPr>
              <w:jc w:val="both"/>
              <w:rPr>
                <w:lang w:val="fr-FR"/>
              </w:rPr>
            </w:pPr>
            <w:r w:rsidRPr="004A1932">
              <w:rPr>
                <w:lang w:val="fr-FR"/>
              </w:rPr>
              <w:t>L</w:t>
            </w:r>
            <w:r w:rsidR="004A1932" w:rsidRPr="004A1932">
              <w:rPr>
                <w:lang w:val="fr-FR"/>
              </w:rPr>
              <w:t>es l</w:t>
            </w:r>
            <w:r w:rsidRPr="004A1932">
              <w:rPr>
                <w:lang w:val="fr-FR"/>
              </w:rPr>
              <w:t xml:space="preserve">atrines </w:t>
            </w:r>
            <w:r w:rsidR="004A1932" w:rsidRPr="004A1932">
              <w:rPr>
                <w:lang w:val="fr-FR"/>
              </w:rPr>
              <w:t>ont des murs suffisamment hauts</w:t>
            </w:r>
            <w:r w:rsidRPr="004A1932">
              <w:rPr>
                <w:lang w:val="fr-FR"/>
              </w:rPr>
              <w:t xml:space="preserve"> (</w:t>
            </w:r>
            <w:r w:rsidR="000C664E" w:rsidRPr="002F7642">
              <w:rPr>
                <w:lang w:val="fr-FR"/>
              </w:rPr>
              <w:t>o</w:t>
            </w:r>
            <w:r w:rsidR="000C664E">
              <w:rPr>
                <w:lang w:val="fr-FR"/>
              </w:rPr>
              <w:t>u des panneaux</w:t>
            </w:r>
            <w:r w:rsidR="000C664E" w:rsidRPr="002F7642">
              <w:rPr>
                <w:lang w:val="fr-FR"/>
              </w:rPr>
              <w:t xml:space="preserve">) </w:t>
            </w:r>
            <w:r w:rsidR="000C664E">
              <w:rPr>
                <w:lang w:val="fr-FR"/>
              </w:rPr>
              <w:t xml:space="preserve">sans interstices </w:t>
            </w:r>
            <w:r w:rsidR="00CB6C7A">
              <w:rPr>
                <w:lang w:val="fr-FR"/>
              </w:rPr>
              <w:t>ni</w:t>
            </w:r>
            <w:r w:rsidR="000C664E">
              <w:rPr>
                <w:lang w:val="fr-FR"/>
              </w:rPr>
              <w:t xml:space="preserve"> trous</w:t>
            </w:r>
            <w:r w:rsidR="000C664E" w:rsidRPr="002F7642">
              <w:rPr>
                <w:lang w:val="fr-FR"/>
              </w:rPr>
              <w:t xml:space="preserve">. </w:t>
            </w:r>
            <w:r w:rsidRPr="004A1932">
              <w:rPr>
                <w:lang w:val="fr-FR"/>
              </w:rPr>
              <w:t xml:space="preserve"> </w:t>
            </w:r>
          </w:p>
        </w:tc>
        <w:tc>
          <w:tcPr>
            <w:tcW w:w="1136" w:type="dxa"/>
            <w:gridSpan w:val="2"/>
          </w:tcPr>
          <w:p w14:paraId="1FED92D6" w14:textId="77777777" w:rsidR="00594B33" w:rsidRPr="004A1932" w:rsidRDefault="00594B33" w:rsidP="00594B33">
            <w:pPr>
              <w:rPr>
                <w:lang w:val="fr-FR"/>
              </w:rPr>
            </w:pPr>
          </w:p>
        </w:tc>
        <w:tc>
          <w:tcPr>
            <w:tcW w:w="3502" w:type="dxa"/>
          </w:tcPr>
          <w:p w14:paraId="7826EEAF" w14:textId="77777777" w:rsidR="00594B33" w:rsidRPr="004A1932" w:rsidRDefault="00594B33" w:rsidP="00594B33">
            <w:pPr>
              <w:rPr>
                <w:lang w:val="fr-FR"/>
              </w:rPr>
            </w:pPr>
          </w:p>
        </w:tc>
      </w:tr>
      <w:tr w:rsidR="000C664E" w:rsidRPr="00B718CA" w14:paraId="0FEC881C" w14:textId="77777777" w:rsidTr="00B542B5">
        <w:tc>
          <w:tcPr>
            <w:tcW w:w="538" w:type="dxa"/>
          </w:tcPr>
          <w:p w14:paraId="71975211" w14:textId="77777777" w:rsidR="000C664E" w:rsidRPr="004A1932" w:rsidRDefault="000C664E" w:rsidP="000C664E">
            <w:pPr>
              <w:pStyle w:val="Paragraphedeliste"/>
              <w:numPr>
                <w:ilvl w:val="0"/>
                <w:numId w:val="17"/>
              </w:numPr>
              <w:rPr>
                <w:lang w:val="fr-FR"/>
              </w:rPr>
            </w:pPr>
          </w:p>
        </w:tc>
        <w:tc>
          <w:tcPr>
            <w:tcW w:w="4587" w:type="dxa"/>
            <w:gridSpan w:val="3"/>
          </w:tcPr>
          <w:p w14:paraId="55345C99" w14:textId="6061F6CF" w:rsidR="000C664E" w:rsidRPr="000C664E" w:rsidRDefault="000C664E" w:rsidP="000C664E">
            <w:pPr>
              <w:jc w:val="both"/>
              <w:rPr>
                <w:lang w:val="fr-FR"/>
              </w:rPr>
            </w:pPr>
            <w:r w:rsidRPr="002F7642">
              <w:rPr>
                <w:lang w:val="fr-FR"/>
              </w:rPr>
              <w:t>L</w:t>
            </w:r>
            <w:r>
              <w:rPr>
                <w:lang w:val="fr-FR"/>
              </w:rPr>
              <w:t>es l</w:t>
            </w:r>
            <w:r w:rsidRPr="002F7642">
              <w:rPr>
                <w:lang w:val="fr-FR"/>
              </w:rPr>
              <w:t>atrine</w:t>
            </w:r>
            <w:r>
              <w:rPr>
                <w:lang w:val="fr-FR"/>
              </w:rPr>
              <w:t>s</w:t>
            </w:r>
            <w:r w:rsidRPr="002F7642">
              <w:rPr>
                <w:lang w:val="fr-FR"/>
              </w:rPr>
              <w:t xml:space="preserve"> </w:t>
            </w:r>
            <w:r>
              <w:rPr>
                <w:lang w:val="fr-FR"/>
              </w:rPr>
              <w:t>disposent de portes avec des loquets/verrous intérieurs</w:t>
            </w:r>
            <w:r w:rsidRPr="002F7642">
              <w:rPr>
                <w:lang w:val="fr-FR"/>
              </w:rPr>
              <w:t xml:space="preserve">. </w:t>
            </w:r>
          </w:p>
        </w:tc>
        <w:tc>
          <w:tcPr>
            <w:tcW w:w="1136" w:type="dxa"/>
            <w:gridSpan w:val="2"/>
          </w:tcPr>
          <w:p w14:paraId="54D12E53" w14:textId="77777777" w:rsidR="000C664E" w:rsidRPr="000C664E" w:rsidRDefault="000C664E" w:rsidP="000C664E">
            <w:pPr>
              <w:rPr>
                <w:lang w:val="fr-FR"/>
              </w:rPr>
            </w:pPr>
          </w:p>
        </w:tc>
        <w:tc>
          <w:tcPr>
            <w:tcW w:w="3502" w:type="dxa"/>
          </w:tcPr>
          <w:p w14:paraId="77EB10B3" w14:textId="77777777" w:rsidR="000C664E" w:rsidRPr="000C664E" w:rsidRDefault="000C664E" w:rsidP="000C664E">
            <w:pPr>
              <w:rPr>
                <w:lang w:val="fr-FR"/>
              </w:rPr>
            </w:pPr>
          </w:p>
        </w:tc>
      </w:tr>
      <w:tr w:rsidR="000C664E" w:rsidRPr="00B718CA" w14:paraId="78962D0E" w14:textId="77777777" w:rsidTr="00B542B5">
        <w:tc>
          <w:tcPr>
            <w:tcW w:w="538" w:type="dxa"/>
          </w:tcPr>
          <w:p w14:paraId="002E4F00" w14:textId="77777777" w:rsidR="000C664E" w:rsidRPr="000C664E" w:rsidRDefault="000C664E" w:rsidP="000C664E">
            <w:pPr>
              <w:pStyle w:val="Paragraphedeliste"/>
              <w:numPr>
                <w:ilvl w:val="0"/>
                <w:numId w:val="17"/>
              </w:numPr>
              <w:rPr>
                <w:lang w:val="fr-FR"/>
              </w:rPr>
            </w:pPr>
          </w:p>
        </w:tc>
        <w:tc>
          <w:tcPr>
            <w:tcW w:w="4587" w:type="dxa"/>
            <w:gridSpan w:val="3"/>
          </w:tcPr>
          <w:p w14:paraId="0B9968A7" w14:textId="4256383E" w:rsidR="000C664E" w:rsidRPr="000C664E" w:rsidRDefault="00CB6C7A" w:rsidP="000C664E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Il existe u</w:t>
            </w:r>
            <w:r w:rsidR="000C664E">
              <w:rPr>
                <w:lang w:val="fr-FR"/>
              </w:rPr>
              <w:t>ne installation pour se laver les mains, fo</w:t>
            </w:r>
            <w:r w:rsidR="000C664E" w:rsidRPr="002F7642">
              <w:rPr>
                <w:lang w:val="fr-FR"/>
              </w:rPr>
              <w:t>nction</w:t>
            </w:r>
            <w:r w:rsidR="000C664E">
              <w:rPr>
                <w:lang w:val="fr-FR"/>
              </w:rPr>
              <w:t>nelle et située à proximité des</w:t>
            </w:r>
            <w:r w:rsidR="000C664E" w:rsidRPr="002F7642">
              <w:rPr>
                <w:lang w:val="fr-FR"/>
              </w:rPr>
              <w:t xml:space="preserve"> latrine</w:t>
            </w:r>
            <w:r w:rsidR="000C664E">
              <w:rPr>
                <w:lang w:val="fr-FR"/>
              </w:rPr>
              <w:t>s</w:t>
            </w:r>
            <w:r w:rsidR="000C664E" w:rsidRPr="002F7642">
              <w:rPr>
                <w:lang w:val="fr-FR"/>
              </w:rPr>
              <w:t xml:space="preserve">. </w:t>
            </w:r>
            <w:r w:rsidR="000C664E" w:rsidRPr="000C664E">
              <w:rPr>
                <w:lang w:val="fr-FR"/>
              </w:rPr>
              <w:t xml:space="preserve"> </w:t>
            </w:r>
          </w:p>
        </w:tc>
        <w:tc>
          <w:tcPr>
            <w:tcW w:w="1136" w:type="dxa"/>
            <w:gridSpan w:val="2"/>
          </w:tcPr>
          <w:p w14:paraId="1750843F" w14:textId="77777777" w:rsidR="000C664E" w:rsidRPr="000C664E" w:rsidRDefault="000C664E" w:rsidP="000C664E">
            <w:pPr>
              <w:rPr>
                <w:lang w:val="fr-FR"/>
              </w:rPr>
            </w:pPr>
          </w:p>
        </w:tc>
        <w:tc>
          <w:tcPr>
            <w:tcW w:w="3502" w:type="dxa"/>
          </w:tcPr>
          <w:p w14:paraId="06EE21DF" w14:textId="77777777" w:rsidR="000C664E" w:rsidRPr="000C664E" w:rsidRDefault="000C664E" w:rsidP="000C664E">
            <w:pPr>
              <w:rPr>
                <w:lang w:val="fr-FR"/>
              </w:rPr>
            </w:pPr>
          </w:p>
        </w:tc>
      </w:tr>
      <w:tr w:rsidR="000C664E" w:rsidRPr="00B718CA" w14:paraId="3F17F598" w14:textId="77777777" w:rsidTr="00B542B5">
        <w:tc>
          <w:tcPr>
            <w:tcW w:w="538" w:type="dxa"/>
          </w:tcPr>
          <w:p w14:paraId="344B6DC2" w14:textId="77777777" w:rsidR="000C664E" w:rsidRPr="000C664E" w:rsidRDefault="000C664E" w:rsidP="000C664E">
            <w:pPr>
              <w:pStyle w:val="Paragraphedeliste"/>
              <w:numPr>
                <w:ilvl w:val="0"/>
                <w:numId w:val="17"/>
              </w:numPr>
              <w:rPr>
                <w:lang w:val="fr-FR"/>
              </w:rPr>
            </w:pPr>
          </w:p>
        </w:tc>
        <w:tc>
          <w:tcPr>
            <w:tcW w:w="4587" w:type="dxa"/>
            <w:gridSpan w:val="3"/>
          </w:tcPr>
          <w:p w14:paraId="4CBE6A7E" w14:textId="52703392" w:rsidR="000C664E" w:rsidRPr="000C664E" w:rsidRDefault="000C664E" w:rsidP="000C664E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Du savon est disponible ou situé près de l’installation permettant le lavage des mains</w:t>
            </w:r>
            <w:r w:rsidRPr="002F7642">
              <w:rPr>
                <w:lang w:val="fr-FR"/>
              </w:rPr>
              <w:t xml:space="preserve">. </w:t>
            </w:r>
            <w:r w:rsidRPr="000C664E">
              <w:rPr>
                <w:lang w:val="fr-FR"/>
              </w:rPr>
              <w:t xml:space="preserve"> </w:t>
            </w:r>
          </w:p>
        </w:tc>
        <w:tc>
          <w:tcPr>
            <w:tcW w:w="1136" w:type="dxa"/>
            <w:gridSpan w:val="2"/>
          </w:tcPr>
          <w:p w14:paraId="40083466" w14:textId="77777777" w:rsidR="000C664E" w:rsidRPr="000C664E" w:rsidRDefault="000C664E" w:rsidP="000C664E">
            <w:pPr>
              <w:rPr>
                <w:lang w:val="fr-FR"/>
              </w:rPr>
            </w:pPr>
          </w:p>
        </w:tc>
        <w:tc>
          <w:tcPr>
            <w:tcW w:w="3502" w:type="dxa"/>
          </w:tcPr>
          <w:p w14:paraId="15CEF19E" w14:textId="77777777" w:rsidR="000C664E" w:rsidRPr="000C664E" w:rsidRDefault="000C664E" w:rsidP="000C664E">
            <w:pPr>
              <w:rPr>
                <w:lang w:val="fr-FR"/>
              </w:rPr>
            </w:pPr>
          </w:p>
        </w:tc>
      </w:tr>
      <w:tr w:rsidR="000C664E" w:rsidRPr="00B718CA" w14:paraId="6B4155C9" w14:textId="77777777" w:rsidTr="00B542B5">
        <w:tc>
          <w:tcPr>
            <w:tcW w:w="538" w:type="dxa"/>
          </w:tcPr>
          <w:p w14:paraId="7B816745" w14:textId="77777777" w:rsidR="000C664E" w:rsidRPr="000C664E" w:rsidRDefault="000C664E" w:rsidP="000C664E">
            <w:pPr>
              <w:pStyle w:val="Paragraphedeliste"/>
              <w:numPr>
                <w:ilvl w:val="0"/>
                <w:numId w:val="17"/>
              </w:numPr>
              <w:rPr>
                <w:lang w:val="fr-FR"/>
              </w:rPr>
            </w:pPr>
          </w:p>
        </w:tc>
        <w:tc>
          <w:tcPr>
            <w:tcW w:w="4587" w:type="dxa"/>
            <w:gridSpan w:val="3"/>
          </w:tcPr>
          <w:p w14:paraId="2E63B30F" w14:textId="57E44EC5" w:rsidR="000C664E" w:rsidRPr="000C664E" w:rsidRDefault="000C664E" w:rsidP="000C664E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Il y a un crochet et/ou une étagère à l’intérieur des </w:t>
            </w:r>
            <w:r w:rsidRPr="002F7642">
              <w:rPr>
                <w:lang w:val="fr-FR"/>
              </w:rPr>
              <w:t>latrine</w:t>
            </w:r>
            <w:r>
              <w:rPr>
                <w:lang w:val="fr-FR"/>
              </w:rPr>
              <w:t>s</w:t>
            </w:r>
            <w:r w:rsidRPr="002F7642">
              <w:rPr>
                <w:lang w:val="fr-FR"/>
              </w:rPr>
              <w:t xml:space="preserve"> </w:t>
            </w:r>
            <w:r w:rsidRPr="002F7642">
              <w:rPr>
                <w:i/>
                <w:lang w:val="fr-FR"/>
              </w:rPr>
              <w:t>(</w:t>
            </w:r>
            <w:r>
              <w:rPr>
                <w:i/>
                <w:lang w:val="fr-FR"/>
              </w:rPr>
              <w:t>pour pouvoir déposer ses produits sanitaires personnels sans avoir à les mettre par terre</w:t>
            </w:r>
            <w:r w:rsidRPr="002F7642">
              <w:rPr>
                <w:i/>
                <w:lang w:val="fr-FR"/>
              </w:rPr>
              <w:t xml:space="preserve">) </w:t>
            </w:r>
            <w:r w:rsidRPr="000C664E">
              <w:rPr>
                <w:i/>
                <w:lang w:val="fr-FR"/>
              </w:rPr>
              <w:t xml:space="preserve"> </w:t>
            </w:r>
          </w:p>
        </w:tc>
        <w:tc>
          <w:tcPr>
            <w:tcW w:w="1136" w:type="dxa"/>
            <w:gridSpan w:val="2"/>
          </w:tcPr>
          <w:p w14:paraId="41D91CFE" w14:textId="77777777" w:rsidR="000C664E" w:rsidRPr="000C664E" w:rsidRDefault="000C664E" w:rsidP="000C664E">
            <w:pPr>
              <w:rPr>
                <w:lang w:val="fr-FR"/>
              </w:rPr>
            </w:pPr>
          </w:p>
        </w:tc>
        <w:tc>
          <w:tcPr>
            <w:tcW w:w="3502" w:type="dxa"/>
          </w:tcPr>
          <w:p w14:paraId="413A0E3F" w14:textId="77777777" w:rsidR="000C664E" w:rsidRPr="000C664E" w:rsidRDefault="000C664E" w:rsidP="000C664E">
            <w:pPr>
              <w:rPr>
                <w:lang w:val="fr-FR"/>
              </w:rPr>
            </w:pPr>
          </w:p>
        </w:tc>
      </w:tr>
      <w:tr w:rsidR="000C664E" w:rsidRPr="00B718CA" w14:paraId="089898BF" w14:textId="77777777" w:rsidTr="00B542B5">
        <w:tc>
          <w:tcPr>
            <w:tcW w:w="538" w:type="dxa"/>
          </w:tcPr>
          <w:p w14:paraId="15358EBB" w14:textId="77777777" w:rsidR="000C664E" w:rsidRPr="000C664E" w:rsidRDefault="000C664E" w:rsidP="000C664E">
            <w:pPr>
              <w:pStyle w:val="Paragraphedeliste"/>
              <w:numPr>
                <w:ilvl w:val="0"/>
                <w:numId w:val="17"/>
              </w:numPr>
              <w:rPr>
                <w:lang w:val="fr-FR"/>
              </w:rPr>
            </w:pPr>
          </w:p>
        </w:tc>
        <w:tc>
          <w:tcPr>
            <w:tcW w:w="4587" w:type="dxa"/>
            <w:gridSpan w:val="3"/>
          </w:tcPr>
          <w:p w14:paraId="42B14C7D" w14:textId="6BBB97D6" w:rsidR="000C664E" w:rsidRPr="000A7F64" w:rsidRDefault="000C664E" w:rsidP="000C664E">
            <w:pPr>
              <w:jc w:val="both"/>
              <w:rPr>
                <w:lang w:val="fr-FR"/>
              </w:rPr>
            </w:pPr>
            <w:r w:rsidRPr="00B250DA">
              <w:rPr>
                <w:lang w:val="fr-FR"/>
              </w:rPr>
              <w:t xml:space="preserve">Les latrines disposent d’une source lumineuse durant la nuit. </w:t>
            </w:r>
            <w:r w:rsidRPr="00B250DA">
              <w:rPr>
                <w:i/>
                <w:lang w:val="fr-FR"/>
              </w:rPr>
              <w:t>(</w:t>
            </w:r>
            <w:r w:rsidR="002F56C2">
              <w:rPr>
                <w:i/>
                <w:lang w:val="fr-FR"/>
              </w:rPr>
              <w:t>T</w:t>
            </w:r>
            <w:r>
              <w:rPr>
                <w:i/>
                <w:lang w:val="fr-FR"/>
              </w:rPr>
              <w:t xml:space="preserve">enir </w:t>
            </w:r>
            <w:r w:rsidR="000535A6">
              <w:rPr>
                <w:i/>
                <w:lang w:val="fr-FR"/>
              </w:rPr>
              <w:t>également</w:t>
            </w:r>
            <w:r>
              <w:rPr>
                <w:i/>
                <w:lang w:val="fr-FR"/>
              </w:rPr>
              <w:t xml:space="preserve"> compte des torches le cas échéant</w:t>
            </w:r>
            <w:r w:rsidRPr="00B250DA">
              <w:rPr>
                <w:i/>
                <w:lang w:val="fr-FR"/>
              </w:rPr>
              <w:t xml:space="preserve">) </w:t>
            </w:r>
            <w:r w:rsidRPr="000A7F64">
              <w:rPr>
                <w:i/>
                <w:lang w:val="fr-FR"/>
              </w:rPr>
              <w:t xml:space="preserve"> </w:t>
            </w:r>
          </w:p>
        </w:tc>
        <w:tc>
          <w:tcPr>
            <w:tcW w:w="1136" w:type="dxa"/>
            <w:gridSpan w:val="2"/>
          </w:tcPr>
          <w:p w14:paraId="26D025DD" w14:textId="77777777" w:rsidR="000C664E" w:rsidRPr="000A7F64" w:rsidRDefault="000C664E" w:rsidP="000C664E">
            <w:pPr>
              <w:rPr>
                <w:lang w:val="fr-FR"/>
              </w:rPr>
            </w:pPr>
          </w:p>
        </w:tc>
        <w:tc>
          <w:tcPr>
            <w:tcW w:w="3502" w:type="dxa"/>
          </w:tcPr>
          <w:p w14:paraId="1A494995" w14:textId="77777777" w:rsidR="000C664E" w:rsidRPr="000A7F64" w:rsidRDefault="000C664E" w:rsidP="000C664E">
            <w:pPr>
              <w:rPr>
                <w:lang w:val="fr-FR"/>
              </w:rPr>
            </w:pPr>
          </w:p>
        </w:tc>
      </w:tr>
      <w:tr w:rsidR="000C664E" w:rsidRPr="00B718CA" w14:paraId="16EE0B2A" w14:textId="77777777" w:rsidTr="00B542B5">
        <w:tc>
          <w:tcPr>
            <w:tcW w:w="538" w:type="dxa"/>
          </w:tcPr>
          <w:p w14:paraId="61289307" w14:textId="77777777" w:rsidR="000C664E" w:rsidRPr="000A7F64" w:rsidRDefault="000C664E" w:rsidP="000C664E">
            <w:pPr>
              <w:pStyle w:val="Paragraphedeliste"/>
              <w:numPr>
                <w:ilvl w:val="0"/>
                <w:numId w:val="17"/>
              </w:numPr>
              <w:rPr>
                <w:lang w:val="fr-FR"/>
              </w:rPr>
            </w:pPr>
          </w:p>
        </w:tc>
        <w:tc>
          <w:tcPr>
            <w:tcW w:w="4587" w:type="dxa"/>
            <w:gridSpan w:val="3"/>
          </w:tcPr>
          <w:p w14:paraId="6C9D63DC" w14:textId="218176CA" w:rsidR="000C664E" w:rsidRPr="000A7F64" w:rsidRDefault="000A7F64" w:rsidP="000A7F64">
            <w:pPr>
              <w:jc w:val="both"/>
              <w:rPr>
                <w:lang w:val="fr-FR"/>
              </w:rPr>
            </w:pPr>
            <w:r w:rsidRPr="000A7F64">
              <w:rPr>
                <w:lang w:val="fr-FR"/>
              </w:rPr>
              <w:t>Des poubelles</w:t>
            </w:r>
            <w:r w:rsidR="000C664E" w:rsidRPr="000A7F64">
              <w:rPr>
                <w:lang w:val="fr-FR"/>
              </w:rPr>
              <w:t xml:space="preserve"> (o</w:t>
            </w:r>
            <w:r w:rsidRPr="000A7F64">
              <w:rPr>
                <w:lang w:val="fr-FR"/>
              </w:rPr>
              <w:t xml:space="preserve">u d’autres </w:t>
            </w:r>
            <w:r w:rsidR="002F56C2">
              <w:rPr>
                <w:lang w:val="fr-FR"/>
              </w:rPr>
              <w:t>contenants</w:t>
            </w:r>
            <w:r w:rsidRPr="000A7F64">
              <w:rPr>
                <w:lang w:val="fr-FR"/>
              </w:rPr>
              <w:t xml:space="preserve"> pour </w:t>
            </w:r>
            <w:r>
              <w:rPr>
                <w:lang w:val="fr-FR"/>
              </w:rPr>
              <w:t>pouvoir jeter</w:t>
            </w:r>
            <w:r w:rsidR="000C664E" w:rsidRPr="000A7F64">
              <w:rPr>
                <w:lang w:val="fr-FR"/>
              </w:rPr>
              <w:t xml:space="preserve">) </w:t>
            </w:r>
            <w:r w:rsidR="00CB6C7A">
              <w:rPr>
                <w:lang w:val="fr-FR"/>
              </w:rPr>
              <w:t>destinées aux</w:t>
            </w:r>
            <w:r w:rsidRPr="000A7F64">
              <w:rPr>
                <w:lang w:val="fr-FR"/>
              </w:rPr>
              <w:t xml:space="preserve"> déchets menstruels sont situé</w:t>
            </w:r>
            <w:r w:rsidR="00CB6C7A">
              <w:rPr>
                <w:lang w:val="fr-FR"/>
              </w:rPr>
              <w:t>e</w:t>
            </w:r>
            <w:r w:rsidRPr="000A7F64">
              <w:rPr>
                <w:lang w:val="fr-FR"/>
              </w:rPr>
              <w:t xml:space="preserve">s à l’intérieur des </w:t>
            </w:r>
            <w:r w:rsidR="000C664E" w:rsidRPr="000A7F64">
              <w:rPr>
                <w:lang w:val="fr-FR"/>
              </w:rPr>
              <w:t>latrines</w:t>
            </w:r>
            <w:r w:rsidRPr="000A7F64">
              <w:rPr>
                <w:lang w:val="fr-FR"/>
              </w:rPr>
              <w:t xml:space="preserve"> pour femmes</w:t>
            </w:r>
            <w:r w:rsidR="000C664E" w:rsidRPr="000A7F64">
              <w:rPr>
                <w:lang w:val="fr-FR"/>
              </w:rPr>
              <w:t xml:space="preserve">. </w:t>
            </w:r>
          </w:p>
        </w:tc>
        <w:tc>
          <w:tcPr>
            <w:tcW w:w="1136" w:type="dxa"/>
            <w:gridSpan w:val="2"/>
          </w:tcPr>
          <w:p w14:paraId="6D0CD379" w14:textId="77777777" w:rsidR="000C664E" w:rsidRPr="000A7F64" w:rsidRDefault="000C664E" w:rsidP="000C664E">
            <w:pPr>
              <w:rPr>
                <w:lang w:val="fr-FR"/>
              </w:rPr>
            </w:pPr>
          </w:p>
        </w:tc>
        <w:tc>
          <w:tcPr>
            <w:tcW w:w="3502" w:type="dxa"/>
          </w:tcPr>
          <w:p w14:paraId="2019C02C" w14:textId="77777777" w:rsidR="000C664E" w:rsidRPr="000A7F64" w:rsidRDefault="000C664E" w:rsidP="000C664E">
            <w:pPr>
              <w:rPr>
                <w:lang w:val="fr-FR"/>
              </w:rPr>
            </w:pPr>
          </w:p>
        </w:tc>
      </w:tr>
      <w:tr w:rsidR="000C664E" w:rsidRPr="00B718CA" w14:paraId="618B7324" w14:textId="77777777" w:rsidTr="00B542B5">
        <w:tc>
          <w:tcPr>
            <w:tcW w:w="538" w:type="dxa"/>
          </w:tcPr>
          <w:p w14:paraId="14BEF836" w14:textId="77777777" w:rsidR="000C664E" w:rsidRPr="000A7F64" w:rsidRDefault="000C664E" w:rsidP="000C664E">
            <w:pPr>
              <w:pStyle w:val="Paragraphedeliste"/>
              <w:numPr>
                <w:ilvl w:val="0"/>
                <w:numId w:val="17"/>
              </w:numPr>
              <w:rPr>
                <w:lang w:val="fr-FR"/>
              </w:rPr>
            </w:pPr>
          </w:p>
        </w:tc>
        <w:tc>
          <w:tcPr>
            <w:tcW w:w="4587" w:type="dxa"/>
            <w:gridSpan w:val="3"/>
          </w:tcPr>
          <w:p w14:paraId="7D44DA3F" w14:textId="6011E1A9" w:rsidR="000C664E" w:rsidRPr="000A7F64" w:rsidRDefault="000A7F64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Un certain nombre de</w:t>
            </w:r>
            <w:r w:rsidR="000C664E" w:rsidRPr="000A7F64">
              <w:rPr>
                <w:lang w:val="fr-FR"/>
              </w:rPr>
              <w:t xml:space="preserve"> latrines </w:t>
            </w:r>
            <w:r w:rsidR="002F56C2">
              <w:rPr>
                <w:lang w:val="fr-FR"/>
              </w:rPr>
              <w:t>sont</w:t>
            </w:r>
            <w:r w:rsidR="000C664E" w:rsidRPr="000A7F64">
              <w:rPr>
                <w:lang w:val="fr-FR"/>
              </w:rPr>
              <w:t xml:space="preserve"> accessible</w:t>
            </w:r>
            <w:r w:rsidR="002F56C2">
              <w:rPr>
                <w:lang w:val="fr-FR"/>
              </w:rPr>
              <w:t>s</w:t>
            </w:r>
            <w:r w:rsidR="000C664E" w:rsidRPr="000A7F64">
              <w:rPr>
                <w:lang w:val="fr-FR"/>
              </w:rPr>
              <w:t xml:space="preserve"> </w:t>
            </w:r>
            <w:r w:rsidR="00CB6C7A">
              <w:rPr>
                <w:lang w:val="fr-FR"/>
              </w:rPr>
              <w:t>aux</w:t>
            </w:r>
            <w:r>
              <w:rPr>
                <w:lang w:val="fr-FR"/>
              </w:rPr>
              <w:t xml:space="preserve"> femmes et </w:t>
            </w:r>
            <w:r w:rsidR="00CB6C7A">
              <w:rPr>
                <w:lang w:val="fr-FR"/>
              </w:rPr>
              <w:t>aux</w:t>
            </w:r>
            <w:r>
              <w:rPr>
                <w:lang w:val="fr-FR"/>
              </w:rPr>
              <w:t xml:space="preserve"> jeunes filles handicapées</w:t>
            </w:r>
            <w:r w:rsidR="000C664E" w:rsidRPr="000A7F64">
              <w:rPr>
                <w:lang w:val="fr-FR"/>
              </w:rPr>
              <w:t xml:space="preserve">. </w:t>
            </w:r>
            <w:r w:rsidR="000C664E" w:rsidRPr="000A7F64">
              <w:rPr>
                <w:i/>
                <w:lang w:val="fr-FR"/>
              </w:rPr>
              <w:t>(</w:t>
            </w:r>
            <w:r w:rsidR="003B032B">
              <w:rPr>
                <w:i/>
                <w:lang w:val="fr-FR"/>
              </w:rPr>
              <w:t>ex</w:t>
            </w:r>
            <w:r w:rsidR="000C664E" w:rsidRPr="000A7F64">
              <w:rPr>
                <w:i/>
                <w:lang w:val="fr-FR"/>
              </w:rPr>
              <w:t xml:space="preserve">. </w:t>
            </w:r>
            <w:r>
              <w:rPr>
                <w:i/>
                <w:lang w:val="fr-FR"/>
              </w:rPr>
              <w:t>avec une rampe, une porte et un local plus larges</w:t>
            </w:r>
            <w:r w:rsidR="000C664E" w:rsidRPr="000A7F64">
              <w:rPr>
                <w:i/>
                <w:lang w:val="fr-FR"/>
              </w:rPr>
              <w:t xml:space="preserve">, </w:t>
            </w:r>
            <w:r w:rsidR="00CB6C7A">
              <w:rPr>
                <w:i/>
                <w:lang w:val="fr-FR"/>
              </w:rPr>
              <w:t xml:space="preserve">des </w:t>
            </w:r>
            <w:r>
              <w:rPr>
                <w:i/>
                <w:lang w:val="fr-FR"/>
              </w:rPr>
              <w:t>barres d’appui</w:t>
            </w:r>
            <w:r w:rsidR="00E93BEE">
              <w:rPr>
                <w:i/>
                <w:lang w:val="fr-FR"/>
              </w:rPr>
              <w:t>,</w:t>
            </w:r>
            <w:r w:rsidR="000C664E" w:rsidRPr="000A7F64">
              <w:rPr>
                <w:i/>
                <w:lang w:val="fr-FR"/>
              </w:rPr>
              <w:t xml:space="preserve"> etc.)</w:t>
            </w:r>
            <w:r w:rsidR="000C664E" w:rsidRPr="000A7F64">
              <w:rPr>
                <w:lang w:val="fr-FR"/>
              </w:rPr>
              <w:t xml:space="preserve"> </w:t>
            </w:r>
          </w:p>
        </w:tc>
        <w:tc>
          <w:tcPr>
            <w:tcW w:w="1136" w:type="dxa"/>
            <w:gridSpan w:val="2"/>
          </w:tcPr>
          <w:p w14:paraId="5575B0A6" w14:textId="77777777" w:rsidR="000C664E" w:rsidRPr="00AB0E9B" w:rsidRDefault="000C664E" w:rsidP="000C664E">
            <w:pPr>
              <w:rPr>
                <w:lang w:val="fr-FR"/>
              </w:rPr>
            </w:pPr>
          </w:p>
        </w:tc>
        <w:tc>
          <w:tcPr>
            <w:tcW w:w="3502" w:type="dxa"/>
          </w:tcPr>
          <w:p w14:paraId="1F06C39F" w14:textId="77777777" w:rsidR="000C664E" w:rsidRPr="00AB0E9B" w:rsidRDefault="000C664E" w:rsidP="000C664E">
            <w:pPr>
              <w:rPr>
                <w:lang w:val="fr-FR"/>
              </w:rPr>
            </w:pPr>
          </w:p>
        </w:tc>
      </w:tr>
      <w:tr w:rsidR="000C664E" w:rsidRPr="00B718CA" w14:paraId="43702EE4" w14:textId="77777777" w:rsidTr="00B542B5">
        <w:tc>
          <w:tcPr>
            <w:tcW w:w="538" w:type="dxa"/>
          </w:tcPr>
          <w:p w14:paraId="3A9BC6F8" w14:textId="77777777" w:rsidR="000C664E" w:rsidRPr="00AB0E9B" w:rsidRDefault="000C664E" w:rsidP="000C664E">
            <w:pPr>
              <w:pStyle w:val="Paragraphedeliste"/>
              <w:numPr>
                <w:ilvl w:val="0"/>
                <w:numId w:val="17"/>
              </w:numPr>
              <w:rPr>
                <w:lang w:val="fr-FR"/>
              </w:rPr>
            </w:pPr>
          </w:p>
        </w:tc>
        <w:tc>
          <w:tcPr>
            <w:tcW w:w="4587" w:type="dxa"/>
            <w:gridSpan w:val="3"/>
          </w:tcPr>
          <w:p w14:paraId="052CF289" w14:textId="39994B89" w:rsidR="000C664E" w:rsidRPr="000A7F64" w:rsidRDefault="000C664E" w:rsidP="000A7F64">
            <w:pPr>
              <w:jc w:val="both"/>
              <w:rPr>
                <w:lang w:val="fr-FR"/>
              </w:rPr>
            </w:pPr>
            <w:r w:rsidRPr="000A7F64">
              <w:rPr>
                <w:lang w:val="fr-FR"/>
              </w:rPr>
              <w:t>L</w:t>
            </w:r>
            <w:r w:rsidR="000A7F64">
              <w:rPr>
                <w:lang w:val="fr-FR"/>
              </w:rPr>
              <w:t>es l</w:t>
            </w:r>
            <w:r w:rsidRPr="000A7F64">
              <w:rPr>
                <w:lang w:val="fr-FR"/>
              </w:rPr>
              <w:t xml:space="preserve">atrines </w:t>
            </w:r>
            <w:r w:rsidR="000A7F64">
              <w:rPr>
                <w:lang w:val="fr-FR"/>
              </w:rPr>
              <w:t>sont propres</w:t>
            </w:r>
            <w:r w:rsidR="00CB6C7A">
              <w:rPr>
                <w:lang w:val="fr-FR"/>
              </w:rPr>
              <w:t>,</w:t>
            </w:r>
            <w:r w:rsidR="000A7F64">
              <w:rPr>
                <w:lang w:val="fr-FR"/>
              </w:rPr>
              <w:t xml:space="preserve"> sans déchets menstruels, excréments, ou autres objets visibles sur le sol</w:t>
            </w:r>
            <w:r w:rsidRPr="000A7F64">
              <w:rPr>
                <w:lang w:val="fr-FR"/>
              </w:rPr>
              <w:t xml:space="preserve">. </w:t>
            </w:r>
          </w:p>
        </w:tc>
        <w:tc>
          <w:tcPr>
            <w:tcW w:w="1136" w:type="dxa"/>
            <w:gridSpan w:val="2"/>
          </w:tcPr>
          <w:p w14:paraId="28612E77" w14:textId="77777777" w:rsidR="000C664E" w:rsidRPr="00AB0E9B" w:rsidRDefault="000C664E" w:rsidP="000C664E">
            <w:pPr>
              <w:rPr>
                <w:lang w:val="fr-FR"/>
              </w:rPr>
            </w:pPr>
          </w:p>
        </w:tc>
        <w:tc>
          <w:tcPr>
            <w:tcW w:w="3502" w:type="dxa"/>
          </w:tcPr>
          <w:p w14:paraId="334043A7" w14:textId="77777777" w:rsidR="000C664E" w:rsidRPr="00AB0E9B" w:rsidRDefault="000C664E" w:rsidP="000C664E">
            <w:pPr>
              <w:rPr>
                <w:lang w:val="fr-FR"/>
              </w:rPr>
            </w:pPr>
          </w:p>
        </w:tc>
      </w:tr>
      <w:tr w:rsidR="000C664E" w:rsidRPr="00B718CA" w14:paraId="63F17940" w14:textId="77777777" w:rsidTr="00B542B5">
        <w:tc>
          <w:tcPr>
            <w:tcW w:w="538" w:type="dxa"/>
          </w:tcPr>
          <w:p w14:paraId="24CDE122" w14:textId="77777777" w:rsidR="000C664E" w:rsidRPr="00AB0E9B" w:rsidRDefault="000C664E" w:rsidP="000C664E">
            <w:pPr>
              <w:pStyle w:val="Paragraphedeliste"/>
              <w:numPr>
                <w:ilvl w:val="0"/>
                <w:numId w:val="17"/>
              </w:numPr>
              <w:rPr>
                <w:lang w:val="fr-FR"/>
              </w:rPr>
            </w:pPr>
          </w:p>
        </w:tc>
        <w:tc>
          <w:tcPr>
            <w:tcW w:w="4587" w:type="dxa"/>
            <w:gridSpan w:val="3"/>
          </w:tcPr>
          <w:p w14:paraId="0942A6F4" w14:textId="76C7348F" w:rsidR="000C664E" w:rsidRPr="000A7F64" w:rsidRDefault="00B61FBE" w:rsidP="000A7F64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Il existe</w:t>
            </w:r>
            <w:r w:rsidR="000A7F64">
              <w:rPr>
                <w:lang w:val="fr-FR"/>
              </w:rPr>
              <w:t xml:space="preserve"> un</w:t>
            </w:r>
            <w:r w:rsidR="000C664E" w:rsidRPr="000A7F64">
              <w:rPr>
                <w:lang w:val="fr-FR"/>
              </w:rPr>
              <w:t xml:space="preserve"> poster o</w:t>
            </w:r>
            <w:r w:rsidR="000A7F64">
              <w:rPr>
                <w:lang w:val="fr-FR"/>
              </w:rPr>
              <w:t>u une signalétique à l’intérieur des</w:t>
            </w:r>
            <w:r w:rsidR="000C664E" w:rsidRPr="000A7F64">
              <w:rPr>
                <w:lang w:val="fr-FR"/>
              </w:rPr>
              <w:t xml:space="preserve"> latrine</w:t>
            </w:r>
            <w:r w:rsidR="000A7F64">
              <w:rPr>
                <w:lang w:val="fr-FR"/>
              </w:rPr>
              <w:t>s avec des</w:t>
            </w:r>
            <w:r w:rsidR="000C664E" w:rsidRPr="000A7F64">
              <w:rPr>
                <w:lang w:val="fr-FR"/>
              </w:rPr>
              <w:t xml:space="preserve"> instructions </w:t>
            </w:r>
            <w:r w:rsidR="00CB6C7A">
              <w:rPr>
                <w:lang w:val="fr-FR"/>
              </w:rPr>
              <w:t xml:space="preserve">portant </w:t>
            </w:r>
            <w:r w:rsidR="000A7F64">
              <w:rPr>
                <w:lang w:val="fr-FR"/>
              </w:rPr>
              <w:t>sur la façon de jeter ses déchets menstruels</w:t>
            </w:r>
            <w:r>
              <w:rPr>
                <w:lang w:val="fr-FR"/>
              </w:rPr>
              <w:t>.</w:t>
            </w:r>
            <w:r w:rsidR="000C664E" w:rsidRPr="000A7F64">
              <w:rPr>
                <w:lang w:val="fr-FR"/>
              </w:rPr>
              <w:t xml:space="preserve"> </w:t>
            </w:r>
          </w:p>
        </w:tc>
        <w:tc>
          <w:tcPr>
            <w:tcW w:w="1136" w:type="dxa"/>
            <w:gridSpan w:val="2"/>
          </w:tcPr>
          <w:p w14:paraId="5D0B8AB2" w14:textId="77777777" w:rsidR="000C664E" w:rsidRPr="00AB0E9B" w:rsidRDefault="000C664E" w:rsidP="000C664E">
            <w:pPr>
              <w:rPr>
                <w:lang w:val="fr-FR"/>
              </w:rPr>
            </w:pPr>
          </w:p>
        </w:tc>
        <w:tc>
          <w:tcPr>
            <w:tcW w:w="3502" w:type="dxa"/>
          </w:tcPr>
          <w:p w14:paraId="1ED4C760" w14:textId="77777777" w:rsidR="000C664E" w:rsidRPr="00AB0E9B" w:rsidRDefault="000C664E" w:rsidP="000C664E">
            <w:pPr>
              <w:rPr>
                <w:lang w:val="fr-FR"/>
              </w:rPr>
            </w:pPr>
          </w:p>
        </w:tc>
      </w:tr>
      <w:tr w:rsidR="000C664E" w14:paraId="3E84C68F" w14:textId="77777777" w:rsidTr="00B542B5">
        <w:tc>
          <w:tcPr>
            <w:tcW w:w="5125" w:type="dxa"/>
            <w:gridSpan w:val="4"/>
            <w:shd w:val="clear" w:color="auto" w:fill="F2F2F2" w:themeFill="background1" w:themeFillShade="F2"/>
          </w:tcPr>
          <w:p w14:paraId="452F000E" w14:textId="6B723F85" w:rsidR="000C664E" w:rsidRPr="00A41C75" w:rsidRDefault="00A67FD2" w:rsidP="00A67FD2">
            <w:pPr>
              <w:rPr>
                <w:i/>
                <w:lang w:val="en-NZ"/>
              </w:rPr>
            </w:pPr>
            <w:r w:rsidRPr="000566A8">
              <w:rPr>
                <w:i/>
                <w:lang w:val="fr-FR"/>
              </w:rPr>
              <w:lastRenderedPageBreak/>
              <w:t>Améliorations complémentaires non-essentielles</w:t>
            </w:r>
            <w:r w:rsidR="000535A6">
              <w:rPr>
                <w:i/>
                <w:lang w:val="fr-FR"/>
              </w:rPr>
              <w:t xml:space="preserve"> </w:t>
            </w:r>
            <w:r w:rsidRPr="000566A8">
              <w:rPr>
                <w:i/>
                <w:lang w:val="fr-FR"/>
              </w:rPr>
              <w:t xml:space="preserve">: </w:t>
            </w:r>
            <w:r w:rsidR="000C664E" w:rsidRPr="00A41C75">
              <w:rPr>
                <w:i/>
                <w:lang w:val="en-NZ"/>
              </w:rPr>
              <w:t xml:space="preserve"> </w:t>
            </w:r>
          </w:p>
        </w:tc>
        <w:tc>
          <w:tcPr>
            <w:tcW w:w="1136" w:type="dxa"/>
            <w:gridSpan w:val="2"/>
            <w:shd w:val="clear" w:color="auto" w:fill="F2F2F2" w:themeFill="background1" w:themeFillShade="F2"/>
          </w:tcPr>
          <w:p w14:paraId="372202F6" w14:textId="7161512E" w:rsidR="003B032B" w:rsidRDefault="003B032B" w:rsidP="000C664E">
            <w:pPr>
              <w:rPr>
                <w:lang w:val="en-NZ"/>
              </w:rPr>
            </w:pPr>
          </w:p>
        </w:tc>
        <w:tc>
          <w:tcPr>
            <w:tcW w:w="3502" w:type="dxa"/>
            <w:shd w:val="clear" w:color="auto" w:fill="F2F2F2" w:themeFill="background1" w:themeFillShade="F2"/>
          </w:tcPr>
          <w:p w14:paraId="2ED86418" w14:textId="77777777" w:rsidR="000C664E" w:rsidRDefault="000C664E" w:rsidP="000C664E">
            <w:pPr>
              <w:rPr>
                <w:lang w:val="en-NZ"/>
              </w:rPr>
            </w:pPr>
          </w:p>
        </w:tc>
      </w:tr>
      <w:tr w:rsidR="000535A6" w:rsidRPr="00B718CA" w14:paraId="277A787E" w14:textId="77777777" w:rsidTr="00B542B5">
        <w:tc>
          <w:tcPr>
            <w:tcW w:w="538" w:type="dxa"/>
            <w:shd w:val="clear" w:color="auto" w:fill="F2F2F2" w:themeFill="background1" w:themeFillShade="F2"/>
          </w:tcPr>
          <w:p w14:paraId="44699C36" w14:textId="77777777" w:rsidR="000535A6" w:rsidRPr="003861A1" w:rsidRDefault="000535A6" w:rsidP="000535A6">
            <w:pPr>
              <w:pStyle w:val="Paragraphedeliste"/>
              <w:numPr>
                <w:ilvl w:val="0"/>
                <w:numId w:val="17"/>
              </w:numPr>
              <w:rPr>
                <w:lang w:val="en-NZ"/>
              </w:rPr>
            </w:pPr>
          </w:p>
        </w:tc>
        <w:tc>
          <w:tcPr>
            <w:tcW w:w="4587" w:type="dxa"/>
            <w:gridSpan w:val="3"/>
            <w:shd w:val="clear" w:color="auto" w:fill="F2F2F2" w:themeFill="background1" w:themeFillShade="F2"/>
          </w:tcPr>
          <w:p w14:paraId="229A9823" w14:textId="6FAB217E" w:rsidR="000535A6" w:rsidRPr="00AB0E9B" w:rsidRDefault="000535A6" w:rsidP="000535A6">
            <w:pPr>
              <w:jc w:val="both"/>
              <w:rPr>
                <w:lang w:val="fr-FR"/>
              </w:rPr>
            </w:pPr>
            <w:r w:rsidRPr="000566A8">
              <w:rPr>
                <w:lang w:val="fr-FR"/>
              </w:rPr>
              <w:t xml:space="preserve">Il y a un miroir (en position basse) à l’intérieur des latrines </w:t>
            </w:r>
            <w:r w:rsidRPr="000566A8">
              <w:rPr>
                <w:i/>
                <w:lang w:val="fr-FR"/>
              </w:rPr>
              <w:t>(pour que les femmes et les jeunes filles puiss</w:t>
            </w:r>
            <w:r>
              <w:rPr>
                <w:i/>
                <w:lang w:val="fr-FR"/>
              </w:rPr>
              <w:t>e</w:t>
            </w:r>
            <w:r w:rsidRPr="000566A8">
              <w:rPr>
                <w:i/>
                <w:lang w:val="fr-FR"/>
              </w:rPr>
              <w:t xml:space="preserve">nt </w:t>
            </w:r>
            <w:r>
              <w:rPr>
                <w:i/>
                <w:lang w:val="fr-FR"/>
              </w:rPr>
              <w:t>vérifier qu’il n’y a pas de tâches de sang sur leurs affaires</w:t>
            </w:r>
            <w:r w:rsidRPr="000566A8">
              <w:rPr>
                <w:i/>
                <w:lang w:val="fr-FR"/>
              </w:rPr>
              <w:t>)</w:t>
            </w:r>
            <w:r w:rsidRPr="000566A8">
              <w:rPr>
                <w:lang w:val="fr-FR"/>
              </w:rPr>
              <w:t xml:space="preserve"> </w:t>
            </w:r>
          </w:p>
        </w:tc>
        <w:tc>
          <w:tcPr>
            <w:tcW w:w="1136" w:type="dxa"/>
            <w:gridSpan w:val="2"/>
            <w:shd w:val="clear" w:color="auto" w:fill="F2F2F2" w:themeFill="background1" w:themeFillShade="F2"/>
          </w:tcPr>
          <w:p w14:paraId="1FCB4C5C" w14:textId="77777777" w:rsidR="000535A6" w:rsidRPr="00AB0E9B" w:rsidRDefault="000535A6" w:rsidP="000535A6">
            <w:pPr>
              <w:rPr>
                <w:lang w:val="fr-FR"/>
              </w:rPr>
            </w:pPr>
          </w:p>
        </w:tc>
        <w:tc>
          <w:tcPr>
            <w:tcW w:w="3502" w:type="dxa"/>
            <w:shd w:val="clear" w:color="auto" w:fill="F2F2F2" w:themeFill="background1" w:themeFillShade="F2"/>
          </w:tcPr>
          <w:p w14:paraId="553D3080" w14:textId="77777777" w:rsidR="000535A6" w:rsidRPr="00AB0E9B" w:rsidRDefault="000535A6" w:rsidP="000535A6">
            <w:pPr>
              <w:rPr>
                <w:lang w:val="fr-FR"/>
              </w:rPr>
            </w:pPr>
          </w:p>
        </w:tc>
      </w:tr>
      <w:tr w:rsidR="000535A6" w:rsidRPr="007A7A7B" w14:paraId="5F4274EB" w14:textId="77777777" w:rsidTr="00B542B5">
        <w:tc>
          <w:tcPr>
            <w:tcW w:w="538" w:type="dxa"/>
            <w:shd w:val="clear" w:color="auto" w:fill="F2F2F2" w:themeFill="background1" w:themeFillShade="F2"/>
          </w:tcPr>
          <w:p w14:paraId="77A0C6F5" w14:textId="77777777" w:rsidR="000535A6" w:rsidRPr="00AB0E9B" w:rsidRDefault="000535A6" w:rsidP="000535A6">
            <w:pPr>
              <w:pStyle w:val="Paragraphedeliste"/>
              <w:numPr>
                <w:ilvl w:val="0"/>
                <w:numId w:val="17"/>
              </w:numPr>
              <w:rPr>
                <w:lang w:val="fr-FR"/>
              </w:rPr>
            </w:pPr>
          </w:p>
        </w:tc>
        <w:tc>
          <w:tcPr>
            <w:tcW w:w="4587" w:type="dxa"/>
            <w:gridSpan w:val="3"/>
            <w:shd w:val="clear" w:color="auto" w:fill="F2F2F2" w:themeFill="background1" w:themeFillShade="F2"/>
          </w:tcPr>
          <w:p w14:paraId="009A2CCB" w14:textId="54AC7CE5" w:rsidR="000535A6" w:rsidRPr="00B41F70" w:rsidRDefault="000535A6" w:rsidP="000535A6">
            <w:pPr>
              <w:jc w:val="both"/>
              <w:rPr>
                <w:i/>
                <w:lang w:val="fr-FR"/>
              </w:rPr>
            </w:pPr>
            <w:r w:rsidRPr="000566A8">
              <w:rPr>
                <w:lang w:val="fr-FR"/>
              </w:rPr>
              <w:t>Acc</w:t>
            </w:r>
            <w:r>
              <w:rPr>
                <w:lang w:val="fr-FR"/>
              </w:rPr>
              <w:t>ès à l’eau</w:t>
            </w:r>
            <w:r w:rsidRPr="000566A8">
              <w:rPr>
                <w:lang w:val="fr-FR"/>
              </w:rPr>
              <w:t xml:space="preserve"> (</w:t>
            </w:r>
            <w:r w:rsidR="007A7A7B">
              <w:rPr>
                <w:lang w:val="fr-FR"/>
              </w:rPr>
              <w:t>ex.</w:t>
            </w:r>
            <w:r w:rsidRPr="000566A8">
              <w:rPr>
                <w:lang w:val="fr-FR"/>
              </w:rPr>
              <w:t xml:space="preserve"> </w:t>
            </w:r>
            <w:r>
              <w:rPr>
                <w:lang w:val="fr-FR"/>
              </w:rPr>
              <w:t>installation pour se laver les mains</w:t>
            </w:r>
            <w:r w:rsidRPr="000566A8">
              <w:rPr>
                <w:lang w:val="fr-FR"/>
              </w:rPr>
              <w:t xml:space="preserve">) </w:t>
            </w:r>
            <w:r>
              <w:rPr>
                <w:lang w:val="fr-FR"/>
              </w:rPr>
              <w:t>à l’intérieur des</w:t>
            </w:r>
            <w:r w:rsidRPr="000566A8">
              <w:rPr>
                <w:lang w:val="fr-FR"/>
              </w:rPr>
              <w:t xml:space="preserve"> latrine</w:t>
            </w:r>
            <w:r>
              <w:rPr>
                <w:lang w:val="fr-FR"/>
              </w:rPr>
              <w:t>s</w:t>
            </w:r>
            <w:r w:rsidRPr="000566A8">
              <w:rPr>
                <w:lang w:val="fr-FR"/>
              </w:rPr>
              <w:t xml:space="preserve">. </w:t>
            </w:r>
            <w:r>
              <w:rPr>
                <w:i/>
                <w:lang w:val="fr-FR"/>
              </w:rPr>
              <w:t>[</w:t>
            </w:r>
            <w:r w:rsidR="002F56C2">
              <w:rPr>
                <w:i/>
                <w:lang w:val="fr-FR"/>
              </w:rPr>
              <w:t>D</w:t>
            </w:r>
            <w:r>
              <w:rPr>
                <w:i/>
                <w:lang w:val="fr-FR"/>
              </w:rPr>
              <w:t>ans l’idéal</w:t>
            </w:r>
            <w:r w:rsidRPr="000566A8">
              <w:rPr>
                <w:i/>
                <w:lang w:val="fr-FR"/>
              </w:rPr>
              <w:t>]</w:t>
            </w:r>
            <w:r w:rsidRPr="000566A8">
              <w:rPr>
                <w:lang w:val="fr-FR"/>
              </w:rPr>
              <w:t xml:space="preserve"> </w:t>
            </w:r>
          </w:p>
          <w:p w14:paraId="6DFDA0A2" w14:textId="2AE2095F" w:rsidR="000535A6" w:rsidRPr="00B41F70" w:rsidRDefault="000535A6" w:rsidP="000535A6">
            <w:pPr>
              <w:jc w:val="both"/>
              <w:rPr>
                <w:lang w:val="fr-FR"/>
              </w:rPr>
            </w:pPr>
          </w:p>
        </w:tc>
        <w:tc>
          <w:tcPr>
            <w:tcW w:w="1136" w:type="dxa"/>
            <w:gridSpan w:val="2"/>
            <w:shd w:val="clear" w:color="auto" w:fill="F2F2F2" w:themeFill="background1" w:themeFillShade="F2"/>
          </w:tcPr>
          <w:p w14:paraId="36085BF7" w14:textId="77777777" w:rsidR="000535A6" w:rsidRPr="00B41F70" w:rsidRDefault="000535A6" w:rsidP="000535A6">
            <w:pPr>
              <w:rPr>
                <w:lang w:val="fr-FR"/>
              </w:rPr>
            </w:pPr>
          </w:p>
        </w:tc>
        <w:tc>
          <w:tcPr>
            <w:tcW w:w="3502" w:type="dxa"/>
            <w:shd w:val="clear" w:color="auto" w:fill="F2F2F2" w:themeFill="background1" w:themeFillShade="F2"/>
          </w:tcPr>
          <w:p w14:paraId="79BCE8F8" w14:textId="77777777" w:rsidR="000535A6" w:rsidRPr="00B41F70" w:rsidRDefault="000535A6" w:rsidP="000535A6">
            <w:pPr>
              <w:rPr>
                <w:lang w:val="fr-FR"/>
              </w:rPr>
            </w:pPr>
          </w:p>
        </w:tc>
      </w:tr>
      <w:tr w:rsidR="000535A6" w:rsidRPr="00B718CA" w14:paraId="184B17F7" w14:textId="77777777" w:rsidTr="00354FC2">
        <w:tc>
          <w:tcPr>
            <w:tcW w:w="9763" w:type="dxa"/>
            <w:gridSpan w:val="7"/>
            <w:shd w:val="clear" w:color="auto" w:fill="FBD4B4" w:themeFill="accent6" w:themeFillTint="66"/>
          </w:tcPr>
          <w:p w14:paraId="206D3305" w14:textId="53FD9F16" w:rsidR="000535A6" w:rsidRPr="00594B33" w:rsidRDefault="008E334D" w:rsidP="00B718CA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>À</w:t>
            </w:r>
            <w:r w:rsidR="000535A6" w:rsidRPr="000566A8">
              <w:rPr>
                <w:b/>
                <w:lang w:val="fr-FR"/>
              </w:rPr>
              <w:t xml:space="preserve"> PARTIR DE DISCUSSIONS AVEC LES FEMMES ET LES JEUNES FILLES </w:t>
            </w:r>
            <w:r w:rsidR="000535A6" w:rsidRPr="00594B33">
              <w:rPr>
                <w:b/>
                <w:lang w:val="fr-FR"/>
              </w:rPr>
              <w:t xml:space="preserve">  </w:t>
            </w:r>
          </w:p>
        </w:tc>
      </w:tr>
      <w:tr w:rsidR="000535A6" w:rsidRPr="00B718CA" w14:paraId="57EBF90D" w14:textId="77777777" w:rsidTr="00B542B5">
        <w:tc>
          <w:tcPr>
            <w:tcW w:w="5010" w:type="dxa"/>
            <w:gridSpan w:val="3"/>
            <w:vAlign w:val="center"/>
          </w:tcPr>
          <w:p w14:paraId="13E32DB5" w14:textId="08295D36" w:rsidR="000535A6" w:rsidRPr="001669D6" w:rsidRDefault="00B967A8" w:rsidP="00B967A8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 xml:space="preserve">  Standards minimaux </w:t>
            </w:r>
            <w:r w:rsidR="00DD7A7C">
              <w:rPr>
                <w:b/>
                <w:lang w:val="fr-FR"/>
              </w:rPr>
              <w:t>à contrôler</w:t>
            </w:r>
            <w:r w:rsidR="000535A6" w:rsidRPr="001669D6">
              <w:rPr>
                <w:b/>
                <w:lang w:val="fr-FR"/>
              </w:rPr>
              <w:t xml:space="preserve">  </w:t>
            </w:r>
          </w:p>
        </w:tc>
        <w:tc>
          <w:tcPr>
            <w:tcW w:w="1122" w:type="dxa"/>
            <w:gridSpan w:val="2"/>
            <w:vAlign w:val="center"/>
          </w:tcPr>
          <w:p w14:paraId="0D5D3D77" w14:textId="4A2E7065" w:rsidR="000535A6" w:rsidRPr="00B41F70" w:rsidRDefault="000535A6" w:rsidP="000535A6">
            <w:pPr>
              <w:rPr>
                <w:b/>
                <w:lang w:val="fr-FR"/>
              </w:rPr>
            </w:pPr>
            <w:r w:rsidRPr="002F7642">
              <w:rPr>
                <w:b/>
                <w:lang w:val="fr-FR"/>
              </w:rPr>
              <w:t>Oui/Non</w:t>
            </w:r>
          </w:p>
        </w:tc>
        <w:tc>
          <w:tcPr>
            <w:tcW w:w="3631" w:type="dxa"/>
            <w:gridSpan w:val="2"/>
            <w:vAlign w:val="center"/>
          </w:tcPr>
          <w:p w14:paraId="4D0BC75C" w14:textId="4A164D81" w:rsidR="000535A6" w:rsidRPr="00594B33" w:rsidRDefault="000535A6" w:rsidP="00AB0E9B">
            <w:pPr>
              <w:rPr>
                <w:b/>
                <w:lang w:val="fr-FR"/>
              </w:rPr>
            </w:pPr>
            <w:r w:rsidRPr="002F7642">
              <w:rPr>
                <w:b/>
                <w:lang w:val="fr-FR"/>
              </w:rPr>
              <w:t xml:space="preserve">Action ou changement nécessaire pour satisfaire les </w:t>
            </w:r>
            <w:r w:rsidR="00AB0E9B">
              <w:rPr>
                <w:b/>
                <w:lang w:val="fr-FR"/>
              </w:rPr>
              <w:t>normes</w:t>
            </w:r>
          </w:p>
        </w:tc>
      </w:tr>
      <w:tr w:rsidR="000535A6" w:rsidRPr="00B718CA" w14:paraId="70C0CAB0" w14:textId="77777777" w:rsidTr="00B542B5">
        <w:tc>
          <w:tcPr>
            <w:tcW w:w="554" w:type="dxa"/>
            <w:gridSpan w:val="2"/>
          </w:tcPr>
          <w:p w14:paraId="265A5FC3" w14:textId="77777777" w:rsidR="000535A6" w:rsidRPr="00594B33" w:rsidRDefault="000535A6" w:rsidP="000535A6">
            <w:pPr>
              <w:pStyle w:val="Paragraphedeliste"/>
              <w:numPr>
                <w:ilvl w:val="0"/>
                <w:numId w:val="17"/>
              </w:numPr>
              <w:rPr>
                <w:lang w:val="fr-FR"/>
              </w:rPr>
            </w:pPr>
          </w:p>
        </w:tc>
        <w:tc>
          <w:tcPr>
            <w:tcW w:w="4456" w:type="dxa"/>
          </w:tcPr>
          <w:p w14:paraId="74187934" w14:textId="009F58C2" w:rsidR="000535A6" w:rsidRPr="001669D6" w:rsidRDefault="000535A6">
            <w:pPr>
              <w:jc w:val="both"/>
              <w:rPr>
                <w:lang w:val="fr-FR"/>
              </w:rPr>
            </w:pPr>
            <w:r w:rsidRPr="001669D6">
              <w:rPr>
                <w:lang w:val="fr-FR"/>
              </w:rPr>
              <w:t xml:space="preserve">Est-ce que </w:t>
            </w:r>
            <w:r w:rsidR="007654CA">
              <w:rPr>
                <w:lang w:val="fr-FR"/>
              </w:rPr>
              <w:t>les</w:t>
            </w:r>
            <w:r w:rsidRPr="001669D6">
              <w:rPr>
                <w:lang w:val="fr-FR"/>
              </w:rPr>
              <w:t xml:space="preserve"> instructions de r</w:t>
            </w:r>
            <w:r w:rsidR="001669D6">
              <w:rPr>
                <w:lang w:val="fr-FR"/>
              </w:rPr>
              <w:t>é</w:t>
            </w:r>
            <w:r w:rsidRPr="001669D6">
              <w:rPr>
                <w:lang w:val="fr-FR"/>
              </w:rPr>
              <w:t>partition par genre pour les latrines</w:t>
            </w:r>
            <w:r w:rsidR="001669D6">
              <w:rPr>
                <w:lang w:val="fr-FR"/>
              </w:rPr>
              <w:t xml:space="preserve"> </w:t>
            </w:r>
            <w:r w:rsidR="007654CA">
              <w:rPr>
                <w:lang w:val="fr-FR"/>
              </w:rPr>
              <w:t>sont respectées</w:t>
            </w:r>
            <w:r w:rsidR="00CB6C7A">
              <w:rPr>
                <w:lang w:val="fr-FR"/>
              </w:rPr>
              <w:t xml:space="preserve"> </w:t>
            </w:r>
            <w:r w:rsidRPr="001669D6">
              <w:rPr>
                <w:lang w:val="fr-FR"/>
              </w:rPr>
              <w:t>? (</w:t>
            </w:r>
            <w:r w:rsidR="00E93BEE">
              <w:rPr>
                <w:lang w:val="fr-FR"/>
              </w:rPr>
              <w:t>Ex.</w:t>
            </w:r>
            <w:r w:rsidRPr="001669D6">
              <w:rPr>
                <w:lang w:val="fr-FR"/>
              </w:rPr>
              <w:t xml:space="preserve"> est-ce que les hommes n’utilisent que les latrines pour hommes</w:t>
            </w:r>
            <w:r w:rsidR="00E93BEE">
              <w:rPr>
                <w:lang w:val="fr-FR"/>
              </w:rPr>
              <w:t> ?</w:t>
            </w:r>
            <w:r w:rsidRPr="001669D6">
              <w:rPr>
                <w:lang w:val="fr-FR"/>
              </w:rPr>
              <w:t xml:space="preserve">) </w:t>
            </w:r>
          </w:p>
        </w:tc>
        <w:tc>
          <w:tcPr>
            <w:tcW w:w="1122" w:type="dxa"/>
            <w:gridSpan w:val="2"/>
          </w:tcPr>
          <w:p w14:paraId="69EEB706" w14:textId="77777777" w:rsidR="000535A6" w:rsidRPr="00AB0E9B" w:rsidRDefault="000535A6" w:rsidP="000535A6">
            <w:pPr>
              <w:rPr>
                <w:lang w:val="fr-FR"/>
              </w:rPr>
            </w:pPr>
          </w:p>
        </w:tc>
        <w:tc>
          <w:tcPr>
            <w:tcW w:w="3631" w:type="dxa"/>
            <w:gridSpan w:val="2"/>
          </w:tcPr>
          <w:p w14:paraId="05F05A31" w14:textId="77777777" w:rsidR="000535A6" w:rsidRPr="00AB0E9B" w:rsidRDefault="000535A6" w:rsidP="000535A6">
            <w:pPr>
              <w:rPr>
                <w:lang w:val="fr-FR"/>
              </w:rPr>
            </w:pPr>
          </w:p>
        </w:tc>
      </w:tr>
      <w:tr w:rsidR="000535A6" w:rsidRPr="007654CA" w14:paraId="33D05F8F" w14:textId="77777777" w:rsidTr="00B542B5">
        <w:tc>
          <w:tcPr>
            <w:tcW w:w="554" w:type="dxa"/>
            <w:gridSpan w:val="2"/>
          </w:tcPr>
          <w:p w14:paraId="12BE3F64" w14:textId="77777777" w:rsidR="000535A6" w:rsidRPr="00AB0E9B" w:rsidRDefault="000535A6" w:rsidP="000535A6">
            <w:pPr>
              <w:pStyle w:val="Paragraphedeliste"/>
              <w:numPr>
                <w:ilvl w:val="0"/>
                <w:numId w:val="17"/>
              </w:numPr>
              <w:rPr>
                <w:lang w:val="fr-FR"/>
              </w:rPr>
            </w:pPr>
          </w:p>
        </w:tc>
        <w:tc>
          <w:tcPr>
            <w:tcW w:w="4456" w:type="dxa"/>
          </w:tcPr>
          <w:p w14:paraId="2792A6BD" w14:textId="3C2A1DBB" w:rsidR="000535A6" w:rsidRPr="001669D6" w:rsidRDefault="007654CA" w:rsidP="007654CA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L</w:t>
            </w:r>
            <w:r w:rsidR="000535A6" w:rsidRPr="001669D6">
              <w:rPr>
                <w:lang w:val="fr-FR"/>
              </w:rPr>
              <w:t>es femmes et les jeunes filles pensent</w:t>
            </w:r>
            <w:r>
              <w:rPr>
                <w:lang w:val="fr-FR"/>
              </w:rPr>
              <w:t>-elles</w:t>
            </w:r>
            <w:r w:rsidR="000535A6" w:rsidRPr="001669D6">
              <w:rPr>
                <w:lang w:val="fr-FR"/>
              </w:rPr>
              <w:t xml:space="preserve"> que les latrines sont situées au bon endroit</w:t>
            </w:r>
            <w:r w:rsidR="001669D6">
              <w:rPr>
                <w:lang w:val="fr-FR"/>
              </w:rPr>
              <w:t xml:space="preserve"> </w:t>
            </w:r>
            <w:r w:rsidR="000535A6" w:rsidRPr="001669D6">
              <w:rPr>
                <w:lang w:val="fr-FR"/>
              </w:rPr>
              <w:t>? Pourquoi ou pourquoi pas</w:t>
            </w:r>
            <w:r w:rsidR="001669D6">
              <w:rPr>
                <w:lang w:val="fr-FR"/>
              </w:rPr>
              <w:t xml:space="preserve"> </w:t>
            </w:r>
            <w:r w:rsidR="000535A6" w:rsidRPr="001669D6">
              <w:rPr>
                <w:lang w:val="fr-FR"/>
              </w:rPr>
              <w:t xml:space="preserve">? </w:t>
            </w:r>
          </w:p>
        </w:tc>
        <w:tc>
          <w:tcPr>
            <w:tcW w:w="1122" w:type="dxa"/>
            <w:gridSpan w:val="2"/>
          </w:tcPr>
          <w:p w14:paraId="4013581B" w14:textId="77777777" w:rsidR="000535A6" w:rsidRPr="007654CA" w:rsidRDefault="000535A6" w:rsidP="000535A6">
            <w:pPr>
              <w:rPr>
                <w:lang w:val="fr-FR"/>
              </w:rPr>
            </w:pPr>
          </w:p>
        </w:tc>
        <w:tc>
          <w:tcPr>
            <w:tcW w:w="3631" w:type="dxa"/>
            <w:gridSpan w:val="2"/>
          </w:tcPr>
          <w:p w14:paraId="4127ED88" w14:textId="77777777" w:rsidR="000535A6" w:rsidRPr="007654CA" w:rsidRDefault="000535A6" w:rsidP="000535A6">
            <w:pPr>
              <w:rPr>
                <w:lang w:val="fr-FR"/>
              </w:rPr>
            </w:pPr>
          </w:p>
        </w:tc>
      </w:tr>
      <w:tr w:rsidR="000535A6" w:rsidRPr="007654CA" w14:paraId="493E8E26" w14:textId="77777777" w:rsidTr="00B542B5">
        <w:tc>
          <w:tcPr>
            <w:tcW w:w="554" w:type="dxa"/>
            <w:gridSpan w:val="2"/>
          </w:tcPr>
          <w:p w14:paraId="5BEED307" w14:textId="77777777" w:rsidR="000535A6" w:rsidRPr="007654CA" w:rsidRDefault="000535A6" w:rsidP="000535A6">
            <w:pPr>
              <w:pStyle w:val="Paragraphedeliste"/>
              <w:numPr>
                <w:ilvl w:val="0"/>
                <w:numId w:val="17"/>
              </w:numPr>
              <w:rPr>
                <w:lang w:val="fr-FR"/>
              </w:rPr>
            </w:pPr>
          </w:p>
        </w:tc>
        <w:tc>
          <w:tcPr>
            <w:tcW w:w="4456" w:type="dxa"/>
          </w:tcPr>
          <w:p w14:paraId="7422AAD3" w14:textId="2E217DC4" w:rsidR="000535A6" w:rsidRPr="001669D6" w:rsidRDefault="007654CA" w:rsidP="00F65760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L</w:t>
            </w:r>
            <w:r w:rsidR="000535A6" w:rsidRPr="001669D6">
              <w:rPr>
                <w:lang w:val="fr-FR"/>
              </w:rPr>
              <w:t>es femmes et les jeunes filles se sentent</w:t>
            </w:r>
            <w:r>
              <w:rPr>
                <w:lang w:val="fr-FR"/>
              </w:rPr>
              <w:t>-elles</w:t>
            </w:r>
            <w:r w:rsidR="000535A6" w:rsidRPr="001669D6">
              <w:rPr>
                <w:lang w:val="fr-FR"/>
              </w:rPr>
              <w:t xml:space="preserve"> à l’aise et en sécurité lorsqu’elles utilisent les latrines </w:t>
            </w:r>
            <w:r w:rsidR="00676A14">
              <w:rPr>
                <w:lang w:val="fr-FR"/>
              </w:rPr>
              <w:t>d</w:t>
            </w:r>
            <w:r w:rsidR="000535A6" w:rsidRPr="001669D6">
              <w:rPr>
                <w:lang w:val="fr-FR"/>
              </w:rPr>
              <w:t>urant la journée et la nuit (le cas échéant)</w:t>
            </w:r>
            <w:r w:rsidR="001669D6">
              <w:rPr>
                <w:lang w:val="fr-FR"/>
              </w:rPr>
              <w:t xml:space="preserve"> </w:t>
            </w:r>
            <w:r w:rsidR="000535A6" w:rsidRPr="001669D6">
              <w:rPr>
                <w:lang w:val="fr-FR"/>
              </w:rPr>
              <w:t>? Pourquoi ou pourquoi pas</w:t>
            </w:r>
            <w:r w:rsidR="001669D6">
              <w:rPr>
                <w:lang w:val="fr-FR"/>
              </w:rPr>
              <w:t xml:space="preserve"> </w:t>
            </w:r>
            <w:r w:rsidR="000535A6" w:rsidRPr="001669D6">
              <w:rPr>
                <w:lang w:val="fr-FR"/>
              </w:rPr>
              <w:t xml:space="preserve">? </w:t>
            </w:r>
          </w:p>
        </w:tc>
        <w:tc>
          <w:tcPr>
            <w:tcW w:w="1122" w:type="dxa"/>
            <w:gridSpan w:val="2"/>
          </w:tcPr>
          <w:p w14:paraId="71006772" w14:textId="77777777" w:rsidR="000535A6" w:rsidRPr="007654CA" w:rsidRDefault="000535A6" w:rsidP="000535A6">
            <w:pPr>
              <w:rPr>
                <w:lang w:val="fr-FR"/>
              </w:rPr>
            </w:pPr>
          </w:p>
        </w:tc>
        <w:tc>
          <w:tcPr>
            <w:tcW w:w="3631" w:type="dxa"/>
            <w:gridSpan w:val="2"/>
          </w:tcPr>
          <w:p w14:paraId="378D77ED" w14:textId="77777777" w:rsidR="000535A6" w:rsidRPr="007654CA" w:rsidRDefault="000535A6" w:rsidP="000535A6">
            <w:pPr>
              <w:rPr>
                <w:lang w:val="fr-FR"/>
              </w:rPr>
            </w:pPr>
          </w:p>
        </w:tc>
      </w:tr>
      <w:tr w:rsidR="000535A6" w:rsidRPr="007654CA" w14:paraId="3C80928E" w14:textId="77777777" w:rsidTr="00B542B5">
        <w:tc>
          <w:tcPr>
            <w:tcW w:w="554" w:type="dxa"/>
            <w:gridSpan w:val="2"/>
          </w:tcPr>
          <w:p w14:paraId="7FE0137B" w14:textId="77777777" w:rsidR="000535A6" w:rsidRPr="007654CA" w:rsidRDefault="000535A6" w:rsidP="000535A6">
            <w:pPr>
              <w:pStyle w:val="Paragraphedeliste"/>
              <w:numPr>
                <w:ilvl w:val="0"/>
                <w:numId w:val="17"/>
              </w:numPr>
              <w:rPr>
                <w:lang w:val="fr-FR"/>
              </w:rPr>
            </w:pPr>
          </w:p>
        </w:tc>
        <w:tc>
          <w:tcPr>
            <w:tcW w:w="4456" w:type="dxa"/>
          </w:tcPr>
          <w:p w14:paraId="5258410E" w14:textId="03E01CB2" w:rsidR="000535A6" w:rsidRPr="001669D6" w:rsidRDefault="007654CA" w:rsidP="00F65760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L</w:t>
            </w:r>
            <w:r w:rsidR="000535A6" w:rsidRPr="001669D6">
              <w:rPr>
                <w:lang w:val="fr-FR"/>
              </w:rPr>
              <w:t>es femmes et les jeunes filles se sentent</w:t>
            </w:r>
            <w:r>
              <w:rPr>
                <w:lang w:val="fr-FR"/>
              </w:rPr>
              <w:t>-elles</w:t>
            </w:r>
            <w:r w:rsidR="000535A6" w:rsidRPr="001669D6">
              <w:rPr>
                <w:lang w:val="fr-FR"/>
              </w:rPr>
              <w:t xml:space="preserve"> à l’aise lorsqu’elles changent </w:t>
            </w:r>
            <w:r w:rsidR="0013373E" w:rsidRPr="001669D6">
              <w:rPr>
                <w:lang w:val="fr-FR"/>
              </w:rPr>
              <w:t>et jet</w:t>
            </w:r>
            <w:r w:rsidR="001669D6">
              <w:rPr>
                <w:lang w:val="fr-FR"/>
              </w:rPr>
              <w:t>t</w:t>
            </w:r>
            <w:r w:rsidR="0013373E" w:rsidRPr="001669D6">
              <w:rPr>
                <w:lang w:val="fr-FR"/>
              </w:rPr>
              <w:t xml:space="preserve">ent </w:t>
            </w:r>
            <w:r w:rsidR="000535A6" w:rsidRPr="001669D6">
              <w:rPr>
                <w:lang w:val="fr-FR"/>
              </w:rPr>
              <w:t xml:space="preserve">leurs </w:t>
            </w:r>
            <w:r w:rsidR="0013373E" w:rsidRPr="001669D6">
              <w:rPr>
                <w:lang w:val="fr-FR"/>
              </w:rPr>
              <w:t>serviettes hygi</w:t>
            </w:r>
            <w:r w:rsidR="001669D6">
              <w:rPr>
                <w:lang w:val="fr-FR"/>
              </w:rPr>
              <w:t>é</w:t>
            </w:r>
            <w:r w:rsidR="0013373E" w:rsidRPr="001669D6">
              <w:rPr>
                <w:lang w:val="fr-FR"/>
              </w:rPr>
              <w:t>niques</w:t>
            </w:r>
            <w:r w:rsidR="001669D6">
              <w:rPr>
                <w:lang w:val="fr-FR"/>
              </w:rPr>
              <w:t xml:space="preserve"> </w:t>
            </w:r>
            <w:r w:rsidR="000535A6" w:rsidRPr="001669D6">
              <w:rPr>
                <w:lang w:val="fr-FR"/>
              </w:rPr>
              <w:t xml:space="preserve">? </w:t>
            </w:r>
            <w:r w:rsidR="0013373E" w:rsidRPr="001669D6">
              <w:rPr>
                <w:lang w:val="fr-FR"/>
              </w:rPr>
              <w:t>Pourquoi ou pourquoi pas</w:t>
            </w:r>
            <w:r w:rsidR="001669D6">
              <w:rPr>
                <w:lang w:val="fr-FR"/>
              </w:rPr>
              <w:t xml:space="preserve"> </w:t>
            </w:r>
            <w:r w:rsidR="0013373E" w:rsidRPr="001669D6">
              <w:rPr>
                <w:lang w:val="fr-FR"/>
              </w:rPr>
              <w:t xml:space="preserve">? </w:t>
            </w:r>
          </w:p>
        </w:tc>
        <w:tc>
          <w:tcPr>
            <w:tcW w:w="1122" w:type="dxa"/>
            <w:gridSpan w:val="2"/>
          </w:tcPr>
          <w:p w14:paraId="1EC49B2B" w14:textId="77777777" w:rsidR="000535A6" w:rsidRPr="007654CA" w:rsidRDefault="000535A6" w:rsidP="000535A6">
            <w:pPr>
              <w:rPr>
                <w:lang w:val="fr-FR"/>
              </w:rPr>
            </w:pPr>
          </w:p>
        </w:tc>
        <w:tc>
          <w:tcPr>
            <w:tcW w:w="3631" w:type="dxa"/>
            <w:gridSpan w:val="2"/>
          </w:tcPr>
          <w:p w14:paraId="7781755E" w14:textId="77777777" w:rsidR="000535A6" w:rsidRPr="007654CA" w:rsidRDefault="000535A6" w:rsidP="000535A6">
            <w:pPr>
              <w:rPr>
                <w:lang w:val="fr-FR"/>
              </w:rPr>
            </w:pPr>
          </w:p>
        </w:tc>
      </w:tr>
      <w:tr w:rsidR="000535A6" w:rsidRPr="00B718CA" w14:paraId="04B7CA63" w14:textId="77777777" w:rsidTr="00B542B5">
        <w:tc>
          <w:tcPr>
            <w:tcW w:w="554" w:type="dxa"/>
            <w:gridSpan w:val="2"/>
          </w:tcPr>
          <w:p w14:paraId="62803F50" w14:textId="77777777" w:rsidR="000535A6" w:rsidRPr="007654CA" w:rsidRDefault="000535A6" w:rsidP="000535A6">
            <w:pPr>
              <w:pStyle w:val="Paragraphedeliste"/>
              <w:numPr>
                <w:ilvl w:val="0"/>
                <w:numId w:val="17"/>
              </w:numPr>
              <w:rPr>
                <w:lang w:val="fr-FR"/>
              </w:rPr>
            </w:pPr>
          </w:p>
        </w:tc>
        <w:tc>
          <w:tcPr>
            <w:tcW w:w="4456" w:type="dxa"/>
          </w:tcPr>
          <w:p w14:paraId="6D09CDAE" w14:textId="7CFE1010" w:rsidR="000535A6" w:rsidRPr="001669D6" w:rsidRDefault="007654CA" w:rsidP="00F65760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L</w:t>
            </w:r>
            <w:r w:rsidR="0013373E" w:rsidRPr="001669D6">
              <w:rPr>
                <w:lang w:val="fr-FR"/>
              </w:rPr>
              <w:t>e système d’entretien fonctionne</w:t>
            </w:r>
            <w:r w:rsidR="00E93BEE">
              <w:rPr>
                <w:lang w:val="fr-FR"/>
              </w:rPr>
              <w:t>-t-il</w:t>
            </w:r>
            <w:r w:rsidR="00F65760" w:rsidRPr="00F65760">
              <w:rPr>
                <w:lang w:val="fr-FR"/>
              </w:rPr>
              <w:t> </w:t>
            </w:r>
            <w:r w:rsidR="00F65760">
              <w:rPr>
                <w:lang w:val="fr-FR"/>
              </w:rPr>
              <w:t xml:space="preserve">? </w:t>
            </w:r>
            <w:r w:rsidR="0013373E" w:rsidRPr="001669D6">
              <w:rPr>
                <w:lang w:val="fr-FR"/>
              </w:rPr>
              <w:t>Pourquoi ou pourquoi pas</w:t>
            </w:r>
            <w:r w:rsidR="001669D6">
              <w:rPr>
                <w:lang w:val="fr-FR"/>
              </w:rPr>
              <w:t xml:space="preserve"> </w:t>
            </w:r>
            <w:r w:rsidR="0013373E" w:rsidRPr="001669D6">
              <w:rPr>
                <w:lang w:val="fr-FR"/>
              </w:rPr>
              <w:t>? Comment peut-on l’améliorer</w:t>
            </w:r>
            <w:r w:rsidR="001669D6">
              <w:rPr>
                <w:lang w:val="fr-FR"/>
              </w:rPr>
              <w:t xml:space="preserve"> </w:t>
            </w:r>
            <w:r w:rsidR="000535A6" w:rsidRPr="001669D6">
              <w:rPr>
                <w:lang w:val="fr-FR"/>
              </w:rPr>
              <w:t xml:space="preserve">? </w:t>
            </w:r>
          </w:p>
        </w:tc>
        <w:tc>
          <w:tcPr>
            <w:tcW w:w="1122" w:type="dxa"/>
            <w:gridSpan w:val="2"/>
          </w:tcPr>
          <w:p w14:paraId="2C248273" w14:textId="77777777" w:rsidR="000535A6" w:rsidRPr="00AB0E9B" w:rsidRDefault="000535A6" w:rsidP="000535A6">
            <w:pPr>
              <w:rPr>
                <w:lang w:val="fr-FR"/>
              </w:rPr>
            </w:pPr>
          </w:p>
        </w:tc>
        <w:tc>
          <w:tcPr>
            <w:tcW w:w="3631" w:type="dxa"/>
            <w:gridSpan w:val="2"/>
          </w:tcPr>
          <w:p w14:paraId="0FAD4188" w14:textId="77777777" w:rsidR="000535A6" w:rsidRPr="00AB0E9B" w:rsidRDefault="000535A6" w:rsidP="000535A6">
            <w:pPr>
              <w:rPr>
                <w:lang w:val="fr-FR"/>
              </w:rPr>
            </w:pPr>
          </w:p>
        </w:tc>
      </w:tr>
      <w:tr w:rsidR="000535A6" w:rsidRPr="007654CA" w14:paraId="0BD2A18C" w14:textId="77777777" w:rsidTr="00B542B5">
        <w:tc>
          <w:tcPr>
            <w:tcW w:w="554" w:type="dxa"/>
            <w:gridSpan w:val="2"/>
          </w:tcPr>
          <w:p w14:paraId="70EC64CC" w14:textId="77777777" w:rsidR="000535A6" w:rsidRPr="00AB0E9B" w:rsidRDefault="000535A6" w:rsidP="000535A6">
            <w:pPr>
              <w:pStyle w:val="Paragraphedeliste"/>
              <w:numPr>
                <w:ilvl w:val="0"/>
                <w:numId w:val="17"/>
              </w:numPr>
              <w:rPr>
                <w:lang w:val="fr-FR"/>
              </w:rPr>
            </w:pPr>
          </w:p>
        </w:tc>
        <w:tc>
          <w:tcPr>
            <w:tcW w:w="4456" w:type="dxa"/>
          </w:tcPr>
          <w:p w14:paraId="37E3DB73" w14:textId="1E69850C" w:rsidR="000535A6" w:rsidRPr="001669D6" w:rsidRDefault="007654CA" w:rsidP="007654CA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L</w:t>
            </w:r>
            <w:r w:rsidR="0013373E" w:rsidRPr="001669D6">
              <w:rPr>
                <w:lang w:val="fr-FR"/>
              </w:rPr>
              <w:t>e système qui permet de vider les poubelles pour déchets menstruels fonctionne</w:t>
            </w:r>
            <w:r>
              <w:rPr>
                <w:lang w:val="fr-FR"/>
              </w:rPr>
              <w:t>-t-il</w:t>
            </w:r>
            <w:r w:rsidR="00CB6C7A">
              <w:rPr>
                <w:lang w:val="fr-FR"/>
              </w:rPr>
              <w:t xml:space="preserve"> </w:t>
            </w:r>
            <w:r w:rsidR="000535A6" w:rsidRPr="001669D6">
              <w:rPr>
                <w:lang w:val="fr-FR"/>
              </w:rPr>
              <w:t xml:space="preserve">? </w:t>
            </w:r>
            <w:r w:rsidR="0013373E" w:rsidRPr="001669D6">
              <w:rPr>
                <w:lang w:val="fr-FR"/>
              </w:rPr>
              <w:t>Pourquoi ou pourquoi pas</w:t>
            </w:r>
            <w:r w:rsidR="001669D6">
              <w:rPr>
                <w:lang w:val="fr-FR"/>
              </w:rPr>
              <w:t xml:space="preserve"> </w:t>
            </w:r>
            <w:r w:rsidR="0013373E" w:rsidRPr="001669D6">
              <w:rPr>
                <w:lang w:val="fr-FR"/>
              </w:rPr>
              <w:t>? Comment peut-on l’améliorer</w:t>
            </w:r>
            <w:r w:rsidR="001669D6">
              <w:rPr>
                <w:lang w:val="fr-FR"/>
              </w:rPr>
              <w:t xml:space="preserve"> </w:t>
            </w:r>
            <w:r w:rsidR="0013373E" w:rsidRPr="001669D6">
              <w:rPr>
                <w:lang w:val="fr-FR"/>
              </w:rPr>
              <w:t xml:space="preserve">? </w:t>
            </w:r>
          </w:p>
        </w:tc>
        <w:tc>
          <w:tcPr>
            <w:tcW w:w="1122" w:type="dxa"/>
            <w:gridSpan w:val="2"/>
          </w:tcPr>
          <w:p w14:paraId="3B668FA3" w14:textId="77777777" w:rsidR="000535A6" w:rsidRPr="007654CA" w:rsidRDefault="000535A6" w:rsidP="000535A6">
            <w:pPr>
              <w:rPr>
                <w:lang w:val="fr-FR"/>
              </w:rPr>
            </w:pPr>
          </w:p>
        </w:tc>
        <w:tc>
          <w:tcPr>
            <w:tcW w:w="3631" w:type="dxa"/>
            <w:gridSpan w:val="2"/>
          </w:tcPr>
          <w:p w14:paraId="68A13748" w14:textId="77777777" w:rsidR="000535A6" w:rsidRPr="007654CA" w:rsidRDefault="000535A6" w:rsidP="000535A6">
            <w:pPr>
              <w:rPr>
                <w:lang w:val="fr-FR"/>
              </w:rPr>
            </w:pPr>
          </w:p>
        </w:tc>
      </w:tr>
      <w:tr w:rsidR="000535A6" w:rsidRPr="00B718CA" w14:paraId="301F6D38" w14:textId="77777777" w:rsidTr="00574EAF">
        <w:tc>
          <w:tcPr>
            <w:tcW w:w="9763" w:type="dxa"/>
            <w:gridSpan w:val="7"/>
            <w:shd w:val="clear" w:color="auto" w:fill="E5B8B7" w:themeFill="accent2" w:themeFillTint="66"/>
          </w:tcPr>
          <w:p w14:paraId="31E16D00" w14:textId="1382B80E" w:rsidR="000535A6" w:rsidRPr="001669D6" w:rsidRDefault="008E334D" w:rsidP="00B718CA">
            <w:pPr>
              <w:rPr>
                <w:lang w:val="fr-FR"/>
              </w:rPr>
            </w:pPr>
            <w:r>
              <w:rPr>
                <w:b/>
                <w:lang w:val="fr-FR"/>
              </w:rPr>
              <w:t>À</w:t>
            </w:r>
            <w:r w:rsidR="0013373E" w:rsidRPr="001669D6">
              <w:rPr>
                <w:b/>
                <w:lang w:val="fr-FR"/>
              </w:rPr>
              <w:t xml:space="preserve"> PARTIR DE </w:t>
            </w:r>
            <w:r w:rsidR="000535A6" w:rsidRPr="001669D6">
              <w:rPr>
                <w:b/>
                <w:lang w:val="fr-FR"/>
              </w:rPr>
              <w:t xml:space="preserve">DISCUSSIONS </w:t>
            </w:r>
            <w:r w:rsidR="0013373E" w:rsidRPr="001669D6">
              <w:rPr>
                <w:b/>
                <w:lang w:val="fr-FR"/>
              </w:rPr>
              <w:t>AVEC CEUX QUI SONT RESPONSBLE DE VIDER ou de COLLECTER ou de TRANSF</w:t>
            </w:r>
            <w:r>
              <w:rPr>
                <w:b/>
                <w:lang w:val="fr-FR"/>
              </w:rPr>
              <w:t>É</w:t>
            </w:r>
            <w:r w:rsidR="0013373E" w:rsidRPr="001669D6">
              <w:rPr>
                <w:b/>
                <w:lang w:val="fr-FR"/>
              </w:rPr>
              <w:t>RER LES D</w:t>
            </w:r>
            <w:r>
              <w:rPr>
                <w:b/>
                <w:lang w:val="fr-FR"/>
              </w:rPr>
              <w:t>É</w:t>
            </w:r>
            <w:r w:rsidR="0013373E" w:rsidRPr="001669D6">
              <w:rPr>
                <w:b/>
                <w:lang w:val="fr-FR"/>
              </w:rPr>
              <w:t xml:space="preserve">CHETS </w:t>
            </w:r>
            <w:r w:rsidR="000535A6" w:rsidRPr="001669D6">
              <w:rPr>
                <w:b/>
                <w:lang w:val="fr-FR"/>
              </w:rPr>
              <w:t>MENSTRU</w:t>
            </w:r>
            <w:r w:rsidR="0013373E" w:rsidRPr="001669D6">
              <w:rPr>
                <w:b/>
                <w:lang w:val="fr-FR"/>
              </w:rPr>
              <w:t>E</w:t>
            </w:r>
            <w:r w:rsidR="000535A6" w:rsidRPr="001669D6">
              <w:rPr>
                <w:b/>
                <w:lang w:val="fr-FR"/>
              </w:rPr>
              <w:t>L</w:t>
            </w:r>
            <w:r w:rsidR="0013373E" w:rsidRPr="001669D6">
              <w:rPr>
                <w:b/>
                <w:lang w:val="fr-FR"/>
              </w:rPr>
              <w:t>S</w:t>
            </w:r>
            <w:bookmarkStart w:id="1" w:name="_GoBack"/>
            <w:bookmarkEnd w:id="1"/>
            <w:r w:rsidR="000535A6" w:rsidRPr="001669D6">
              <w:rPr>
                <w:b/>
                <w:lang w:val="fr-FR"/>
              </w:rPr>
              <w:t xml:space="preserve">  </w:t>
            </w:r>
          </w:p>
        </w:tc>
      </w:tr>
      <w:tr w:rsidR="000535A6" w:rsidRPr="00B718CA" w14:paraId="3694C753" w14:textId="77777777" w:rsidTr="00B542B5">
        <w:tc>
          <w:tcPr>
            <w:tcW w:w="5010" w:type="dxa"/>
            <w:gridSpan w:val="3"/>
            <w:vAlign w:val="center"/>
          </w:tcPr>
          <w:p w14:paraId="14231BB9" w14:textId="4249200B" w:rsidR="000535A6" w:rsidRPr="001669D6" w:rsidRDefault="00B967A8" w:rsidP="00B967A8">
            <w:pPr>
              <w:jc w:val="center"/>
              <w:rPr>
                <w:lang w:val="fr-FR"/>
              </w:rPr>
            </w:pPr>
            <w:r>
              <w:rPr>
                <w:b/>
                <w:lang w:val="fr-FR"/>
              </w:rPr>
              <w:t xml:space="preserve">  Standards minimaux </w:t>
            </w:r>
            <w:r w:rsidR="00DD7A7C">
              <w:rPr>
                <w:b/>
                <w:lang w:val="fr-FR"/>
              </w:rPr>
              <w:t>à contrôler</w:t>
            </w:r>
            <w:r w:rsidR="000535A6" w:rsidRPr="001669D6">
              <w:rPr>
                <w:b/>
                <w:lang w:val="fr-FR"/>
              </w:rPr>
              <w:t xml:space="preserve">  </w:t>
            </w:r>
          </w:p>
        </w:tc>
        <w:tc>
          <w:tcPr>
            <w:tcW w:w="1122" w:type="dxa"/>
            <w:gridSpan w:val="2"/>
            <w:vAlign w:val="center"/>
          </w:tcPr>
          <w:p w14:paraId="21EB3DB5" w14:textId="3ACB6402" w:rsidR="000535A6" w:rsidRDefault="000535A6" w:rsidP="000535A6">
            <w:pPr>
              <w:rPr>
                <w:lang w:val="en-NZ"/>
              </w:rPr>
            </w:pPr>
            <w:r w:rsidRPr="002F7642">
              <w:rPr>
                <w:b/>
                <w:lang w:val="fr-FR"/>
              </w:rPr>
              <w:t>Oui/Non</w:t>
            </w:r>
          </w:p>
        </w:tc>
        <w:tc>
          <w:tcPr>
            <w:tcW w:w="3631" w:type="dxa"/>
            <w:gridSpan w:val="2"/>
            <w:vAlign w:val="center"/>
          </w:tcPr>
          <w:p w14:paraId="58AB16C1" w14:textId="1C0A6FED" w:rsidR="000535A6" w:rsidRPr="00B542B5" w:rsidRDefault="000535A6" w:rsidP="000535A6">
            <w:pPr>
              <w:rPr>
                <w:lang w:val="fr-FR"/>
              </w:rPr>
            </w:pPr>
            <w:r w:rsidRPr="002F7642">
              <w:rPr>
                <w:b/>
                <w:lang w:val="fr-FR"/>
              </w:rPr>
              <w:t>Action ou changement nécessai</w:t>
            </w:r>
            <w:r w:rsidR="00AB0E9B">
              <w:rPr>
                <w:b/>
                <w:lang w:val="fr-FR"/>
              </w:rPr>
              <w:t>re pour satisfaire les normes</w:t>
            </w:r>
          </w:p>
        </w:tc>
      </w:tr>
      <w:tr w:rsidR="000535A6" w:rsidRPr="007654CA" w14:paraId="30AC4C95" w14:textId="77777777" w:rsidTr="00B542B5">
        <w:tc>
          <w:tcPr>
            <w:tcW w:w="554" w:type="dxa"/>
            <w:gridSpan w:val="2"/>
          </w:tcPr>
          <w:p w14:paraId="02CE50B0" w14:textId="77777777" w:rsidR="000535A6" w:rsidRPr="00B542B5" w:rsidRDefault="000535A6" w:rsidP="000535A6">
            <w:pPr>
              <w:pStyle w:val="Paragraphedeliste"/>
              <w:numPr>
                <w:ilvl w:val="0"/>
                <w:numId w:val="17"/>
              </w:numPr>
              <w:rPr>
                <w:lang w:val="fr-FR"/>
              </w:rPr>
            </w:pPr>
          </w:p>
        </w:tc>
        <w:tc>
          <w:tcPr>
            <w:tcW w:w="4456" w:type="dxa"/>
          </w:tcPr>
          <w:p w14:paraId="3FFA3206" w14:textId="42289AD9" w:rsidR="000535A6" w:rsidRPr="001669D6" w:rsidRDefault="007654CA" w:rsidP="009E69AA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Vous est-il</w:t>
            </w:r>
            <w:r w:rsidR="0013373E" w:rsidRPr="001669D6">
              <w:rPr>
                <w:lang w:val="fr-FR"/>
              </w:rPr>
              <w:t xml:space="preserve"> déjà arrivé de trouver des produits menstruels usag</w:t>
            </w:r>
            <w:r w:rsidR="009E69AA">
              <w:rPr>
                <w:lang w:val="fr-FR"/>
              </w:rPr>
              <w:t>é</w:t>
            </w:r>
            <w:r w:rsidR="0013373E" w:rsidRPr="001669D6">
              <w:rPr>
                <w:lang w:val="fr-FR"/>
              </w:rPr>
              <w:t>s ou des déchets dans ou à côté des l</w:t>
            </w:r>
            <w:r w:rsidR="000535A6" w:rsidRPr="001669D6">
              <w:rPr>
                <w:lang w:val="fr-FR"/>
              </w:rPr>
              <w:t>atrines</w:t>
            </w:r>
            <w:r w:rsidR="001669D6">
              <w:rPr>
                <w:lang w:val="fr-FR"/>
              </w:rPr>
              <w:t xml:space="preserve"> </w:t>
            </w:r>
            <w:r w:rsidR="000535A6" w:rsidRPr="001669D6">
              <w:rPr>
                <w:lang w:val="fr-FR"/>
              </w:rPr>
              <w:t xml:space="preserve">? </w:t>
            </w:r>
            <w:r w:rsidR="0013373E" w:rsidRPr="001669D6">
              <w:rPr>
                <w:lang w:val="fr-FR"/>
              </w:rPr>
              <w:t>Qu’est-ce que vous en pensez</w:t>
            </w:r>
            <w:r w:rsidR="001669D6">
              <w:rPr>
                <w:lang w:val="fr-FR"/>
              </w:rPr>
              <w:t xml:space="preserve"> </w:t>
            </w:r>
            <w:r w:rsidR="000535A6" w:rsidRPr="001669D6">
              <w:rPr>
                <w:lang w:val="fr-FR"/>
              </w:rPr>
              <w:t xml:space="preserve">? </w:t>
            </w:r>
          </w:p>
        </w:tc>
        <w:tc>
          <w:tcPr>
            <w:tcW w:w="1122" w:type="dxa"/>
            <w:gridSpan w:val="2"/>
          </w:tcPr>
          <w:p w14:paraId="7C5DF1F6" w14:textId="77777777" w:rsidR="000535A6" w:rsidRPr="007654CA" w:rsidRDefault="000535A6" w:rsidP="000535A6">
            <w:pPr>
              <w:rPr>
                <w:lang w:val="fr-FR"/>
              </w:rPr>
            </w:pPr>
          </w:p>
        </w:tc>
        <w:tc>
          <w:tcPr>
            <w:tcW w:w="3631" w:type="dxa"/>
            <w:gridSpan w:val="2"/>
          </w:tcPr>
          <w:p w14:paraId="3B185CC9" w14:textId="77777777" w:rsidR="000535A6" w:rsidRPr="007654CA" w:rsidRDefault="000535A6" w:rsidP="000535A6">
            <w:pPr>
              <w:rPr>
                <w:lang w:val="fr-FR"/>
              </w:rPr>
            </w:pPr>
          </w:p>
        </w:tc>
      </w:tr>
      <w:tr w:rsidR="000535A6" w:rsidRPr="007654CA" w14:paraId="6911CA36" w14:textId="77777777" w:rsidTr="00B542B5">
        <w:tc>
          <w:tcPr>
            <w:tcW w:w="554" w:type="dxa"/>
            <w:gridSpan w:val="2"/>
          </w:tcPr>
          <w:p w14:paraId="4F2236FD" w14:textId="77777777" w:rsidR="000535A6" w:rsidRPr="007654CA" w:rsidRDefault="000535A6" w:rsidP="000535A6">
            <w:pPr>
              <w:pStyle w:val="Paragraphedeliste"/>
              <w:numPr>
                <w:ilvl w:val="0"/>
                <w:numId w:val="17"/>
              </w:numPr>
              <w:rPr>
                <w:lang w:val="fr-FR"/>
              </w:rPr>
            </w:pPr>
          </w:p>
        </w:tc>
        <w:tc>
          <w:tcPr>
            <w:tcW w:w="4456" w:type="dxa"/>
          </w:tcPr>
          <w:p w14:paraId="6EA46FD5" w14:textId="1B8454C7" w:rsidR="000535A6" w:rsidRPr="001669D6" w:rsidRDefault="007654CA" w:rsidP="007654CA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Portez-vous</w:t>
            </w:r>
            <w:r w:rsidR="0013373E" w:rsidRPr="001669D6">
              <w:rPr>
                <w:lang w:val="fr-FR"/>
              </w:rPr>
              <w:t xml:space="preserve"> des gants et des bottes lorsque vous manipulez des déchets menstruels</w:t>
            </w:r>
            <w:r w:rsidR="001669D6">
              <w:rPr>
                <w:lang w:val="fr-FR"/>
              </w:rPr>
              <w:t xml:space="preserve"> </w:t>
            </w:r>
            <w:r w:rsidR="000535A6" w:rsidRPr="001669D6">
              <w:rPr>
                <w:lang w:val="fr-FR"/>
              </w:rPr>
              <w:t xml:space="preserve">? </w:t>
            </w:r>
            <w:r w:rsidR="0013373E" w:rsidRPr="001669D6">
              <w:rPr>
                <w:lang w:val="fr-FR"/>
              </w:rPr>
              <w:t>Pourquoi ou pourquoi pas</w:t>
            </w:r>
            <w:r w:rsidR="001669D6">
              <w:rPr>
                <w:lang w:val="fr-FR"/>
              </w:rPr>
              <w:t xml:space="preserve"> </w:t>
            </w:r>
            <w:r w:rsidR="0013373E" w:rsidRPr="001669D6">
              <w:rPr>
                <w:lang w:val="fr-FR"/>
              </w:rPr>
              <w:t>?</w:t>
            </w:r>
          </w:p>
        </w:tc>
        <w:tc>
          <w:tcPr>
            <w:tcW w:w="1122" w:type="dxa"/>
            <w:gridSpan w:val="2"/>
          </w:tcPr>
          <w:p w14:paraId="35633C1C" w14:textId="77777777" w:rsidR="000535A6" w:rsidRPr="007654CA" w:rsidRDefault="000535A6" w:rsidP="000535A6">
            <w:pPr>
              <w:rPr>
                <w:lang w:val="fr-FR"/>
              </w:rPr>
            </w:pPr>
          </w:p>
        </w:tc>
        <w:tc>
          <w:tcPr>
            <w:tcW w:w="3631" w:type="dxa"/>
            <w:gridSpan w:val="2"/>
          </w:tcPr>
          <w:p w14:paraId="3B05D038" w14:textId="77777777" w:rsidR="000535A6" w:rsidRPr="007654CA" w:rsidRDefault="000535A6" w:rsidP="000535A6">
            <w:pPr>
              <w:rPr>
                <w:lang w:val="fr-FR"/>
              </w:rPr>
            </w:pPr>
          </w:p>
        </w:tc>
      </w:tr>
      <w:tr w:rsidR="000535A6" w:rsidRPr="00F65760" w14:paraId="1B4BE4A2" w14:textId="77777777" w:rsidTr="00B542B5">
        <w:tc>
          <w:tcPr>
            <w:tcW w:w="554" w:type="dxa"/>
            <w:gridSpan w:val="2"/>
          </w:tcPr>
          <w:p w14:paraId="4C088079" w14:textId="77777777" w:rsidR="000535A6" w:rsidRPr="007654CA" w:rsidRDefault="000535A6" w:rsidP="000535A6">
            <w:pPr>
              <w:pStyle w:val="Paragraphedeliste"/>
              <w:numPr>
                <w:ilvl w:val="0"/>
                <w:numId w:val="17"/>
              </w:numPr>
              <w:rPr>
                <w:lang w:val="fr-FR"/>
              </w:rPr>
            </w:pPr>
          </w:p>
        </w:tc>
        <w:tc>
          <w:tcPr>
            <w:tcW w:w="4456" w:type="dxa"/>
          </w:tcPr>
          <w:p w14:paraId="7D3592B8" w14:textId="599A64DB" w:rsidR="000535A6" w:rsidRPr="001669D6" w:rsidRDefault="00F65760" w:rsidP="00F65760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Existe-t-il</w:t>
            </w:r>
            <w:r w:rsidR="0013373E" w:rsidRPr="001669D6">
              <w:rPr>
                <w:lang w:val="fr-FR"/>
              </w:rPr>
              <w:t xml:space="preserve"> un tri formel ou informel des déchets</w:t>
            </w:r>
            <w:r w:rsidR="001669D6">
              <w:rPr>
                <w:lang w:val="fr-FR"/>
              </w:rPr>
              <w:t xml:space="preserve"> </w:t>
            </w:r>
            <w:r w:rsidR="000535A6" w:rsidRPr="001669D6">
              <w:rPr>
                <w:lang w:val="fr-FR"/>
              </w:rPr>
              <w:t xml:space="preserve">? </w:t>
            </w:r>
            <w:r w:rsidR="0013373E" w:rsidRPr="001669D6">
              <w:rPr>
                <w:lang w:val="fr-FR"/>
              </w:rPr>
              <w:t>Qui s’en charge</w:t>
            </w:r>
            <w:r w:rsidR="001669D6">
              <w:rPr>
                <w:lang w:val="fr-FR"/>
              </w:rPr>
              <w:t xml:space="preserve"> </w:t>
            </w:r>
            <w:r w:rsidR="000535A6" w:rsidRPr="001669D6">
              <w:rPr>
                <w:lang w:val="fr-FR"/>
              </w:rPr>
              <w:t xml:space="preserve">? </w:t>
            </w:r>
          </w:p>
        </w:tc>
        <w:tc>
          <w:tcPr>
            <w:tcW w:w="1122" w:type="dxa"/>
            <w:gridSpan w:val="2"/>
          </w:tcPr>
          <w:p w14:paraId="0B4AAB36" w14:textId="77777777" w:rsidR="000535A6" w:rsidRPr="00F65760" w:rsidRDefault="000535A6" w:rsidP="000535A6">
            <w:pPr>
              <w:rPr>
                <w:lang w:val="fr-FR"/>
              </w:rPr>
            </w:pPr>
          </w:p>
        </w:tc>
        <w:tc>
          <w:tcPr>
            <w:tcW w:w="3631" w:type="dxa"/>
            <w:gridSpan w:val="2"/>
          </w:tcPr>
          <w:p w14:paraId="4A96EE97" w14:textId="77777777" w:rsidR="000535A6" w:rsidRPr="00F65760" w:rsidRDefault="000535A6" w:rsidP="000535A6">
            <w:pPr>
              <w:rPr>
                <w:lang w:val="fr-FR"/>
              </w:rPr>
            </w:pPr>
          </w:p>
        </w:tc>
      </w:tr>
      <w:tr w:rsidR="000535A6" w:rsidRPr="00B718CA" w14:paraId="0E534341" w14:textId="77777777" w:rsidTr="00B542B5">
        <w:tc>
          <w:tcPr>
            <w:tcW w:w="554" w:type="dxa"/>
            <w:gridSpan w:val="2"/>
          </w:tcPr>
          <w:p w14:paraId="2A186DDC" w14:textId="77777777" w:rsidR="000535A6" w:rsidRPr="00F65760" w:rsidRDefault="000535A6" w:rsidP="000535A6">
            <w:pPr>
              <w:pStyle w:val="Paragraphedeliste"/>
              <w:numPr>
                <w:ilvl w:val="0"/>
                <w:numId w:val="17"/>
              </w:numPr>
              <w:rPr>
                <w:lang w:val="fr-FR"/>
              </w:rPr>
            </w:pPr>
          </w:p>
        </w:tc>
        <w:tc>
          <w:tcPr>
            <w:tcW w:w="4456" w:type="dxa"/>
          </w:tcPr>
          <w:p w14:paraId="063B50D7" w14:textId="1FBC5067" w:rsidR="000535A6" w:rsidRPr="001669D6" w:rsidRDefault="00F65760" w:rsidP="007654CA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Êtes-vous</w:t>
            </w:r>
            <w:r w:rsidR="0013373E" w:rsidRPr="001669D6">
              <w:rPr>
                <w:lang w:val="fr-FR"/>
              </w:rPr>
              <w:t xml:space="preserve"> confrontés à des tabous, des int</w:t>
            </w:r>
            <w:r w:rsidR="001669D6">
              <w:rPr>
                <w:lang w:val="fr-FR"/>
              </w:rPr>
              <w:t>e</w:t>
            </w:r>
            <w:r w:rsidR="0013373E" w:rsidRPr="001669D6">
              <w:rPr>
                <w:lang w:val="fr-FR"/>
              </w:rPr>
              <w:t>rdits ou des moqueries du fait de votre travail</w:t>
            </w:r>
            <w:r w:rsidR="000535A6" w:rsidRPr="001669D6">
              <w:rPr>
                <w:lang w:val="fr-FR"/>
              </w:rPr>
              <w:t xml:space="preserve"> (</w:t>
            </w:r>
            <w:r w:rsidR="0013373E" w:rsidRPr="001669D6">
              <w:rPr>
                <w:lang w:val="fr-FR"/>
              </w:rPr>
              <w:t>y compris le fait de manipuler des déchets menstruels</w:t>
            </w:r>
            <w:r w:rsidR="000535A6" w:rsidRPr="001669D6">
              <w:rPr>
                <w:lang w:val="fr-FR"/>
              </w:rPr>
              <w:t>)</w:t>
            </w:r>
            <w:r w:rsidR="001669D6">
              <w:rPr>
                <w:lang w:val="fr-FR"/>
              </w:rPr>
              <w:t xml:space="preserve"> </w:t>
            </w:r>
            <w:r w:rsidR="000535A6" w:rsidRPr="001669D6">
              <w:rPr>
                <w:lang w:val="fr-FR"/>
              </w:rPr>
              <w:t xml:space="preserve">? </w:t>
            </w:r>
          </w:p>
        </w:tc>
        <w:tc>
          <w:tcPr>
            <w:tcW w:w="1122" w:type="dxa"/>
            <w:gridSpan w:val="2"/>
          </w:tcPr>
          <w:p w14:paraId="2C98F943" w14:textId="77777777" w:rsidR="000535A6" w:rsidRPr="00AB0E9B" w:rsidRDefault="000535A6" w:rsidP="000535A6">
            <w:pPr>
              <w:rPr>
                <w:lang w:val="fr-FR"/>
              </w:rPr>
            </w:pPr>
          </w:p>
        </w:tc>
        <w:tc>
          <w:tcPr>
            <w:tcW w:w="3631" w:type="dxa"/>
            <w:gridSpan w:val="2"/>
          </w:tcPr>
          <w:p w14:paraId="039F38D0" w14:textId="77777777" w:rsidR="000535A6" w:rsidRPr="00AB0E9B" w:rsidRDefault="000535A6" w:rsidP="000535A6">
            <w:pPr>
              <w:rPr>
                <w:lang w:val="fr-FR"/>
              </w:rPr>
            </w:pPr>
          </w:p>
        </w:tc>
      </w:tr>
      <w:tr w:rsidR="000535A6" w:rsidRPr="00B718CA" w14:paraId="11B598F6" w14:textId="77777777" w:rsidTr="00B542B5">
        <w:tc>
          <w:tcPr>
            <w:tcW w:w="554" w:type="dxa"/>
            <w:gridSpan w:val="2"/>
          </w:tcPr>
          <w:p w14:paraId="48BCBAE2" w14:textId="77777777" w:rsidR="000535A6" w:rsidRPr="00AB0E9B" w:rsidRDefault="000535A6" w:rsidP="000535A6">
            <w:pPr>
              <w:pStyle w:val="Paragraphedeliste"/>
              <w:numPr>
                <w:ilvl w:val="0"/>
                <w:numId w:val="17"/>
              </w:numPr>
              <w:rPr>
                <w:lang w:val="fr-FR"/>
              </w:rPr>
            </w:pPr>
          </w:p>
        </w:tc>
        <w:tc>
          <w:tcPr>
            <w:tcW w:w="4456" w:type="dxa"/>
          </w:tcPr>
          <w:p w14:paraId="0B5A4B4B" w14:textId="071D6E39" w:rsidR="000535A6" w:rsidRPr="001669D6" w:rsidRDefault="007654CA" w:rsidP="009E69AA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Avez-vous</w:t>
            </w:r>
            <w:r w:rsidR="0013373E" w:rsidRPr="001669D6">
              <w:rPr>
                <w:lang w:val="fr-FR"/>
              </w:rPr>
              <w:t xml:space="preserve"> reçu une formation à propos de ce travail</w:t>
            </w:r>
            <w:r w:rsidR="001669D6">
              <w:rPr>
                <w:lang w:val="fr-FR"/>
              </w:rPr>
              <w:t xml:space="preserve"> </w:t>
            </w:r>
            <w:r w:rsidR="000535A6" w:rsidRPr="001669D6">
              <w:rPr>
                <w:lang w:val="fr-FR"/>
              </w:rPr>
              <w:t xml:space="preserve">? </w:t>
            </w:r>
            <w:r w:rsidR="0013373E" w:rsidRPr="001669D6">
              <w:rPr>
                <w:lang w:val="fr-FR"/>
              </w:rPr>
              <w:t>Quelles</w:t>
            </w:r>
            <w:r w:rsidR="009E69AA">
              <w:rPr>
                <w:lang w:val="fr-FR"/>
              </w:rPr>
              <w:t xml:space="preserve"> étaient, à votre avis, </w:t>
            </w:r>
            <w:r w:rsidR="001669D6" w:rsidRPr="001669D6">
              <w:rPr>
                <w:lang w:val="fr-FR"/>
              </w:rPr>
              <w:t xml:space="preserve">les </w:t>
            </w:r>
            <w:r w:rsidR="000535A6" w:rsidRPr="001669D6">
              <w:rPr>
                <w:lang w:val="fr-FR"/>
              </w:rPr>
              <w:t>information</w:t>
            </w:r>
            <w:r w:rsidR="001669D6" w:rsidRPr="001669D6">
              <w:rPr>
                <w:lang w:val="fr-FR"/>
              </w:rPr>
              <w:t>s manquantes ou celles que vous auriez aimé avoir</w:t>
            </w:r>
            <w:r w:rsidR="001669D6">
              <w:rPr>
                <w:lang w:val="fr-FR"/>
              </w:rPr>
              <w:t xml:space="preserve"> </w:t>
            </w:r>
            <w:r w:rsidR="000535A6" w:rsidRPr="001669D6">
              <w:rPr>
                <w:lang w:val="fr-FR"/>
              </w:rPr>
              <w:t xml:space="preserve">? </w:t>
            </w:r>
          </w:p>
        </w:tc>
        <w:tc>
          <w:tcPr>
            <w:tcW w:w="1122" w:type="dxa"/>
            <w:gridSpan w:val="2"/>
          </w:tcPr>
          <w:p w14:paraId="220731E6" w14:textId="77777777" w:rsidR="000535A6" w:rsidRPr="00AB0E9B" w:rsidRDefault="000535A6" w:rsidP="000535A6">
            <w:pPr>
              <w:rPr>
                <w:lang w:val="fr-FR"/>
              </w:rPr>
            </w:pPr>
          </w:p>
        </w:tc>
        <w:tc>
          <w:tcPr>
            <w:tcW w:w="3631" w:type="dxa"/>
            <w:gridSpan w:val="2"/>
          </w:tcPr>
          <w:p w14:paraId="0911FA22" w14:textId="77777777" w:rsidR="000535A6" w:rsidRPr="00AB0E9B" w:rsidRDefault="000535A6" w:rsidP="000535A6">
            <w:pPr>
              <w:rPr>
                <w:lang w:val="fr-FR"/>
              </w:rPr>
            </w:pPr>
          </w:p>
        </w:tc>
      </w:tr>
    </w:tbl>
    <w:p w14:paraId="6874F245" w14:textId="3549DAF3" w:rsidR="00DF70F3" w:rsidRPr="00AB0E9B" w:rsidRDefault="00DF70F3" w:rsidP="00E95F33">
      <w:pPr>
        <w:tabs>
          <w:tab w:val="left" w:pos="5900"/>
        </w:tabs>
        <w:rPr>
          <w:rFonts w:cs="Arial"/>
          <w:szCs w:val="22"/>
          <w:lang w:val="fr-FR"/>
        </w:rPr>
      </w:pPr>
    </w:p>
    <w:sectPr w:rsidR="00DF70F3" w:rsidRPr="00AB0E9B" w:rsidSect="00E93BEE">
      <w:headerReference w:type="default" r:id="rId11"/>
      <w:footerReference w:type="default" r:id="rId12"/>
      <w:footerReference w:type="first" r:id="rId13"/>
      <w:pgSz w:w="11900" w:h="16840" w:code="9"/>
      <w:pgMar w:top="1134" w:right="992" w:bottom="1134" w:left="1134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842120" w14:textId="77777777" w:rsidR="00354FC2" w:rsidRDefault="00354FC2">
      <w:r>
        <w:separator/>
      </w:r>
    </w:p>
    <w:p w14:paraId="52F7A8D5" w14:textId="77777777" w:rsidR="00354FC2" w:rsidRDefault="00354FC2"/>
    <w:p w14:paraId="0214D5EA" w14:textId="77777777" w:rsidR="00354FC2" w:rsidRDefault="00354FC2"/>
  </w:endnote>
  <w:endnote w:type="continuationSeparator" w:id="0">
    <w:p w14:paraId="005C012B" w14:textId="77777777" w:rsidR="00354FC2" w:rsidRDefault="00354FC2">
      <w:r>
        <w:continuationSeparator/>
      </w:r>
    </w:p>
    <w:p w14:paraId="64A56C37" w14:textId="77777777" w:rsidR="00354FC2" w:rsidRDefault="00354FC2"/>
    <w:p w14:paraId="39357085" w14:textId="77777777" w:rsidR="00354FC2" w:rsidRDefault="00354FC2"/>
  </w:endnote>
  <w:endnote w:type="continuationNotice" w:id="1">
    <w:p w14:paraId="40C3BA0D" w14:textId="77777777" w:rsidR="00354FC2" w:rsidRDefault="00354FC2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old">
    <w:altName w:val="Arial"/>
    <w:charset w:val="00"/>
    <w:family w:val="auto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ecilia-Light">
    <w:altName w:val="Caecilia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3345640"/>
      <w:docPartObj>
        <w:docPartGallery w:val="Page Numbers (Bottom of Page)"/>
        <w:docPartUnique/>
      </w:docPartObj>
    </w:sdtPr>
    <w:sdtEndPr/>
    <w:sdtContent>
      <w:sdt>
        <w:sdtPr>
          <w:id w:val="668524982"/>
          <w:docPartObj>
            <w:docPartGallery w:val="Page Numbers (Top of Page)"/>
            <w:docPartUnique/>
          </w:docPartObj>
        </w:sdtPr>
        <w:sdtEndPr/>
        <w:sdtContent>
          <w:p w14:paraId="2E2C1925" w14:textId="4EF6E97D" w:rsidR="00E93BEE" w:rsidRDefault="00E93BEE">
            <w:pPr>
              <w:pStyle w:val="Pieddepage"/>
              <w:jc w:val="right"/>
            </w:pPr>
            <w:r>
              <w:rPr>
                <w:noProof/>
                <w:lang w:val="fr-FR" w:eastAsia="fr-FR"/>
              </w:rPr>
              <w:drawing>
                <wp:anchor distT="0" distB="0" distL="114300" distR="114300" simplePos="0" relativeHeight="251662336" behindDoc="0" locked="0" layoutInCell="1" allowOverlap="1" wp14:anchorId="0C2F492A" wp14:editId="73B70B17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136525</wp:posOffset>
                  </wp:positionV>
                  <wp:extent cx="3805200" cy="543600"/>
                  <wp:effectExtent l="0" t="0" r="5080" b="8890"/>
                  <wp:wrapSquare wrapText="bothSides"/>
                  <wp:docPr id="4" name="Image 4" descr="K:\DROI-Commun\_Département Relations Mouvement et Réseau\Bureau Qualité - Communication - Renforcement des capacités_juin 2019\Communication\Communication\Logos FICR\JPG\IFRC_logo_French_RGB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 descr="K:\DROI-Commun\_Département Relations Mouvement et Réseau\Bureau Qualité - Communication - Renforcement des capacités_juin 2019\Communication\Communication\Logos FICR\JPG\IFRC_logo_French_RGB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5200" cy="54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fr-FR"/>
              </w:rP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B718CA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</w:rPr>
              <w:fldChar w:fldCharType="end"/>
            </w:r>
            <w:r>
              <w:rPr>
                <w:lang w:val="fr-FR"/>
              </w:rPr>
              <w:t xml:space="preserve"> sur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B718CA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21C17C0A" w14:textId="1C481EFC" w:rsidR="00463DC9" w:rsidRDefault="00463DC9" w:rsidP="00E46A2F">
    <w:pPr>
      <w:pStyle w:val="Pieddepage"/>
      <w:tabs>
        <w:tab w:val="clear" w:pos="4320"/>
        <w:tab w:val="clear" w:pos="864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851672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FF6D367" w14:textId="26731A6C" w:rsidR="00E93BEE" w:rsidRDefault="00E93BEE">
            <w:pPr>
              <w:pStyle w:val="Pieddepage"/>
              <w:jc w:val="right"/>
            </w:pPr>
            <w:r>
              <w:rPr>
                <w:noProof/>
                <w:lang w:val="fr-FR" w:eastAsia="fr-FR"/>
              </w:rPr>
              <w:drawing>
                <wp:anchor distT="0" distB="0" distL="114300" distR="114300" simplePos="0" relativeHeight="251661312" behindDoc="0" locked="0" layoutInCell="1" allowOverlap="1" wp14:anchorId="761DE956" wp14:editId="1EE05749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69215</wp:posOffset>
                  </wp:positionV>
                  <wp:extent cx="3805200" cy="543600"/>
                  <wp:effectExtent l="0" t="0" r="5080" b="8890"/>
                  <wp:wrapSquare wrapText="bothSides"/>
                  <wp:docPr id="5" name="Image 5" descr="K:\DROI-Commun\_Département Relations Mouvement et Réseau\Bureau Qualité - Communication - Renforcement des capacités_juin 2019\Communication\Communication\Logos FICR\JPG\IFRC_logo_French_RGB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 descr="K:\DROI-Commun\_Département Relations Mouvement et Réseau\Bureau Qualité - Communication - Renforcement des capacités_juin 2019\Communication\Communication\Logos FICR\JPG\IFRC_logo_French_RGB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5200" cy="54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fr-FR"/>
              </w:rP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B718C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  <w:r>
              <w:rPr>
                <w:lang w:val="fr-FR"/>
              </w:rPr>
              <w:t xml:space="preserve"> sur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B718CA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6B3304F5" w14:textId="6E7C5CBC" w:rsidR="00463DC9" w:rsidRPr="003F67D6" w:rsidRDefault="00463DC9" w:rsidP="001D403F">
    <w:pPr>
      <w:pStyle w:val="Pieddepage"/>
      <w:tabs>
        <w:tab w:val="clear" w:pos="4320"/>
        <w:tab w:val="clear" w:pos="8640"/>
      </w:tabs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BC2BBE" w14:textId="77777777" w:rsidR="00354FC2" w:rsidRDefault="00354FC2">
      <w:r>
        <w:separator/>
      </w:r>
    </w:p>
    <w:p w14:paraId="7BE6BB9C" w14:textId="77777777" w:rsidR="00354FC2" w:rsidRDefault="00354FC2"/>
    <w:p w14:paraId="5DB85A96" w14:textId="77777777" w:rsidR="00354FC2" w:rsidRDefault="00354FC2"/>
  </w:footnote>
  <w:footnote w:type="continuationSeparator" w:id="0">
    <w:p w14:paraId="0FFE89DC" w14:textId="77777777" w:rsidR="00354FC2" w:rsidRDefault="00354FC2">
      <w:r>
        <w:continuationSeparator/>
      </w:r>
    </w:p>
    <w:p w14:paraId="32FB6BC1" w14:textId="77777777" w:rsidR="00354FC2" w:rsidRDefault="00354FC2"/>
    <w:p w14:paraId="726192BE" w14:textId="77777777" w:rsidR="00354FC2" w:rsidRDefault="00354FC2"/>
  </w:footnote>
  <w:footnote w:type="continuationNotice" w:id="1">
    <w:p w14:paraId="647CB118" w14:textId="77777777" w:rsidR="00354FC2" w:rsidRDefault="00354FC2">
      <w:pPr>
        <w:spacing w:before="0"/>
      </w:pPr>
    </w:p>
  </w:footnote>
  <w:footnote w:id="2">
    <w:p w14:paraId="66F9A838" w14:textId="560157BF" w:rsidR="00CB58D4" w:rsidRPr="00CB58D4" w:rsidRDefault="00CB58D4">
      <w:pPr>
        <w:pStyle w:val="Notedebasdepage"/>
        <w:rPr>
          <w:lang w:val="en-NZ"/>
        </w:rPr>
      </w:pPr>
      <w:r>
        <w:rPr>
          <w:rStyle w:val="Appelnotedebasdep"/>
        </w:rPr>
        <w:footnoteRef/>
      </w:r>
      <w:r>
        <w:t xml:space="preserve"> </w:t>
      </w:r>
      <w:proofErr w:type="spellStart"/>
      <w:r w:rsidR="003B032B">
        <w:rPr>
          <w:lang w:val="en-NZ"/>
        </w:rPr>
        <w:t>Adapté</w:t>
      </w:r>
      <w:proofErr w:type="spellEnd"/>
      <w:r w:rsidR="003B032B">
        <w:rPr>
          <w:lang w:val="en-NZ"/>
        </w:rPr>
        <w:t xml:space="preserve"> du</w:t>
      </w:r>
      <w:r>
        <w:rPr>
          <w:lang w:val="en-NZ"/>
        </w:rPr>
        <w:t xml:space="preserve"> </w:t>
      </w:r>
      <w:r w:rsidRPr="00DA10BF">
        <w:rPr>
          <w:color w:val="0563C1"/>
          <w:u w:val="single"/>
        </w:rPr>
        <w:t>Global toolkit for integrating Menstrual Hygiene Management (MHM) into humanitarian response</w:t>
      </w:r>
      <w:r w:rsidR="00EE72E9">
        <w:rPr>
          <w:lang w:val="en-NZ"/>
        </w:rPr>
        <w:t xml:space="preserve">. </w:t>
      </w:r>
    </w:p>
  </w:footnote>
  <w:footnote w:id="3">
    <w:p w14:paraId="4199D523" w14:textId="0C9010A2" w:rsidR="00694E42" w:rsidRPr="00CB58D4" w:rsidRDefault="00694E42" w:rsidP="00694E42">
      <w:pPr>
        <w:pStyle w:val="Notedebasdepage"/>
        <w:rPr>
          <w:lang w:val="en-NZ"/>
        </w:rPr>
      </w:pPr>
      <w:r>
        <w:rPr>
          <w:rStyle w:val="Appelnotedebasdep"/>
        </w:rPr>
        <w:footnoteRef/>
      </w:r>
      <w:r>
        <w:t xml:space="preserve"> </w:t>
      </w:r>
      <w:proofErr w:type="spellStart"/>
      <w:r w:rsidR="003B032B">
        <w:rPr>
          <w:lang w:val="en-NZ"/>
        </w:rPr>
        <w:t>Adapté</w:t>
      </w:r>
      <w:proofErr w:type="spellEnd"/>
      <w:r w:rsidR="003B032B">
        <w:rPr>
          <w:lang w:val="en-NZ"/>
        </w:rPr>
        <w:t xml:space="preserve"> de</w:t>
      </w:r>
      <w:r>
        <w:rPr>
          <w:lang w:val="en-NZ"/>
        </w:rPr>
        <w:t xml:space="preserve"> </w:t>
      </w:r>
      <w:r w:rsidRPr="00DA10BF">
        <w:rPr>
          <w:color w:val="0563C1"/>
          <w:u w:val="single"/>
        </w:rPr>
        <w:t>Global toolkit for integrating Menstrual Hygiene Management (MHM) into humanitarian response</w:t>
      </w:r>
      <w:r>
        <w:rPr>
          <w:lang w:val="en-NZ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1C730" w14:textId="6183D616" w:rsidR="00463DC9" w:rsidRPr="000535A6" w:rsidRDefault="00463DC9" w:rsidP="00C10676">
    <w:pPr>
      <w:pStyle w:val="BasicParagraph"/>
      <w:pBdr>
        <w:bottom w:val="single" w:sz="6" w:space="1" w:color="auto"/>
      </w:pBdr>
      <w:ind w:right="-96"/>
      <w:rPr>
        <w:rFonts w:ascii="Arial" w:hAnsi="Arial"/>
        <w:sz w:val="16"/>
        <w:lang w:val="fr-FR"/>
      </w:rPr>
    </w:pPr>
    <w:r w:rsidRPr="000535A6">
      <w:rPr>
        <w:rFonts w:ascii="Arial" w:hAnsi="Arial" w:cs="Caecilia-Light"/>
        <w:color w:val="FF0000"/>
        <w:sz w:val="16"/>
        <w:szCs w:val="14"/>
        <w:lang w:val="fr-FR"/>
      </w:rPr>
      <w:t>F</w:t>
    </w:r>
    <w:r w:rsidR="00B250DA" w:rsidRPr="000535A6">
      <w:rPr>
        <w:rFonts w:ascii="Arial" w:hAnsi="Arial" w:cs="Caecilia-Light"/>
        <w:color w:val="FF0000"/>
        <w:sz w:val="16"/>
        <w:szCs w:val="14"/>
        <w:lang w:val="fr-FR"/>
      </w:rPr>
      <w:t>é</w:t>
    </w:r>
    <w:r w:rsidRPr="000535A6">
      <w:rPr>
        <w:rFonts w:ascii="Arial" w:hAnsi="Arial" w:cs="Caecilia-Light"/>
        <w:color w:val="FF0000"/>
        <w:sz w:val="16"/>
        <w:szCs w:val="14"/>
        <w:lang w:val="fr-FR"/>
      </w:rPr>
      <w:t>d</w:t>
    </w:r>
    <w:r w:rsidR="00B250DA" w:rsidRPr="000535A6">
      <w:rPr>
        <w:rFonts w:ascii="Arial" w:hAnsi="Arial" w:cs="Caecilia-Light"/>
        <w:color w:val="FF0000"/>
        <w:sz w:val="16"/>
        <w:szCs w:val="14"/>
        <w:lang w:val="fr-FR"/>
      </w:rPr>
      <w:t>é</w:t>
    </w:r>
    <w:r w:rsidRPr="000535A6">
      <w:rPr>
        <w:rFonts w:ascii="Arial" w:hAnsi="Arial" w:cs="Caecilia-Light"/>
        <w:color w:val="FF0000"/>
        <w:sz w:val="16"/>
        <w:szCs w:val="14"/>
        <w:lang w:val="fr-FR"/>
      </w:rPr>
      <w:t xml:space="preserve">ration </w:t>
    </w:r>
    <w:r w:rsidR="00B250DA" w:rsidRPr="000535A6">
      <w:rPr>
        <w:rFonts w:ascii="Arial" w:hAnsi="Arial" w:cs="Caecilia-Light"/>
        <w:color w:val="FF0000"/>
        <w:sz w:val="16"/>
        <w:szCs w:val="14"/>
        <w:lang w:val="fr-FR"/>
      </w:rPr>
      <w:t>international</w:t>
    </w:r>
    <w:r w:rsidR="000535A6">
      <w:rPr>
        <w:rFonts w:ascii="Arial" w:hAnsi="Arial" w:cs="Caecilia-Light"/>
        <w:color w:val="FF0000"/>
        <w:sz w:val="16"/>
        <w:szCs w:val="14"/>
        <w:lang w:val="fr-FR"/>
      </w:rPr>
      <w:t>e</w:t>
    </w:r>
    <w:r w:rsidR="00B250DA" w:rsidRPr="000535A6">
      <w:rPr>
        <w:rFonts w:ascii="Arial" w:hAnsi="Arial" w:cs="Caecilia-Light"/>
        <w:color w:val="FF0000"/>
        <w:sz w:val="16"/>
        <w:szCs w:val="14"/>
        <w:lang w:val="fr-FR"/>
      </w:rPr>
      <w:t xml:space="preserve"> des Sociétés de</w:t>
    </w:r>
    <w:r w:rsidR="00E93BEE">
      <w:rPr>
        <w:rFonts w:ascii="Arial" w:hAnsi="Arial" w:cs="Caecilia-Light"/>
        <w:color w:val="FF0000"/>
        <w:sz w:val="16"/>
        <w:szCs w:val="14"/>
        <w:lang w:val="fr-FR"/>
      </w:rPr>
      <w:t xml:space="preserve"> la Croix-Rouge et du Croissant-</w:t>
    </w:r>
    <w:r w:rsidR="00B250DA" w:rsidRPr="000535A6">
      <w:rPr>
        <w:rFonts w:ascii="Arial" w:hAnsi="Arial" w:cs="Caecilia-Light"/>
        <w:color w:val="FF0000"/>
        <w:sz w:val="16"/>
        <w:szCs w:val="14"/>
        <w:lang w:val="fr-FR"/>
      </w:rPr>
      <w:t>Rouge</w:t>
    </w:r>
    <w:r w:rsidRPr="000535A6">
      <w:rPr>
        <w:rFonts w:ascii="Arial" w:hAnsi="Arial" w:cs="Caecilia-Light"/>
        <w:color w:val="FF0000"/>
        <w:sz w:val="16"/>
        <w:szCs w:val="14"/>
        <w:lang w:val="fr-FR"/>
      </w:rPr>
      <w:br/>
    </w:r>
    <w:r w:rsidRPr="000535A6">
      <w:rPr>
        <w:rStyle w:val="Numrodepage"/>
        <w:rFonts w:ascii="Arial" w:hAnsi="Arial" w:cs="Arial"/>
        <w:b/>
        <w:bCs/>
        <w:sz w:val="16"/>
        <w:szCs w:val="16"/>
        <w:lang w:val="fr-FR"/>
      </w:rPr>
      <w:fldChar w:fldCharType="begin"/>
    </w:r>
    <w:r w:rsidRPr="000535A6">
      <w:rPr>
        <w:rStyle w:val="Numrodepage"/>
        <w:rFonts w:ascii="Arial" w:hAnsi="Arial" w:cs="Arial"/>
        <w:b/>
        <w:bCs/>
        <w:sz w:val="16"/>
        <w:szCs w:val="16"/>
        <w:lang w:val="fr-FR"/>
      </w:rPr>
      <w:instrText xml:space="preserve"> PAGE </w:instrText>
    </w:r>
    <w:r w:rsidRPr="000535A6">
      <w:rPr>
        <w:rStyle w:val="Numrodepage"/>
        <w:rFonts w:ascii="Arial" w:hAnsi="Arial" w:cs="Arial"/>
        <w:b/>
        <w:bCs/>
        <w:sz w:val="16"/>
        <w:szCs w:val="16"/>
        <w:lang w:val="fr-FR"/>
      </w:rPr>
      <w:fldChar w:fldCharType="separate"/>
    </w:r>
    <w:r w:rsidR="00B718CA">
      <w:rPr>
        <w:rStyle w:val="Numrodepage"/>
        <w:rFonts w:ascii="Arial" w:hAnsi="Arial" w:cs="Arial"/>
        <w:b/>
        <w:bCs/>
        <w:noProof/>
        <w:sz w:val="16"/>
        <w:szCs w:val="16"/>
        <w:lang w:val="fr-FR"/>
      </w:rPr>
      <w:t>5</w:t>
    </w:r>
    <w:r w:rsidRPr="000535A6">
      <w:rPr>
        <w:rStyle w:val="Numrodepage"/>
        <w:rFonts w:ascii="Arial" w:hAnsi="Arial" w:cs="Arial"/>
        <w:b/>
        <w:bCs/>
        <w:sz w:val="16"/>
        <w:szCs w:val="16"/>
        <w:lang w:val="fr-FR"/>
      </w:rPr>
      <w:fldChar w:fldCharType="end"/>
    </w:r>
    <w:r w:rsidRPr="000535A6">
      <w:rPr>
        <w:rStyle w:val="Numrodepage"/>
        <w:rFonts w:ascii="Arial" w:hAnsi="Arial" w:cs="Arial"/>
        <w:b/>
        <w:bCs/>
        <w:sz w:val="16"/>
        <w:szCs w:val="16"/>
        <w:lang w:val="fr-FR"/>
      </w:rPr>
      <w:t xml:space="preserve"> </w:t>
    </w:r>
    <w:r w:rsidRPr="000535A6">
      <w:rPr>
        <w:rStyle w:val="Numrodepage"/>
        <w:rFonts w:ascii="Arial" w:hAnsi="Arial" w:cs="Arial"/>
        <w:b/>
        <w:bCs/>
        <w:color w:val="FF0000"/>
        <w:sz w:val="16"/>
        <w:szCs w:val="16"/>
        <w:lang w:val="fr-FR"/>
      </w:rPr>
      <w:t>I</w:t>
    </w:r>
    <w:r w:rsidRPr="000535A6">
      <w:rPr>
        <w:rStyle w:val="Numrodepage"/>
        <w:rFonts w:ascii="Arial" w:hAnsi="Arial" w:cs="Arial"/>
        <w:color w:val="FF0000"/>
        <w:sz w:val="16"/>
        <w:szCs w:val="16"/>
        <w:lang w:val="fr-FR"/>
      </w:rPr>
      <w:t xml:space="preserve"> </w:t>
    </w:r>
    <w:r w:rsidR="00B250DA" w:rsidRPr="000535A6">
      <w:rPr>
        <w:rFonts w:ascii="Arial" w:hAnsi="Arial"/>
        <w:b/>
        <w:sz w:val="16"/>
        <w:lang w:val="fr-FR"/>
      </w:rPr>
      <w:t>Gestion de</w:t>
    </w:r>
    <w:r w:rsidR="00B250DA" w:rsidRPr="000535A6">
      <w:rPr>
        <w:b/>
        <w:lang w:val="fr-FR"/>
      </w:rPr>
      <w:t xml:space="preserve"> </w:t>
    </w:r>
    <w:r w:rsidR="00B250DA" w:rsidRPr="000535A6">
      <w:rPr>
        <w:rFonts w:ascii="Arial" w:hAnsi="Arial"/>
        <w:b/>
        <w:sz w:val="16"/>
        <w:lang w:val="fr-FR"/>
      </w:rPr>
      <w:t>l’</w:t>
    </w:r>
    <w:r w:rsidR="007369C2" w:rsidRPr="000535A6">
      <w:rPr>
        <w:rFonts w:ascii="Arial" w:hAnsi="Arial"/>
        <w:b/>
        <w:sz w:val="16"/>
        <w:lang w:val="fr-FR"/>
      </w:rPr>
      <w:t>Hygi</w:t>
    </w:r>
    <w:r w:rsidR="00B250DA" w:rsidRPr="000535A6">
      <w:rPr>
        <w:rFonts w:ascii="Arial" w:hAnsi="Arial"/>
        <w:b/>
        <w:sz w:val="16"/>
        <w:lang w:val="fr-FR"/>
      </w:rPr>
      <w:t>è</w:t>
    </w:r>
    <w:r w:rsidR="007369C2" w:rsidRPr="000535A6">
      <w:rPr>
        <w:rFonts w:ascii="Arial" w:hAnsi="Arial"/>
        <w:b/>
        <w:sz w:val="16"/>
        <w:lang w:val="fr-FR"/>
      </w:rPr>
      <w:t>ne M</w:t>
    </w:r>
    <w:r w:rsidR="00B250DA" w:rsidRPr="000535A6">
      <w:rPr>
        <w:rFonts w:ascii="Arial" w:hAnsi="Arial"/>
        <w:b/>
        <w:sz w:val="16"/>
        <w:lang w:val="fr-FR"/>
      </w:rPr>
      <w:t>enstruelle</w:t>
    </w:r>
    <w:r w:rsidR="007369C2" w:rsidRPr="000535A6">
      <w:rPr>
        <w:rFonts w:ascii="Arial" w:hAnsi="Arial"/>
        <w:b/>
        <w:sz w:val="16"/>
        <w:lang w:val="fr-FR"/>
      </w:rPr>
      <w:t xml:space="preserve"> (</w:t>
    </w:r>
    <w:r w:rsidR="00B250DA" w:rsidRPr="000535A6">
      <w:rPr>
        <w:rFonts w:ascii="Arial" w:hAnsi="Arial"/>
        <w:b/>
        <w:sz w:val="16"/>
        <w:lang w:val="fr-FR"/>
      </w:rPr>
      <w:t>GHM) e</w:t>
    </w:r>
    <w:r w:rsidR="007369C2" w:rsidRPr="000535A6">
      <w:rPr>
        <w:rFonts w:ascii="Arial" w:hAnsi="Arial"/>
        <w:b/>
        <w:sz w:val="16"/>
        <w:lang w:val="fr-FR"/>
      </w:rPr>
      <w:t xml:space="preserve">n </w:t>
    </w:r>
    <w:r w:rsidR="00B250DA" w:rsidRPr="000535A6">
      <w:rPr>
        <w:rFonts w:ascii="Arial" w:hAnsi="Arial"/>
        <w:b/>
        <w:sz w:val="16"/>
        <w:lang w:val="fr-FR"/>
      </w:rPr>
      <w:t>situation d’Urgence</w:t>
    </w:r>
    <w:r w:rsidR="00E93BEE">
      <w:rPr>
        <w:rFonts w:ascii="Arial" w:hAnsi="Arial"/>
        <w:b/>
        <w:sz w:val="16"/>
        <w:lang w:val="fr-FR"/>
      </w:rPr>
      <w:t>/</w:t>
    </w:r>
    <w:r w:rsidRPr="000535A6">
      <w:rPr>
        <w:rFonts w:ascii="Arial" w:hAnsi="Arial"/>
        <w:b/>
        <w:color w:val="FF0000"/>
        <w:sz w:val="16"/>
        <w:lang w:val="fr-FR"/>
      </w:rPr>
      <w:t>F</w:t>
    </w:r>
    <w:r w:rsidR="00B250DA" w:rsidRPr="000535A6">
      <w:rPr>
        <w:rFonts w:ascii="Arial" w:hAnsi="Arial"/>
        <w:b/>
        <w:color w:val="FF0000"/>
        <w:sz w:val="16"/>
        <w:lang w:val="fr-FR"/>
      </w:rPr>
      <w:t>ICR</w:t>
    </w:r>
    <w:r w:rsidR="00E93BEE">
      <w:rPr>
        <w:rFonts w:ascii="Arial" w:hAnsi="Arial"/>
        <w:b/>
        <w:sz w:val="16"/>
        <w:lang w:val="fr-FR"/>
      </w:rPr>
      <w:t>/</w:t>
    </w:r>
    <w:r w:rsidR="00B250DA" w:rsidRPr="000535A6">
      <w:rPr>
        <w:rFonts w:ascii="Arial" w:hAnsi="Arial"/>
        <w:b/>
        <w:color w:val="7F7F7F"/>
        <w:sz w:val="16"/>
        <w:lang w:val="fr-FR"/>
      </w:rPr>
      <w:t>Ve</w:t>
    </w:r>
    <w:r w:rsidR="00F07408" w:rsidRPr="000535A6">
      <w:rPr>
        <w:rFonts w:ascii="Arial" w:hAnsi="Arial"/>
        <w:b/>
        <w:color w:val="7F7F7F"/>
        <w:sz w:val="16"/>
        <w:lang w:val="fr-FR"/>
      </w:rPr>
      <w:t xml:space="preserve">rsion </w:t>
    </w:r>
    <w:r w:rsidR="00B250DA" w:rsidRPr="000535A6">
      <w:rPr>
        <w:rFonts w:ascii="Arial" w:hAnsi="Arial"/>
        <w:b/>
        <w:color w:val="7F7F7F"/>
        <w:sz w:val="16"/>
        <w:lang w:val="fr-FR"/>
      </w:rPr>
      <w:t>pilote</w:t>
    </w:r>
  </w:p>
  <w:p w14:paraId="1A66B684" w14:textId="77777777" w:rsidR="00463DC9" w:rsidRPr="00B250DA" w:rsidRDefault="00463DC9">
    <w:pPr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A5588"/>
    <w:multiLevelType w:val="hybridMultilevel"/>
    <w:tmpl w:val="224AC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3E035D"/>
    <w:multiLevelType w:val="hybridMultilevel"/>
    <w:tmpl w:val="7304C52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E6F9B"/>
    <w:multiLevelType w:val="hybridMultilevel"/>
    <w:tmpl w:val="97FC2A5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73E7E"/>
    <w:multiLevelType w:val="hybridMultilevel"/>
    <w:tmpl w:val="354E5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F7331"/>
    <w:multiLevelType w:val="hybridMultilevel"/>
    <w:tmpl w:val="C45ED3A2"/>
    <w:lvl w:ilvl="0" w:tplc="1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0621D5"/>
    <w:multiLevelType w:val="hybridMultilevel"/>
    <w:tmpl w:val="FBF4448C"/>
    <w:lvl w:ilvl="0" w:tplc="820C6E60">
      <w:start w:val="1"/>
      <w:numFmt w:val="upperLetter"/>
      <w:lvlText w:val="%1."/>
      <w:lvlJc w:val="left"/>
      <w:pPr>
        <w:ind w:left="720" w:hanging="360"/>
      </w:pPr>
      <w:rPr>
        <w:rFonts w:cs="Arial" w:hint="default"/>
        <w:color w:val="auto"/>
        <w:sz w:val="22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074FE3"/>
    <w:multiLevelType w:val="hybridMultilevel"/>
    <w:tmpl w:val="D5CA5E02"/>
    <w:lvl w:ilvl="0" w:tplc="40D0B5FA">
      <w:numFmt w:val="bullet"/>
      <w:lvlText w:val="-"/>
      <w:lvlJc w:val="left"/>
      <w:pPr>
        <w:ind w:left="360" w:hanging="360"/>
      </w:pPr>
      <w:rPr>
        <w:rFonts w:ascii="Arial" w:eastAsia="Cambria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8F1A81"/>
    <w:multiLevelType w:val="hybridMultilevel"/>
    <w:tmpl w:val="918E9B40"/>
    <w:lvl w:ilvl="0" w:tplc="513AACB0">
      <w:start w:val="1"/>
      <w:numFmt w:val="bullet"/>
      <w:pStyle w:val="Listbulleted2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CD6427DA">
      <w:start w:val="1"/>
      <w:numFmt w:val="bullet"/>
      <w:pStyle w:val="Listbulleted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F27954"/>
    <w:multiLevelType w:val="hybridMultilevel"/>
    <w:tmpl w:val="C1C66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E34BE6"/>
    <w:multiLevelType w:val="hybridMultilevel"/>
    <w:tmpl w:val="D2ACB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097F30"/>
    <w:multiLevelType w:val="hybridMultilevel"/>
    <w:tmpl w:val="AA46D87C"/>
    <w:lvl w:ilvl="0" w:tplc="1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474C7C"/>
    <w:multiLevelType w:val="hybridMultilevel"/>
    <w:tmpl w:val="CC742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1865DC"/>
    <w:multiLevelType w:val="hybridMultilevel"/>
    <w:tmpl w:val="3BCEAEBA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9353601"/>
    <w:multiLevelType w:val="hybridMultilevel"/>
    <w:tmpl w:val="876CA180"/>
    <w:lvl w:ilvl="0" w:tplc="39EA1DB0">
      <w:start w:val="1"/>
      <w:numFmt w:val="upperLetter"/>
      <w:lvlText w:val="%1."/>
      <w:lvlJc w:val="left"/>
      <w:pPr>
        <w:ind w:left="720" w:hanging="360"/>
      </w:pPr>
      <w:rPr>
        <w:rFonts w:ascii="Arial" w:eastAsia="Cambria" w:hAnsi="Arial" w:cs="Arial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354B41"/>
    <w:multiLevelType w:val="hybridMultilevel"/>
    <w:tmpl w:val="066A6AD2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B701642"/>
    <w:multiLevelType w:val="hybridMultilevel"/>
    <w:tmpl w:val="603407AC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FB55BFF"/>
    <w:multiLevelType w:val="hybridMultilevel"/>
    <w:tmpl w:val="23246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E50494"/>
    <w:multiLevelType w:val="hybridMultilevel"/>
    <w:tmpl w:val="A6C08C9C"/>
    <w:lvl w:ilvl="0" w:tplc="1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F6D013F"/>
    <w:multiLevelType w:val="hybridMultilevel"/>
    <w:tmpl w:val="0CA22184"/>
    <w:lvl w:ilvl="0" w:tplc="DC4AB840">
      <w:start w:val="1"/>
      <w:numFmt w:val="bullet"/>
      <w:pStyle w:val="Listbulleted1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7F2B73"/>
    <w:multiLevelType w:val="hybridMultilevel"/>
    <w:tmpl w:val="16BEF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D836B8"/>
    <w:multiLevelType w:val="hybridMultilevel"/>
    <w:tmpl w:val="CCE03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9"/>
  </w:num>
  <w:num w:numId="4">
    <w:abstractNumId w:val="8"/>
  </w:num>
  <w:num w:numId="5">
    <w:abstractNumId w:val="11"/>
  </w:num>
  <w:num w:numId="6">
    <w:abstractNumId w:val="19"/>
  </w:num>
  <w:num w:numId="7">
    <w:abstractNumId w:val="0"/>
  </w:num>
  <w:num w:numId="8">
    <w:abstractNumId w:val="20"/>
  </w:num>
  <w:num w:numId="9">
    <w:abstractNumId w:val="16"/>
  </w:num>
  <w:num w:numId="10">
    <w:abstractNumId w:val="3"/>
  </w:num>
  <w:num w:numId="11">
    <w:abstractNumId w:val="2"/>
  </w:num>
  <w:num w:numId="12">
    <w:abstractNumId w:val="6"/>
  </w:num>
  <w:num w:numId="13">
    <w:abstractNumId w:val="4"/>
  </w:num>
  <w:num w:numId="14">
    <w:abstractNumId w:val="1"/>
  </w:num>
  <w:num w:numId="15">
    <w:abstractNumId w:val="14"/>
  </w:num>
  <w:num w:numId="16">
    <w:abstractNumId w:val="15"/>
  </w:num>
  <w:num w:numId="17">
    <w:abstractNumId w:val="12"/>
  </w:num>
  <w:num w:numId="18">
    <w:abstractNumId w:val="13"/>
  </w:num>
  <w:num w:numId="19">
    <w:abstractNumId w:val="10"/>
  </w:num>
  <w:num w:numId="20">
    <w:abstractNumId w:val="5"/>
  </w:num>
  <w:num w:numId="21">
    <w:abstractNumId w:val="1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attachedTemplate r:id="rId1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331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C54"/>
    <w:rsid w:val="00001276"/>
    <w:rsid w:val="00002D6C"/>
    <w:rsid w:val="00012600"/>
    <w:rsid w:val="00016F0F"/>
    <w:rsid w:val="00021F6B"/>
    <w:rsid w:val="00024250"/>
    <w:rsid w:val="00036D05"/>
    <w:rsid w:val="0005078D"/>
    <w:rsid w:val="00051A56"/>
    <w:rsid w:val="000535A6"/>
    <w:rsid w:val="000566A8"/>
    <w:rsid w:val="00075A92"/>
    <w:rsid w:val="000A3B95"/>
    <w:rsid w:val="000A7F64"/>
    <w:rsid w:val="000C664E"/>
    <w:rsid w:val="000D34D3"/>
    <w:rsid w:val="00102F65"/>
    <w:rsid w:val="0013373E"/>
    <w:rsid w:val="00147DE2"/>
    <w:rsid w:val="00155C47"/>
    <w:rsid w:val="00163B16"/>
    <w:rsid w:val="00165ED1"/>
    <w:rsid w:val="001669D6"/>
    <w:rsid w:val="00181B33"/>
    <w:rsid w:val="001A444B"/>
    <w:rsid w:val="001B0201"/>
    <w:rsid w:val="001C352F"/>
    <w:rsid w:val="001D12EA"/>
    <w:rsid w:val="001D403F"/>
    <w:rsid w:val="001D4AA2"/>
    <w:rsid w:val="001E2BFF"/>
    <w:rsid w:val="001E2D6C"/>
    <w:rsid w:val="001E36C0"/>
    <w:rsid w:val="001E72A6"/>
    <w:rsid w:val="00207B8D"/>
    <w:rsid w:val="0022474F"/>
    <w:rsid w:val="00236F07"/>
    <w:rsid w:val="0024425E"/>
    <w:rsid w:val="00253923"/>
    <w:rsid w:val="00262EA6"/>
    <w:rsid w:val="00272A32"/>
    <w:rsid w:val="00280271"/>
    <w:rsid w:val="00290F67"/>
    <w:rsid w:val="002942E3"/>
    <w:rsid w:val="002960C0"/>
    <w:rsid w:val="002B17D4"/>
    <w:rsid w:val="002B39C7"/>
    <w:rsid w:val="002B7D79"/>
    <w:rsid w:val="002C33A1"/>
    <w:rsid w:val="002E312E"/>
    <w:rsid w:val="002F0442"/>
    <w:rsid w:val="002F56C2"/>
    <w:rsid w:val="002F7642"/>
    <w:rsid w:val="00312A9C"/>
    <w:rsid w:val="00324921"/>
    <w:rsid w:val="00354FC2"/>
    <w:rsid w:val="00370DA1"/>
    <w:rsid w:val="003861A1"/>
    <w:rsid w:val="00386C68"/>
    <w:rsid w:val="00394150"/>
    <w:rsid w:val="0039586B"/>
    <w:rsid w:val="003B032B"/>
    <w:rsid w:val="003B14DB"/>
    <w:rsid w:val="003D05BF"/>
    <w:rsid w:val="003D15AD"/>
    <w:rsid w:val="003D5439"/>
    <w:rsid w:val="003E384A"/>
    <w:rsid w:val="003E4915"/>
    <w:rsid w:val="003F67D6"/>
    <w:rsid w:val="00411CFE"/>
    <w:rsid w:val="00463DC9"/>
    <w:rsid w:val="00463DE6"/>
    <w:rsid w:val="004641E6"/>
    <w:rsid w:val="0047665C"/>
    <w:rsid w:val="0048491F"/>
    <w:rsid w:val="00495F92"/>
    <w:rsid w:val="004A1932"/>
    <w:rsid w:val="004B2494"/>
    <w:rsid w:val="004C72FD"/>
    <w:rsid w:val="004D5B78"/>
    <w:rsid w:val="004F38FA"/>
    <w:rsid w:val="004F5BF9"/>
    <w:rsid w:val="00502985"/>
    <w:rsid w:val="005133DC"/>
    <w:rsid w:val="00520887"/>
    <w:rsid w:val="00522986"/>
    <w:rsid w:val="00535EA1"/>
    <w:rsid w:val="00552020"/>
    <w:rsid w:val="00553AA0"/>
    <w:rsid w:val="00567431"/>
    <w:rsid w:val="00574EAF"/>
    <w:rsid w:val="00594B33"/>
    <w:rsid w:val="00594E33"/>
    <w:rsid w:val="005A555C"/>
    <w:rsid w:val="005A7CD4"/>
    <w:rsid w:val="005C2E75"/>
    <w:rsid w:val="005C3B3A"/>
    <w:rsid w:val="005F0DE7"/>
    <w:rsid w:val="005F4C7A"/>
    <w:rsid w:val="0061122D"/>
    <w:rsid w:val="00621172"/>
    <w:rsid w:val="00631BF2"/>
    <w:rsid w:val="00656771"/>
    <w:rsid w:val="00676A14"/>
    <w:rsid w:val="00681EA5"/>
    <w:rsid w:val="00684F95"/>
    <w:rsid w:val="00694E42"/>
    <w:rsid w:val="00697F18"/>
    <w:rsid w:val="006A597F"/>
    <w:rsid w:val="006A6027"/>
    <w:rsid w:val="006C219B"/>
    <w:rsid w:val="006D1BE1"/>
    <w:rsid w:val="006D72F4"/>
    <w:rsid w:val="006E6B28"/>
    <w:rsid w:val="006F4CA1"/>
    <w:rsid w:val="00700DDD"/>
    <w:rsid w:val="00702266"/>
    <w:rsid w:val="00702B5B"/>
    <w:rsid w:val="00710562"/>
    <w:rsid w:val="00711650"/>
    <w:rsid w:val="00713D3F"/>
    <w:rsid w:val="0072457C"/>
    <w:rsid w:val="00724BCB"/>
    <w:rsid w:val="00732ECA"/>
    <w:rsid w:val="007369C2"/>
    <w:rsid w:val="007654CA"/>
    <w:rsid w:val="00772F3D"/>
    <w:rsid w:val="0077573C"/>
    <w:rsid w:val="0077579D"/>
    <w:rsid w:val="0079236D"/>
    <w:rsid w:val="00795BD7"/>
    <w:rsid w:val="007A6C18"/>
    <w:rsid w:val="007A7A7B"/>
    <w:rsid w:val="007B70F4"/>
    <w:rsid w:val="007C20B5"/>
    <w:rsid w:val="007E27E0"/>
    <w:rsid w:val="00810353"/>
    <w:rsid w:val="00813487"/>
    <w:rsid w:val="00822F55"/>
    <w:rsid w:val="008471D5"/>
    <w:rsid w:val="00853406"/>
    <w:rsid w:val="00860EED"/>
    <w:rsid w:val="0086354F"/>
    <w:rsid w:val="0088055B"/>
    <w:rsid w:val="008B5931"/>
    <w:rsid w:val="008C127B"/>
    <w:rsid w:val="008C34AA"/>
    <w:rsid w:val="008D42E8"/>
    <w:rsid w:val="008E334D"/>
    <w:rsid w:val="008F16E5"/>
    <w:rsid w:val="008F7282"/>
    <w:rsid w:val="009056C5"/>
    <w:rsid w:val="009136D1"/>
    <w:rsid w:val="00923110"/>
    <w:rsid w:val="00936DF9"/>
    <w:rsid w:val="009377D6"/>
    <w:rsid w:val="00947EC5"/>
    <w:rsid w:val="00961429"/>
    <w:rsid w:val="00971070"/>
    <w:rsid w:val="00987137"/>
    <w:rsid w:val="009A50E7"/>
    <w:rsid w:val="009B1042"/>
    <w:rsid w:val="009D627E"/>
    <w:rsid w:val="009E3618"/>
    <w:rsid w:val="009E69AA"/>
    <w:rsid w:val="00A009F8"/>
    <w:rsid w:val="00A31341"/>
    <w:rsid w:val="00A41C75"/>
    <w:rsid w:val="00A439B2"/>
    <w:rsid w:val="00A445D3"/>
    <w:rsid w:val="00A55C54"/>
    <w:rsid w:val="00A67FD2"/>
    <w:rsid w:val="00AA5858"/>
    <w:rsid w:val="00AB0E9B"/>
    <w:rsid w:val="00AB4944"/>
    <w:rsid w:val="00AB6165"/>
    <w:rsid w:val="00AE7B03"/>
    <w:rsid w:val="00B00105"/>
    <w:rsid w:val="00B04B93"/>
    <w:rsid w:val="00B250DA"/>
    <w:rsid w:val="00B33A9C"/>
    <w:rsid w:val="00B359F9"/>
    <w:rsid w:val="00B41F70"/>
    <w:rsid w:val="00B42D42"/>
    <w:rsid w:val="00B47EAA"/>
    <w:rsid w:val="00B542B5"/>
    <w:rsid w:val="00B61FBE"/>
    <w:rsid w:val="00B70086"/>
    <w:rsid w:val="00B718CA"/>
    <w:rsid w:val="00B76B39"/>
    <w:rsid w:val="00B967A8"/>
    <w:rsid w:val="00BA527C"/>
    <w:rsid w:val="00BD2911"/>
    <w:rsid w:val="00BE45B0"/>
    <w:rsid w:val="00C10676"/>
    <w:rsid w:val="00C4015D"/>
    <w:rsid w:val="00C40435"/>
    <w:rsid w:val="00C43F73"/>
    <w:rsid w:val="00C51D04"/>
    <w:rsid w:val="00CA57E9"/>
    <w:rsid w:val="00CA79DE"/>
    <w:rsid w:val="00CB58D4"/>
    <w:rsid w:val="00CB6C7A"/>
    <w:rsid w:val="00CD7B53"/>
    <w:rsid w:val="00CE0131"/>
    <w:rsid w:val="00D071D5"/>
    <w:rsid w:val="00D35576"/>
    <w:rsid w:val="00D65EC5"/>
    <w:rsid w:val="00D65EDA"/>
    <w:rsid w:val="00D67CFC"/>
    <w:rsid w:val="00D82670"/>
    <w:rsid w:val="00DA5082"/>
    <w:rsid w:val="00DD3ED7"/>
    <w:rsid w:val="00DD595E"/>
    <w:rsid w:val="00DD7A7C"/>
    <w:rsid w:val="00DE541C"/>
    <w:rsid w:val="00DF0B8F"/>
    <w:rsid w:val="00DF70F3"/>
    <w:rsid w:val="00E22F0A"/>
    <w:rsid w:val="00E42939"/>
    <w:rsid w:val="00E45BB2"/>
    <w:rsid w:val="00E46A2F"/>
    <w:rsid w:val="00E7509A"/>
    <w:rsid w:val="00E7753B"/>
    <w:rsid w:val="00E86845"/>
    <w:rsid w:val="00E93BEE"/>
    <w:rsid w:val="00E95E73"/>
    <w:rsid w:val="00E95F33"/>
    <w:rsid w:val="00EA5F8F"/>
    <w:rsid w:val="00ED6819"/>
    <w:rsid w:val="00EE4E20"/>
    <w:rsid w:val="00EE72E9"/>
    <w:rsid w:val="00EF1DBF"/>
    <w:rsid w:val="00F07408"/>
    <w:rsid w:val="00F07EC1"/>
    <w:rsid w:val="00F143B6"/>
    <w:rsid w:val="00F21401"/>
    <w:rsid w:val="00F31A6F"/>
    <w:rsid w:val="00F46A0B"/>
    <w:rsid w:val="00F50B43"/>
    <w:rsid w:val="00F55704"/>
    <w:rsid w:val="00F65760"/>
    <w:rsid w:val="00F667F4"/>
    <w:rsid w:val="00F777CD"/>
    <w:rsid w:val="00F94139"/>
    <w:rsid w:val="00F95364"/>
    <w:rsid w:val="00FC2FA7"/>
    <w:rsid w:val="00FD5945"/>
    <w:rsid w:val="00FF592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3313"/>
    <o:shapelayout v:ext="edit">
      <o:idmap v:ext="edit" data="1"/>
    </o:shapelayout>
  </w:shapeDefaults>
  <w:decimalSymbol w:val=","/>
  <w:listSeparator w:val=";"/>
  <w14:docId w14:val="1DA6D728"/>
  <w15:docId w15:val="{AA7ED6F6-E96C-4D5A-BF3A-D1B38CE02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5F92"/>
    <w:pPr>
      <w:spacing w:before="120"/>
    </w:pPr>
    <w:rPr>
      <w:rFonts w:ascii="Arial" w:hAnsi="Arial"/>
      <w:sz w:val="22"/>
      <w:szCs w:val="24"/>
    </w:rPr>
  </w:style>
  <w:style w:type="paragraph" w:styleId="Titre1">
    <w:name w:val="heading 1"/>
    <w:basedOn w:val="Normal"/>
    <w:next w:val="Normal"/>
    <w:link w:val="Titre1Car"/>
    <w:autoRedefine/>
    <w:qFormat/>
    <w:rsid w:val="007C20B5"/>
    <w:pPr>
      <w:ind w:right="-96"/>
      <w:outlineLvl w:val="0"/>
    </w:pPr>
    <w:rPr>
      <w:rFonts w:ascii="Arial Bold" w:hAnsi="Arial Bold"/>
      <w:color w:val="FF0000"/>
      <w:sz w:val="24"/>
    </w:rPr>
  </w:style>
  <w:style w:type="paragraph" w:styleId="Titre2">
    <w:name w:val="heading 2"/>
    <w:basedOn w:val="Normal"/>
    <w:next w:val="Normal"/>
    <w:link w:val="Titre2Car"/>
    <w:qFormat/>
    <w:rsid w:val="00CB46EE"/>
    <w:pPr>
      <w:autoSpaceDE w:val="0"/>
      <w:autoSpaceDN w:val="0"/>
      <w:adjustRightInd w:val="0"/>
      <w:ind w:right="-96"/>
      <w:outlineLvl w:val="1"/>
    </w:pPr>
    <w:rPr>
      <w:b/>
      <w:color w:val="800000"/>
      <w:sz w:val="24"/>
      <w:lang w:eastAsia="en-GB"/>
    </w:rPr>
  </w:style>
  <w:style w:type="paragraph" w:styleId="Titre3">
    <w:name w:val="heading 3"/>
    <w:basedOn w:val="Normal"/>
    <w:next w:val="Normal"/>
    <w:link w:val="Titre3Car"/>
    <w:uiPriority w:val="9"/>
    <w:qFormat/>
    <w:rsid w:val="00CB46EE"/>
    <w:pPr>
      <w:autoSpaceDE w:val="0"/>
      <w:autoSpaceDN w:val="0"/>
      <w:adjustRightInd w:val="0"/>
      <w:ind w:right="-96"/>
      <w:outlineLvl w:val="2"/>
    </w:pPr>
    <w:rPr>
      <w:color w:val="595959"/>
      <w:sz w:val="24"/>
      <w:lang w:eastAsia="en-GB"/>
    </w:rPr>
  </w:style>
  <w:style w:type="paragraph" w:styleId="Titre4">
    <w:name w:val="heading 4"/>
    <w:basedOn w:val="Normal"/>
    <w:next w:val="Normal"/>
    <w:link w:val="Titre4Car"/>
    <w:qFormat/>
    <w:rsid w:val="00CB46EE"/>
    <w:pPr>
      <w:ind w:right="-96"/>
      <w:outlineLvl w:val="3"/>
    </w:pPr>
    <w:rPr>
      <w:rFonts w:ascii="Arial Bold" w:hAnsi="Arial Bold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7C20B5"/>
    <w:rPr>
      <w:rFonts w:ascii="Arial Bold" w:hAnsi="Arial Bold"/>
      <w:color w:val="FF0000"/>
      <w:sz w:val="24"/>
      <w:szCs w:val="24"/>
    </w:rPr>
  </w:style>
  <w:style w:type="character" w:customStyle="1" w:styleId="Titre2Car">
    <w:name w:val="Titre 2 Car"/>
    <w:link w:val="Titre2"/>
    <w:rsid w:val="00CB46EE"/>
    <w:rPr>
      <w:rFonts w:ascii="Arial" w:hAnsi="Arial"/>
      <w:b/>
      <w:color w:val="800000"/>
      <w:sz w:val="24"/>
      <w:szCs w:val="24"/>
      <w:lang w:eastAsia="en-GB"/>
    </w:rPr>
  </w:style>
  <w:style w:type="character" w:customStyle="1" w:styleId="Titre3Car">
    <w:name w:val="Titre 3 Car"/>
    <w:link w:val="Titre3"/>
    <w:uiPriority w:val="9"/>
    <w:rsid w:val="00CB46EE"/>
    <w:rPr>
      <w:rFonts w:ascii="Arial" w:hAnsi="Arial"/>
      <w:color w:val="595959"/>
      <w:sz w:val="24"/>
      <w:szCs w:val="24"/>
      <w:lang w:eastAsia="en-GB"/>
    </w:rPr>
  </w:style>
  <w:style w:type="character" w:customStyle="1" w:styleId="Titre4Car">
    <w:name w:val="Titre 4 Car"/>
    <w:link w:val="Titre4"/>
    <w:rsid w:val="00CB46EE"/>
    <w:rPr>
      <w:rFonts w:ascii="Arial Bold" w:hAnsi="Arial Bold"/>
      <w:szCs w:val="24"/>
    </w:rPr>
  </w:style>
  <w:style w:type="paragraph" w:styleId="En-tte">
    <w:name w:val="header"/>
    <w:basedOn w:val="Normal"/>
    <w:link w:val="En-tteCar"/>
    <w:uiPriority w:val="99"/>
    <w:unhideWhenUsed/>
    <w:rsid w:val="00EA7C95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EA7C95"/>
  </w:style>
  <w:style w:type="paragraph" w:styleId="Pieddepage">
    <w:name w:val="footer"/>
    <w:basedOn w:val="Normal"/>
    <w:link w:val="PieddepageCar"/>
    <w:uiPriority w:val="99"/>
    <w:unhideWhenUsed/>
    <w:rsid w:val="00EA7C95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A7C95"/>
  </w:style>
  <w:style w:type="character" w:styleId="Lienhypertexte">
    <w:name w:val="Hyperlink"/>
    <w:rsid w:val="00B470E5"/>
    <w:rPr>
      <w:color w:val="0000FF"/>
      <w:u w:val="single"/>
    </w:rPr>
  </w:style>
  <w:style w:type="character" w:styleId="Appelnotedebasdep">
    <w:name w:val="footnote reference"/>
    <w:uiPriority w:val="99"/>
    <w:rsid w:val="00562310"/>
    <w:rPr>
      <w:vertAlign w:val="superscript"/>
    </w:rPr>
  </w:style>
  <w:style w:type="paragraph" w:customStyle="1" w:styleId="ColorfulList-Accent11">
    <w:name w:val="Colorful List - Accent 11"/>
    <w:basedOn w:val="Normal"/>
    <w:uiPriority w:val="34"/>
    <w:rsid w:val="00562310"/>
    <w:pPr>
      <w:ind w:left="720"/>
      <w:jc w:val="both"/>
    </w:pPr>
    <w:rPr>
      <w:rFonts w:ascii="Times New Roman" w:eastAsia="Times New Roman" w:hAnsi="Times New Roman"/>
      <w:lang w:val="en-GB"/>
    </w:rPr>
  </w:style>
  <w:style w:type="character" w:styleId="Numrodepage">
    <w:name w:val="page number"/>
    <w:basedOn w:val="Policepardfaut"/>
    <w:uiPriority w:val="99"/>
    <w:rsid w:val="00C70885"/>
  </w:style>
  <w:style w:type="paragraph" w:customStyle="1" w:styleId="Listbulleted1">
    <w:name w:val="List bulleted 1"/>
    <w:basedOn w:val="Normal"/>
    <w:qFormat/>
    <w:rsid w:val="00CB46EE"/>
    <w:pPr>
      <w:numPr>
        <w:numId w:val="1"/>
      </w:numPr>
    </w:pPr>
  </w:style>
  <w:style w:type="paragraph" w:customStyle="1" w:styleId="Listbulleted2">
    <w:name w:val="List bulleted 2"/>
    <w:basedOn w:val="Listbulleted1"/>
    <w:qFormat/>
    <w:rsid w:val="006D2D2E"/>
    <w:pPr>
      <w:numPr>
        <w:numId w:val="2"/>
      </w:numPr>
    </w:pPr>
  </w:style>
  <w:style w:type="paragraph" w:customStyle="1" w:styleId="Projectsubtitle">
    <w:name w:val="Project subtitle"/>
    <w:basedOn w:val="Normal"/>
    <w:qFormat/>
    <w:rsid w:val="00BA622B"/>
    <w:rPr>
      <w:rFonts w:ascii="Arial Rounded MT Bold" w:hAnsi="Arial Rounded MT Bold"/>
    </w:rPr>
  </w:style>
  <w:style w:type="character" w:styleId="Rfrenceintense">
    <w:name w:val="Intense Reference"/>
    <w:qFormat/>
    <w:rsid w:val="00CB46EE"/>
    <w:rPr>
      <w:b/>
      <w:bCs/>
      <w:smallCaps/>
      <w:color w:val="C0504D"/>
      <w:spacing w:val="5"/>
      <w:u w:val="single"/>
    </w:rPr>
  </w:style>
  <w:style w:type="paragraph" w:customStyle="1" w:styleId="BasicParagraph">
    <w:name w:val="[Basic Paragraph]"/>
    <w:basedOn w:val="Normal"/>
    <w:uiPriority w:val="99"/>
    <w:rsid w:val="00C950E7"/>
    <w:pPr>
      <w:widowControl w:val="0"/>
      <w:autoSpaceDE w:val="0"/>
      <w:autoSpaceDN w:val="0"/>
      <w:adjustRightInd w:val="0"/>
      <w:spacing w:before="0" w:line="288" w:lineRule="auto"/>
      <w:textAlignment w:val="center"/>
    </w:pPr>
    <w:rPr>
      <w:rFonts w:ascii="Times-Roman" w:hAnsi="Times-Roman" w:cs="Times-Roman"/>
      <w:color w:val="000000"/>
      <w:lang w:val="en-GB"/>
    </w:rPr>
  </w:style>
  <w:style w:type="paragraph" w:customStyle="1" w:styleId="Style1">
    <w:name w:val="Style1"/>
    <w:basedOn w:val="Titre1"/>
    <w:qFormat/>
    <w:rsid w:val="007C20B5"/>
    <w:rPr>
      <w:rFonts w:ascii="Arial" w:hAnsi="Arial"/>
      <w:color w:val="C00000"/>
      <w:sz w:val="32"/>
    </w:rPr>
  </w:style>
  <w:style w:type="paragraph" w:styleId="Notedebasdepage">
    <w:name w:val="footnote text"/>
    <w:basedOn w:val="Normal"/>
    <w:link w:val="NotedebasdepageCar"/>
    <w:uiPriority w:val="99"/>
    <w:rsid w:val="00495F92"/>
    <w:pPr>
      <w:spacing w:before="0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495F92"/>
    <w:rPr>
      <w:rFonts w:ascii="Arial" w:hAnsi="Arial"/>
    </w:rPr>
  </w:style>
  <w:style w:type="character" w:styleId="Marquedecommentaire">
    <w:name w:val="annotation reference"/>
    <w:basedOn w:val="Policepardfaut"/>
    <w:semiHidden/>
    <w:unhideWhenUsed/>
    <w:rsid w:val="001A444B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1A444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1A444B"/>
    <w:rPr>
      <w:rFonts w:ascii="Arial" w:hAnsi="Arial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1A444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1A444B"/>
    <w:rPr>
      <w:rFonts w:ascii="Arial" w:hAnsi="Arial"/>
      <w:b/>
      <w:bCs/>
    </w:rPr>
  </w:style>
  <w:style w:type="paragraph" w:styleId="Textedebulles">
    <w:name w:val="Balloon Text"/>
    <w:basedOn w:val="Normal"/>
    <w:link w:val="TextedebullesCar"/>
    <w:semiHidden/>
    <w:unhideWhenUsed/>
    <w:rsid w:val="001A444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1A444B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207B8D"/>
    <w:pPr>
      <w:ind w:left="720"/>
      <w:contextualSpacing/>
    </w:pPr>
  </w:style>
  <w:style w:type="table" w:styleId="Grilledutableau">
    <w:name w:val="Table Grid"/>
    <w:basedOn w:val="TableauNormal"/>
    <w:uiPriority w:val="39"/>
    <w:rsid w:val="002F0442"/>
    <w:rPr>
      <w:rFonts w:asciiTheme="minorHAnsi" w:eastAsiaTheme="minorEastAsia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rsid w:val="00BD2911"/>
    <w:rPr>
      <w:color w:val="800080" w:themeColor="followedHyperlink"/>
      <w:u w:val="single"/>
    </w:rPr>
  </w:style>
  <w:style w:type="paragraph" w:styleId="Sansinterligne">
    <w:name w:val="No Spacing"/>
    <w:uiPriority w:val="1"/>
    <w:qFormat/>
    <w:rsid w:val="00CB58D4"/>
    <w:rPr>
      <w:rFonts w:asciiTheme="minorHAnsi" w:eastAsiaTheme="minorHAnsi" w:hAnsiTheme="minorHAnsi" w:cstheme="minorBidi"/>
      <w:sz w:val="22"/>
      <w:szCs w:val="22"/>
      <w:lang w:val="en-NZ"/>
    </w:rPr>
  </w:style>
  <w:style w:type="character" w:customStyle="1" w:styleId="apple-converted-space">
    <w:name w:val="apple-converted-space"/>
    <w:basedOn w:val="Policepardfaut"/>
    <w:rsid w:val="00CB58D4"/>
  </w:style>
  <w:style w:type="paragraph" w:customStyle="1" w:styleId="p1">
    <w:name w:val="p1"/>
    <w:basedOn w:val="Normal"/>
    <w:rsid w:val="00CB58D4"/>
    <w:pPr>
      <w:spacing w:before="135" w:line="137" w:lineRule="atLeast"/>
    </w:pPr>
    <w:rPr>
      <w:rFonts w:ascii="Helvetica" w:eastAsiaTheme="minorHAnsi" w:hAnsi="Helvetica"/>
      <w:sz w:val="14"/>
      <w:szCs w:val="14"/>
    </w:rPr>
  </w:style>
  <w:style w:type="paragraph" w:styleId="Rvision">
    <w:name w:val="Revision"/>
    <w:hidden/>
    <w:semiHidden/>
    <w:rsid w:val="00B359F9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ombretta.baggio\Documents\02.%20Templates\templates\IFRC-generic-template-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FB098E50D02248AC18FBCA297EA91E" ma:contentTypeVersion="1" ma:contentTypeDescription="Create a new document." ma:contentTypeScope="" ma:versionID="21d69c86ce46e6ac71fb65f45d479ed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13230e19d225c99bc6f3651f473b3f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1E936-125C-4B38-8DF3-E8550F87B9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694B334-E112-4A5E-A18B-3EC19563BC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69478B-5CF5-4576-A685-0A2C1A394F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D9AC60-BC35-4EF5-BB66-B52EA0040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IFRC-generic-template-EN</Template>
  <TotalTime>63</TotalTime>
  <Pages>5</Pages>
  <Words>1105</Words>
  <Characters>6078</Characters>
  <Application>Microsoft Office Word</Application>
  <DocSecurity>0</DocSecurity>
  <Lines>50</Lines>
  <Paragraphs>14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IFRC</Company>
  <LinksUpToDate>false</LinksUpToDate>
  <CharactersWithSpaces>7169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Chelsea GILESHANSEN</dc:creator>
  <cp:keywords/>
  <dc:description/>
  <cp:lastModifiedBy>FEKIH Fatiha</cp:lastModifiedBy>
  <cp:revision>7</cp:revision>
  <dcterms:created xsi:type="dcterms:W3CDTF">2019-07-03T09:39:00Z</dcterms:created>
  <dcterms:modified xsi:type="dcterms:W3CDTF">2019-07-22T16:47:00Z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0x01010003FB098E50D02248AC18FBCA297EA91E</vt:lpwstr>
  </property>
</Properties>
</file>