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72FEF" w14:textId="7FF04A77" w:rsidR="008B556B" w:rsidRDefault="008B556B" w:rsidP="008B556B">
      <w:pPr>
        <w:pStyle w:val="Heading1"/>
        <w:spacing w:line="247" w:lineRule="auto"/>
        <w:ind w:left="0"/>
        <w:jc w:val="both"/>
        <w:rPr>
          <w:rFonts w:ascii="Arial" w:hAnsi="Arial" w:cs="Arial"/>
          <w:b/>
          <w:bCs/>
          <w:w w:val="105"/>
          <w:sz w:val="36"/>
          <w:szCs w:val="36"/>
          <w:lang w:val="es-ES"/>
        </w:rPr>
      </w:pPr>
      <w:r w:rsidRPr="00101A3D">
        <w:rPr>
          <w:rFonts w:ascii="Arial" w:hAnsi="Arial" w:cs="Arial"/>
          <w:b/>
          <w:bCs/>
          <w:w w:val="105"/>
          <w:sz w:val="36"/>
          <w:szCs w:val="36"/>
          <w:lang w:val="es-ES"/>
        </w:rPr>
        <w:t xml:space="preserve">Lista de verificación genero </w:t>
      </w:r>
    </w:p>
    <w:p w14:paraId="4065C299" w14:textId="77777777" w:rsidR="00101A3D" w:rsidRPr="00101A3D" w:rsidRDefault="00101A3D" w:rsidP="008B556B">
      <w:pPr>
        <w:pStyle w:val="Heading1"/>
        <w:spacing w:line="247" w:lineRule="auto"/>
        <w:ind w:left="0"/>
        <w:jc w:val="both"/>
        <w:rPr>
          <w:rFonts w:ascii="Arial" w:hAnsi="Arial" w:cs="Arial"/>
          <w:b/>
          <w:bCs/>
          <w:w w:val="105"/>
          <w:sz w:val="36"/>
          <w:szCs w:val="36"/>
          <w:lang w:val="es-ES"/>
        </w:rPr>
      </w:pPr>
    </w:p>
    <w:p w14:paraId="5F3D34FF" w14:textId="45E89775" w:rsidR="00B65951" w:rsidRPr="00101A3D" w:rsidRDefault="00B65951" w:rsidP="008B556B">
      <w:pPr>
        <w:pStyle w:val="Heading1"/>
        <w:spacing w:line="247" w:lineRule="auto"/>
        <w:jc w:val="both"/>
        <w:rPr>
          <w:rFonts w:ascii="Arial" w:hAnsi="Arial" w:cs="Arial"/>
          <w:sz w:val="22"/>
          <w:szCs w:val="22"/>
          <w:lang w:val="es-ES"/>
        </w:rPr>
      </w:pPr>
      <w:r w:rsidRPr="00101A3D">
        <w:rPr>
          <w:rFonts w:ascii="Arial" w:hAnsi="Arial" w:cs="Arial"/>
          <w:w w:val="105"/>
          <w:sz w:val="22"/>
          <w:szCs w:val="22"/>
          <w:lang w:val="es-ES"/>
        </w:rPr>
        <w:t>Lista de verificación que facilitará el proceso de recopilación de información necesario para abordar las cuestiones de género en la programación WASH:</w:t>
      </w:r>
    </w:p>
    <w:p w14:paraId="1ECFADA8" w14:textId="77777777" w:rsidR="00FF0215" w:rsidRPr="00101A3D" w:rsidRDefault="00FF0215" w:rsidP="00FF0215">
      <w:pPr>
        <w:pStyle w:val="BodyText"/>
        <w:spacing w:before="8"/>
        <w:jc w:val="both"/>
        <w:rPr>
          <w:rFonts w:ascii="Arial" w:hAnsi="Arial" w:cs="Arial"/>
          <w:b/>
          <w:bCs/>
          <w:sz w:val="22"/>
          <w:szCs w:val="22"/>
          <w:lang w:val="es-ES"/>
        </w:rPr>
      </w:pPr>
    </w:p>
    <w:p w14:paraId="27E570A6" w14:textId="046481AE" w:rsidR="00FF0215" w:rsidRPr="00101A3D" w:rsidRDefault="00FF0215" w:rsidP="00FF0215">
      <w:pPr>
        <w:pStyle w:val="BodyText"/>
        <w:spacing w:before="8"/>
        <w:jc w:val="both"/>
        <w:rPr>
          <w:rFonts w:ascii="Arial" w:hAnsi="Arial" w:cs="Arial"/>
          <w:b/>
          <w:bCs/>
          <w:sz w:val="22"/>
          <w:szCs w:val="22"/>
          <w:lang w:val="es-ES"/>
        </w:rPr>
      </w:pPr>
      <w:r w:rsidRPr="00101A3D">
        <w:rPr>
          <w:rFonts w:ascii="Arial" w:hAnsi="Arial" w:cs="Arial"/>
          <w:b/>
          <w:bCs/>
          <w:sz w:val="22"/>
          <w:szCs w:val="22"/>
          <w:lang w:val="es-ES"/>
        </w:rPr>
        <w:t>Datos generales</w:t>
      </w:r>
    </w:p>
    <w:p w14:paraId="281F625A" w14:textId="77777777" w:rsidR="00FF0215" w:rsidRPr="00101A3D" w:rsidRDefault="00FF0215" w:rsidP="00FF0215">
      <w:pPr>
        <w:pStyle w:val="BodyText"/>
        <w:spacing w:before="8"/>
        <w:jc w:val="both"/>
        <w:rPr>
          <w:rFonts w:ascii="Arial" w:hAnsi="Arial" w:cs="Arial"/>
          <w:sz w:val="22"/>
          <w:szCs w:val="22"/>
          <w:lang w:val="es-ES"/>
        </w:rPr>
      </w:pPr>
    </w:p>
    <w:p w14:paraId="570CEC90"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Número total de la familia desglosados por edad y sexo.</w:t>
      </w:r>
    </w:p>
    <w:p w14:paraId="25DC304C"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Número de familias encabezadas por mujeres y por hombres.</w:t>
      </w:r>
    </w:p>
    <w:p w14:paraId="0B35A13D"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Familias encabezadas por niños.</w:t>
      </w:r>
    </w:p>
    <w:p w14:paraId="23775B88"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Número de niños y niñas no acompañados, ancianos, discapacitados.</w:t>
      </w:r>
    </w:p>
    <w:p w14:paraId="34FF36FD" w14:textId="77777777" w:rsidR="00FF0215" w:rsidRPr="00101A3D" w:rsidRDefault="00FF0215" w:rsidP="00FF0215">
      <w:pPr>
        <w:pStyle w:val="BodyText"/>
        <w:spacing w:before="8"/>
        <w:jc w:val="both"/>
        <w:rPr>
          <w:rFonts w:ascii="Arial" w:hAnsi="Arial" w:cs="Arial"/>
          <w:sz w:val="22"/>
          <w:szCs w:val="22"/>
          <w:lang w:val="es-ES"/>
        </w:rPr>
      </w:pPr>
    </w:p>
    <w:p w14:paraId="3DED65CC" w14:textId="77777777" w:rsidR="00FF0215" w:rsidRPr="00101A3D" w:rsidRDefault="00FF0215" w:rsidP="00FF0215">
      <w:pPr>
        <w:pStyle w:val="BodyText"/>
        <w:spacing w:before="8"/>
        <w:jc w:val="both"/>
        <w:rPr>
          <w:rFonts w:ascii="Arial" w:hAnsi="Arial" w:cs="Arial"/>
          <w:b/>
          <w:bCs/>
          <w:sz w:val="22"/>
          <w:szCs w:val="22"/>
          <w:lang w:val="es-ES"/>
        </w:rPr>
      </w:pPr>
      <w:r w:rsidRPr="00101A3D">
        <w:rPr>
          <w:rFonts w:ascii="Arial" w:hAnsi="Arial" w:cs="Arial"/>
          <w:b/>
          <w:bCs/>
          <w:sz w:val="22"/>
          <w:szCs w:val="22"/>
          <w:lang w:val="es-ES"/>
        </w:rPr>
        <w:t>Recolección, transporte y asignación de agua a nivel de la vivienda</w:t>
      </w:r>
    </w:p>
    <w:p w14:paraId="57670D70"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Patrones de recolección de agua (recogida y transporte de   agua): Tiempo invertido (horas / día).</w:t>
      </w:r>
    </w:p>
    <w:p w14:paraId="277B62B9"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Relación entre la recolección de agua y la asistencia escolar de las niñas.</w:t>
      </w:r>
    </w:p>
    <w:p w14:paraId="43870F4D" w14:textId="092A134E"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 xml:space="preserve">División de las labores de recogida y transporte de agua por género. Cuando la familia tiene un transporte privado (bicicleta, burro, moto, etc.), ¿Mantienen los hombres prioridad </w:t>
      </w:r>
      <w:r w:rsidRPr="00101A3D">
        <w:rPr>
          <w:rFonts w:ascii="Arial" w:hAnsi="Arial" w:cs="Arial"/>
          <w:sz w:val="22"/>
          <w:szCs w:val="22"/>
          <w:lang w:val="es-ES"/>
        </w:rPr>
        <w:t xml:space="preserve">en </w:t>
      </w:r>
      <w:r w:rsidR="00101A3D" w:rsidRPr="00101A3D">
        <w:rPr>
          <w:rFonts w:ascii="Arial" w:hAnsi="Arial" w:cs="Arial"/>
          <w:sz w:val="22"/>
          <w:szCs w:val="22"/>
          <w:lang w:val="es-ES"/>
        </w:rPr>
        <w:t>su uso</w:t>
      </w:r>
      <w:r w:rsidRPr="00101A3D">
        <w:rPr>
          <w:rFonts w:ascii="Arial" w:hAnsi="Arial" w:cs="Arial"/>
          <w:sz w:val="22"/>
          <w:szCs w:val="22"/>
          <w:lang w:val="es-ES"/>
        </w:rPr>
        <w:t xml:space="preserve">, o comparten el transporte </w:t>
      </w:r>
      <w:r w:rsidR="00101A3D" w:rsidRPr="00101A3D">
        <w:rPr>
          <w:rFonts w:ascii="Arial" w:hAnsi="Arial" w:cs="Arial"/>
          <w:sz w:val="22"/>
          <w:szCs w:val="22"/>
          <w:lang w:val="es-ES"/>
        </w:rPr>
        <w:t>con las</w:t>
      </w:r>
      <w:r w:rsidRPr="00101A3D">
        <w:rPr>
          <w:rFonts w:ascii="Arial" w:hAnsi="Arial" w:cs="Arial"/>
          <w:sz w:val="22"/>
          <w:szCs w:val="22"/>
          <w:lang w:val="es-ES"/>
        </w:rPr>
        <w:t xml:space="preserve"> mujeres o </w:t>
      </w:r>
      <w:r w:rsidR="00101A3D" w:rsidRPr="00101A3D">
        <w:rPr>
          <w:rFonts w:ascii="Arial" w:hAnsi="Arial" w:cs="Arial"/>
          <w:sz w:val="22"/>
          <w:szCs w:val="22"/>
          <w:lang w:val="es-ES"/>
        </w:rPr>
        <w:t>miembros dependientes</w:t>
      </w:r>
      <w:r w:rsidRPr="00101A3D">
        <w:rPr>
          <w:rFonts w:ascii="Arial" w:hAnsi="Arial" w:cs="Arial"/>
          <w:sz w:val="22"/>
          <w:szCs w:val="22"/>
          <w:lang w:val="es-ES"/>
        </w:rPr>
        <w:t xml:space="preserve"> de la familia?</w:t>
      </w:r>
    </w:p>
    <w:p w14:paraId="2F62CA60"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Cuáles son los patrones de asignación agua entre los miembros de la familia (compartición, cantidad, calidad).</w:t>
      </w:r>
    </w:p>
    <w:p w14:paraId="7BFA90B3" w14:textId="77777777" w:rsidR="00FF0215" w:rsidRPr="00101A3D" w:rsidRDefault="00FF0215" w:rsidP="00FF0215">
      <w:pPr>
        <w:pStyle w:val="BodyText"/>
        <w:spacing w:before="8"/>
        <w:jc w:val="both"/>
        <w:rPr>
          <w:rFonts w:ascii="Arial" w:hAnsi="Arial" w:cs="Arial"/>
          <w:b/>
          <w:bCs/>
          <w:sz w:val="22"/>
          <w:szCs w:val="22"/>
          <w:lang w:val="es-ES"/>
        </w:rPr>
      </w:pPr>
      <w:r w:rsidRPr="00101A3D">
        <w:rPr>
          <w:rFonts w:ascii="Arial" w:hAnsi="Arial" w:cs="Arial"/>
          <w:b/>
          <w:bCs/>
          <w:sz w:val="22"/>
          <w:szCs w:val="22"/>
          <w:lang w:val="es-ES"/>
        </w:rPr>
        <w:t>Acceso y control sobre las fuentes de agua</w:t>
      </w:r>
    </w:p>
    <w:p w14:paraId="568E1C56"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Los diferentes usos y responsabilidades del agua por parte de hombres, mujeres y niños (por ejemplo, cocina, saneamiento, jardines, etc.).</w:t>
      </w:r>
    </w:p>
    <w:p w14:paraId="24E1EC15"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¿Quién toma la decisión sobre los diferentes usos del agua en la comunidad (¿irrigación de agua, uso doméstico, riego, venta de agua, fabricación de ladrillos, etc? ¿Tienen las mujeres acceso a actividades generadas por los ingresos relacionadas con el agua?</w:t>
      </w:r>
    </w:p>
    <w:p w14:paraId="0A2A9722" w14:textId="3AFB2EDB" w:rsidR="00FF0215" w:rsidRPr="00101A3D" w:rsidRDefault="00FF0215" w:rsidP="00FF0215">
      <w:pPr>
        <w:pStyle w:val="BodyText"/>
        <w:spacing w:before="8"/>
        <w:jc w:val="both"/>
        <w:rPr>
          <w:rFonts w:ascii="Arial" w:hAnsi="Arial" w:cs="Arial"/>
          <w:b/>
          <w:bCs/>
          <w:sz w:val="22"/>
          <w:szCs w:val="22"/>
          <w:lang w:val="es-ES"/>
        </w:rPr>
      </w:pPr>
      <w:r w:rsidRPr="00101A3D">
        <w:rPr>
          <w:rFonts w:ascii="Arial" w:hAnsi="Arial" w:cs="Arial"/>
          <w:b/>
          <w:bCs/>
          <w:sz w:val="22"/>
          <w:szCs w:val="22"/>
          <w:lang w:val="es-ES"/>
        </w:rPr>
        <w:t xml:space="preserve">División de género del uso del tiempo en </w:t>
      </w:r>
      <w:r w:rsidRPr="00101A3D">
        <w:rPr>
          <w:rFonts w:ascii="Arial" w:hAnsi="Arial" w:cs="Arial"/>
          <w:b/>
          <w:bCs/>
          <w:sz w:val="22"/>
          <w:szCs w:val="22"/>
          <w:lang w:val="es-ES"/>
        </w:rPr>
        <w:t>labores del</w:t>
      </w:r>
      <w:r w:rsidRPr="00101A3D">
        <w:rPr>
          <w:rFonts w:ascii="Arial" w:hAnsi="Arial" w:cs="Arial"/>
          <w:b/>
          <w:bCs/>
          <w:sz w:val="22"/>
          <w:szCs w:val="22"/>
          <w:lang w:val="es-ES"/>
        </w:rPr>
        <w:t xml:space="preserve"> hogar</w:t>
      </w:r>
      <w:r w:rsidRPr="00101A3D">
        <w:rPr>
          <w:rFonts w:ascii="Arial" w:hAnsi="Arial" w:cs="Arial"/>
          <w:b/>
          <w:bCs/>
          <w:sz w:val="22"/>
          <w:szCs w:val="22"/>
          <w:lang w:val="es-ES"/>
        </w:rPr>
        <w:t xml:space="preserve"> </w:t>
      </w:r>
    </w:p>
    <w:p w14:paraId="1EF49AFE"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Medios normales de manipulación, almacenamiento y tratamiento del agua a nivel doméstico</w:t>
      </w:r>
    </w:p>
    <w:p w14:paraId="28EAB91F" w14:textId="0FA8B096"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¿Quién es responsable de la higiene del hogar?   ¿Quién es responsable de las prácticas de higiene y saneamiento a nivel comunitario? Si las mujeres son responsables del estado   de higiene de sí mismas y sus familias, ¿qué nivel de conocimientos tienen las mujeres?</w:t>
      </w:r>
    </w:p>
    <w:p w14:paraId="4FCCB29A" w14:textId="77777777" w:rsidR="00FF0215" w:rsidRPr="00101A3D" w:rsidRDefault="00FF0215" w:rsidP="00FF0215">
      <w:pPr>
        <w:pStyle w:val="BodyText"/>
        <w:spacing w:before="8"/>
        <w:jc w:val="both"/>
        <w:rPr>
          <w:rFonts w:ascii="Arial" w:hAnsi="Arial" w:cs="Arial"/>
          <w:b/>
          <w:bCs/>
          <w:sz w:val="22"/>
          <w:szCs w:val="22"/>
          <w:lang w:val="es-ES"/>
        </w:rPr>
      </w:pPr>
      <w:r w:rsidRPr="00101A3D">
        <w:rPr>
          <w:rFonts w:ascii="Arial" w:hAnsi="Arial" w:cs="Arial"/>
          <w:b/>
          <w:bCs/>
          <w:sz w:val="22"/>
          <w:szCs w:val="22"/>
          <w:lang w:val="es-ES"/>
        </w:rPr>
        <w:t>Opción técnica / Operación &amp; Mantenimiento</w:t>
      </w:r>
      <w:bookmarkStart w:id="0" w:name="_GoBack"/>
      <w:bookmarkEnd w:id="0"/>
    </w:p>
    <w:p w14:paraId="7AEC9DB3" w14:textId="77777777" w:rsidR="00FF0215" w:rsidRPr="00101A3D" w:rsidRDefault="00FF0215" w:rsidP="00FF0215">
      <w:pPr>
        <w:pStyle w:val="BodyText"/>
        <w:spacing w:before="8"/>
        <w:jc w:val="both"/>
        <w:rPr>
          <w:rFonts w:ascii="Arial" w:hAnsi="Arial" w:cs="Arial"/>
          <w:sz w:val="22"/>
          <w:szCs w:val="22"/>
          <w:lang w:val="es-ES"/>
        </w:rPr>
      </w:pPr>
      <w:bookmarkStart w:id="1" w:name="_Hlk24557413"/>
      <w:r w:rsidRPr="00101A3D">
        <w:rPr>
          <w:rFonts w:ascii="Arial" w:hAnsi="Arial" w:cs="Arial"/>
          <w:sz w:val="22"/>
          <w:szCs w:val="22"/>
          <w:lang w:val="es-ES"/>
        </w:rPr>
        <w:t>•</w:t>
      </w:r>
      <w:r w:rsidRPr="00101A3D">
        <w:rPr>
          <w:rFonts w:ascii="Arial" w:hAnsi="Arial" w:cs="Arial"/>
          <w:sz w:val="22"/>
          <w:szCs w:val="22"/>
          <w:lang w:val="es-ES"/>
        </w:rPr>
        <w:tab/>
      </w:r>
      <w:bookmarkEnd w:id="1"/>
      <w:r w:rsidRPr="00101A3D">
        <w:rPr>
          <w:rFonts w:ascii="Arial" w:hAnsi="Arial" w:cs="Arial"/>
          <w:sz w:val="22"/>
          <w:szCs w:val="22"/>
          <w:lang w:val="es-ES"/>
        </w:rPr>
        <w:t>División de responsabilidades para el mantenimiento y la gestión de instalaciones de agua y saneamiento por género. ¿Están representadas las mujeres por igual en     los comités de desarrollo comunitario, los comités de agua, las asociaciones comunitarias, etc.? ¿Qué roles representan las mujeres en esas asociaciones? ¿Tienen las mujeres acceso a la tesorería o a los puestos de liderazgo?</w:t>
      </w:r>
    </w:p>
    <w:p w14:paraId="626AE179"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¿Quién mantiene las letrinas / puntos o fuentes de agua?</w:t>
      </w:r>
    </w:p>
    <w:p w14:paraId="3958CC21"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¿Necesita la comunidad capacitación técnica sobre el uso, funcionamiento y mantenimiento de letrinas y la higiene?</w:t>
      </w:r>
    </w:p>
    <w:p w14:paraId="1E9BDA6B"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 xml:space="preserve"> Son las instalaciones económicas y asequibles para las mujeres, niños y personas con falta de accesibilidad. son los diseños cómodos y fáciles de usar, </w:t>
      </w:r>
    </w:p>
    <w:p w14:paraId="5C16F8D6"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Diseños adecuados para puntos de agua y letrinas teniendo en cuenta número y necesidades de los usuarios.</w:t>
      </w:r>
    </w:p>
    <w:p w14:paraId="78550BE5"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¿Necesita la comunidad instalaciones adaptadas para personas con falta de accesibilidad / personas mayores, niños (especialmente las mujeres)?</w:t>
      </w:r>
    </w:p>
    <w:p w14:paraId="71B64E71" w14:textId="77777777" w:rsidR="00FF0215" w:rsidRPr="00101A3D" w:rsidRDefault="00FF0215" w:rsidP="00FF0215">
      <w:pPr>
        <w:pStyle w:val="BodyText"/>
        <w:spacing w:before="8"/>
        <w:jc w:val="both"/>
        <w:rPr>
          <w:rFonts w:ascii="Arial" w:hAnsi="Arial" w:cs="Arial"/>
          <w:b/>
          <w:bCs/>
          <w:sz w:val="22"/>
          <w:szCs w:val="22"/>
          <w:lang w:val="es-ES"/>
        </w:rPr>
      </w:pPr>
      <w:r w:rsidRPr="00101A3D">
        <w:rPr>
          <w:rFonts w:ascii="Arial" w:hAnsi="Arial" w:cs="Arial"/>
          <w:b/>
          <w:bCs/>
          <w:sz w:val="22"/>
          <w:szCs w:val="22"/>
          <w:lang w:val="es-ES"/>
        </w:rPr>
        <w:t>Privacidad y seguridad</w:t>
      </w:r>
    </w:p>
    <w:p w14:paraId="79EC47CC" w14:textId="6A0B8D30"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Ubicación y diseño de puntos de agua y letrinas teniendo en cuenta la privacidad y seguridad.</w:t>
      </w:r>
    </w:p>
    <w:p w14:paraId="788B5BF6" w14:textId="5834489F"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 xml:space="preserve">Seguridad en torno a las fuentes de agua, especialmente si las mujeres y los niños son usuarios primarios. ¿Las mujeres se sienten limitadas a caminar solas en público hasta </w:t>
      </w:r>
      <w:r w:rsidRPr="00101A3D">
        <w:rPr>
          <w:rFonts w:ascii="Arial" w:hAnsi="Arial" w:cs="Arial"/>
          <w:sz w:val="22"/>
          <w:szCs w:val="22"/>
          <w:lang w:val="es-ES"/>
        </w:rPr>
        <w:lastRenderedPageBreak/>
        <w:t xml:space="preserve">el punto de agua o a las instalaciones de saneamiento debido al peligro real     agresión o desaprobación social?   </w:t>
      </w:r>
    </w:p>
    <w:p w14:paraId="1553DA24" w14:textId="77777777" w:rsidR="00FF0215" w:rsidRPr="00101A3D" w:rsidRDefault="00FF0215" w:rsidP="00FF0215">
      <w:pPr>
        <w:pStyle w:val="BodyText"/>
        <w:spacing w:before="8"/>
        <w:jc w:val="both"/>
        <w:rPr>
          <w:rFonts w:ascii="Arial" w:hAnsi="Arial" w:cs="Arial"/>
          <w:b/>
          <w:bCs/>
          <w:sz w:val="22"/>
          <w:szCs w:val="22"/>
          <w:lang w:val="es-ES"/>
        </w:rPr>
      </w:pPr>
      <w:r w:rsidRPr="00101A3D">
        <w:rPr>
          <w:rFonts w:ascii="Arial" w:hAnsi="Arial" w:cs="Arial"/>
          <w:b/>
          <w:bCs/>
          <w:sz w:val="22"/>
          <w:szCs w:val="22"/>
          <w:lang w:val="es-ES"/>
        </w:rPr>
        <w:t>Hábitos sanitarios de mujeres y niñas</w:t>
      </w:r>
    </w:p>
    <w:p w14:paraId="4CE44E99" w14:textId="7F496936"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Lo que es apropiado discutir; qué tipos de materiales que son apropiados para distribuir en los kits de higiene e higiene menstrual; ¿cómo se tratan las heces de los niños? ¿Cuáles son las, supersticiones y creencias culturales con respecto a las actividades de agua y saneamiento durante el embarazo, durante la menstruación, la limpieza anal, etc.?</w:t>
      </w:r>
    </w:p>
    <w:p w14:paraId="6DA83446" w14:textId="77777777" w:rsidR="00FF0215" w:rsidRPr="00101A3D" w:rsidRDefault="00FF0215" w:rsidP="00FF0215">
      <w:pPr>
        <w:pStyle w:val="BodyText"/>
        <w:spacing w:before="8"/>
        <w:jc w:val="both"/>
        <w:rPr>
          <w:rFonts w:ascii="Arial" w:hAnsi="Arial" w:cs="Arial"/>
          <w:b/>
          <w:bCs/>
          <w:sz w:val="22"/>
          <w:szCs w:val="22"/>
          <w:lang w:val="es-ES"/>
        </w:rPr>
      </w:pPr>
      <w:r w:rsidRPr="00101A3D">
        <w:rPr>
          <w:rFonts w:ascii="Arial" w:hAnsi="Arial" w:cs="Arial"/>
          <w:b/>
          <w:bCs/>
          <w:sz w:val="22"/>
          <w:szCs w:val="22"/>
          <w:lang w:val="es-ES"/>
        </w:rPr>
        <w:t>Cuestiones culturales</w:t>
      </w:r>
    </w:p>
    <w:p w14:paraId="68EA4276" w14:textId="57180A5C"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 xml:space="preserve">¿Cuáles son las principales cuestiones culturales que afectan al acceso de las mujeres y los hombres al agua? ¿Qué se podría reforzar o cambiar para que esto?              </w:t>
      </w:r>
    </w:p>
    <w:p w14:paraId="7E048B65" w14:textId="77777777" w:rsidR="00FF0215" w:rsidRPr="00101A3D" w:rsidRDefault="00FF0215" w:rsidP="00FF0215">
      <w:pPr>
        <w:pStyle w:val="BodyText"/>
        <w:spacing w:before="8"/>
        <w:jc w:val="both"/>
        <w:rPr>
          <w:rFonts w:ascii="Arial" w:hAnsi="Arial" w:cs="Arial"/>
          <w:b/>
          <w:bCs/>
          <w:sz w:val="22"/>
          <w:szCs w:val="22"/>
          <w:lang w:val="es-ES"/>
        </w:rPr>
      </w:pPr>
      <w:r w:rsidRPr="00101A3D">
        <w:rPr>
          <w:rFonts w:ascii="Arial" w:hAnsi="Arial" w:cs="Arial"/>
          <w:b/>
          <w:bCs/>
          <w:sz w:val="22"/>
          <w:szCs w:val="22"/>
          <w:lang w:val="es-ES"/>
        </w:rPr>
        <w:t>Roles de género tradicionales y estructura de poder</w:t>
      </w:r>
    </w:p>
    <w:p w14:paraId="0F649C6D" w14:textId="068270C2"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 xml:space="preserve">¿Cómo es la participación de las mujeres? </w:t>
      </w:r>
      <w:r w:rsidRPr="00101A3D">
        <w:rPr>
          <w:rFonts w:ascii="Arial" w:hAnsi="Arial" w:cs="Arial"/>
          <w:sz w:val="22"/>
          <w:szCs w:val="22"/>
          <w:lang w:val="es-ES"/>
        </w:rPr>
        <w:t xml:space="preserve">Si </w:t>
      </w:r>
      <w:r w:rsidRPr="00101A3D">
        <w:rPr>
          <w:rFonts w:ascii="Arial" w:hAnsi="Arial" w:cs="Arial"/>
          <w:sz w:val="22"/>
          <w:szCs w:val="22"/>
          <w:lang w:val="es-ES"/>
        </w:rPr>
        <w:t xml:space="preserve">la participación no es activa ¿Cuánto </w:t>
      </w:r>
      <w:r w:rsidRPr="00101A3D">
        <w:rPr>
          <w:rFonts w:ascii="Arial" w:hAnsi="Arial" w:cs="Arial"/>
          <w:sz w:val="22"/>
          <w:szCs w:val="22"/>
          <w:lang w:val="es-ES"/>
        </w:rPr>
        <w:t>estima que</w:t>
      </w:r>
      <w:r w:rsidRPr="00101A3D">
        <w:rPr>
          <w:rFonts w:ascii="Arial" w:hAnsi="Arial" w:cs="Arial"/>
          <w:sz w:val="22"/>
          <w:szCs w:val="22"/>
          <w:lang w:val="es-ES"/>
        </w:rPr>
        <w:t xml:space="preserve"> se puede cambiar?  </w:t>
      </w:r>
    </w:p>
    <w:p w14:paraId="787AD41F" w14:textId="40A54B5E"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¿Quién decide cuánto dinero se debe gastar en agua?</w:t>
      </w:r>
    </w:p>
    <w:p w14:paraId="5D2A990E" w14:textId="77777777" w:rsidR="00101A3D" w:rsidRPr="00101A3D" w:rsidRDefault="00101A3D" w:rsidP="00FF0215">
      <w:pPr>
        <w:pStyle w:val="BodyText"/>
        <w:spacing w:before="8"/>
        <w:jc w:val="both"/>
        <w:rPr>
          <w:rFonts w:ascii="Arial" w:hAnsi="Arial" w:cs="Arial"/>
          <w:sz w:val="22"/>
          <w:szCs w:val="22"/>
          <w:lang w:val="es-ES"/>
        </w:rPr>
      </w:pPr>
    </w:p>
    <w:p w14:paraId="1B289C94" w14:textId="0A0E2EEB"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b/>
          <w:bCs/>
          <w:sz w:val="22"/>
          <w:szCs w:val="22"/>
          <w:lang w:val="es-ES"/>
        </w:rPr>
        <w:t>¿Qué medidas deben aplicarse para garantizar la incorporación de la perspectiva de género?</w:t>
      </w:r>
    </w:p>
    <w:p w14:paraId="000BA23A" w14:textId="77777777" w:rsidR="00FF0215" w:rsidRPr="00101A3D" w:rsidRDefault="00FF0215" w:rsidP="00FF0215">
      <w:pPr>
        <w:pStyle w:val="BodyText"/>
        <w:spacing w:before="8"/>
        <w:jc w:val="both"/>
        <w:rPr>
          <w:rFonts w:ascii="Arial" w:hAnsi="Arial" w:cs="Arial"/>
          <w:sz w:val="22"/>
          <w:szCs w:val="22"/>
          <w:lang w:val="es-ES"/>
        </w:rPr>
      </w:pPr>
    </w:p>
    <w:p w14:paraId="595B30FC" w14:textId="77777777" w:rsidR="00FF0215" w:rsidRPr="00101A3D" w:rsidRDefault="00FF0215" w:rsidP="00FF0215">
      <w:pPr>
        <w:pStyle w:val="BodyText"/>
        <w:spacing w:before="8"/>
        <w:jc w:val="both"/>
        <w:rPr>
          <w:rFonts w:ascii="Arial" w:hAnsi="Arial" w:cs="Arial"/>
          <w:b/>
          <w:bCs/>
          <w:sz w:val="22"/>
          <w:szCs w:val="22"/>
          <w:lang w:val="es-ES"/>
        </w:rPr>
      </w:pPr>
      <w:r w:rsidRPr="00101A3D">
        <w:rPr>
          <w:rFonts w:ascii="Arial" w:hAnsi="Arial" w:cs="Arial"/>
          <w:b/>
          <w:bCs/>
          <w:sz w:val="22"/>
          <w:szCs w:val="22"/>
          <w:lang w:val="es-ES"/>
        </w:rPr>
        <w:t xml:space="preserve">Consultar con la comunidad </w:t>
      </w:r>
    </w:p>
    <w:p w14:paraId="1A7309F1" w14:textId="7243B04E"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Identificar a la persona (</w:t>
      </w:r>
      <w:r w:rsidRPr="00101A3D">
        <w:rPr>
          <w:rFonts w:ascii="Arial" w:hAnsi="Arial" w:cs="Arial"/>
          <w:sz w:val="22"/>
          <w:szCs w:val="22"/>
          <w:lang w:val="es-ES"/>
        </w:rPr>
        <w:t xml:space="preserve">por ejemplo: </w:t>
      </w:r>
      <w:r w:rsidRPr="00101A3D">
        <w:rPr>
          <w:rFonts w:ascii="Arial" w:hAnsi="Arial" w:cs="Arial"/>
          <w:sz w:val="22"/>
          <w:szCs w:val="22"/>
          <w:lang w:val="es-ES"/>
        </w:rPr>
        <w:t>maestra de escuela, representante de ONG, tra</w:t>
      </w:r>
      <w:r w:rsidR="00101A3D" w:rsidRPr="00101A3D">
        <w:rPr>
          <w:rFonts w:ascii="Arial" w:hAnsi="Arial" w:cs="Arial"/>
          <w:sz w:val="22"/>
          <w:szCs w:val="22"/>
          <w:lang w:val="es-ES"/>
        </w:rPr>
        <w:t>bajadora social)</w:t>
      </w:r>
      <w:r w:rsidRPr="00101A3D">
        <w:rPr>
          <w:rFonts w:ascii="Arial" w:hAnsi="Arial" w:cs="Arial"/>
          <w:sz w:val="22"/>
          <w:szCs w:val="22"/>
          <w:lang w:val="es-ES"/>
        </w:rPr>
        <w:t xml:space="preserve"> que podría coordinar consultas que incluyan la dimensión de género con mujeres y hombres directamente afectados.  </w:t>
      </w:r>
    </w:p>
    <w:p w14:paraId="4A513439"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Establecer mecanismos (por ejemplo, talleres, grupos de discusión de enfoque, etc.) para asegurarse de que se escuche la voz de hombres y mujeres sobre las decisiones relacionadas con la ubicación inmediata y la tecnología adecuada para los sistemas de agua y saneamiento (diseño, tipo, costo y asequibilidad), utilizando personas/facilitadores apropiados cuando sea necesario.   Las mujeres necesitan    ser consultadas sobre los horarios   y lugares convenientes para las reuniones y necesitan tiempo para que se les dé tiempo para reorganizar sus horarios.</w:t>
      </w:r>
    </w:p>
    <w:p w14:paraId="284D4819"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Involucrar tanto a hombres como a   mujeres en las discusiones sobre agua y saneamiento, incluidos los hábitos de higiene personal, la salud general y las necesidades de los niños.</w:t>
      </w:r>
    </w:p>
    <w:p w14:paraId="37D3B54F"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Llevar a cabo consultas en un entorno seguro donde todas las personas (incluidas las mujeres y las niñas) se   sientan seguras de proporcionar información y participar en el debate y la toma de decisiones.</w:t>
      </w:r>
    </w:p>
    <w:p w14:paraId="4FDF6373"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 xml:space="preserve">Trabajar por separado con mujeres y grupos de hombres, cuando sea necesario, para contrarrestar la exclusión y los prejuicios relacionados con el agua, el saneamiento y las prácticas de higiene.  </w:t>
      </w:r>
    </w:p>
    <w:p w14:paraId="47F7251E"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Garantizar la confidencialidad e integrar la sensibilidad cultural en los debates sobre higiene y saneamiento con mujeres y niñas.</w:t>
      </w:r>
    </w:p>
    <w:p w14:paraId="6F57D0C7"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Utilizar a otras mujeres como facilitadoras en estas discusiones</w:t>
      </w:r>
    </w:p>
    <w:p w14:paraId="16F15D2E"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 xml:space="preserve">Incluya preguntas sobre creencias culturales y étnicas    sobre el uso del agua, las responsabilidades y las prácticas de saneamiento.  </w:t>
      </w:r>
    </w:p>
    <w:p w14:paraId="44905CFE" w14:textId="77777777" w:rsidR="00FF0215" w:rsidRPr="00101A3D" w:rsidRDefault="00FF0215"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t>Crear un marco participativo y no discriminatorio (edad, sexo, capacidad) para permitir el acceso sin restricciones al agua y al saneamiento.</w:t>
      </w:r>
    </w:p>
    <w:p w14:paraId="714C4759" w14:textId="77777777" w:rsidR="00FF0215" w:rsidRPr="00101A3D" w:rsidRDefault="00FF0215" w:rsidP="00FF0215">
      <w:pPr>
        <w:pStyle w:val="BodyText"/>
        <w:spacing w:before="8"/>
        <w:jc w:val="both"/>
        <w:rPr>
          <w:rFonts w:ascii="Arial" w:hAnsi="Arial" w:cs="Arial"/>
          <w:b/>
          <w:bCs/>
          <w:sz w:val="22"/>
          <w:szCs w:val="22"/>
          <w:lang w:val="es-ES"/>
        </w:rPr>
      </w:pPr>
      <w:r w:rsidRPr="00101A3D">
        <w:rPr>
          <w:rFonts w:ascii="Arial" w:hAnsi="Arial" w:cs="Arial"/>
          <w:b/>
          <w:bCs/>
          <w:sz w:val="22"/>
          <w:szCs w:val="22"/>
          <w:lang w:val="es-ES"/>
        </w:rPr>
        <w:t>Enlace con las instalaciones / Formación comunitaria</w:t>
      </w:r>
    </w:p>
    <w:p w14:paraId="165A21B0" w14:textId="0929523B" w:rsidR="00FF0215" w:rsidRPr="00101A3D" w:rsidRDefault="00101A3D"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r>
      <w:r w:rsidR="00FF0215" w:rsidRPr="00101A3D">
        <w:rPr>
          <w:rFonts w:ascii="Arial" w:hAnsi="Arial" w:cs="Arial"/>
          <w:sz w:val="22"/>
          <w:szCs w:val="22"/>
          <w:lang w:val="es-ES"/>
        </w:rPr>
        <w:t xml:space="preserve">Proporcionar asesoramiento a los ingenieros y al equipo técnico sobre cómo    trabajar con la comunidad y hacer un uso eficaz del conocimiento de las </w:t>
      </w:r>
      <w:r w:rsidRPr="00101A3D">
        <w:rPr>
          <w:rFonts w:ascii="Arial" w:hAnsi="Arial" w:cs="Arial"/>
          <w:sz w:val="22"/>
          <w:szCs w:val="22"/>
          <w:lang w:val="es-ES"/>
        </w:rPr>
        <w:t xml:space="preserve">mujeres </w:t>
      </w:r>
      <w:proofErr w:type="gramStart"/>
      <w:r w:rsidRPr="00101A3D">
        <w:rPr>
          <w:rFonts w:ascii="Arial" w:hAnsi="Arial" w:cs="Arial"/>
          <w:sz w:val="22"/>
          <w:szCs w:val="22"/>
          <w:lang w:val="es-ES"/>
        </w:rPr>
        <w:t>de</w:t>
      </w:r>
      <w:r w:rsidR="00FF0215" w:rsidRPr="00101A3D">
        <w:rPr>
          <w:rFonts w:ascii="Arial" w:hAnsi="Arial" w:cs="Arial"/>
          <w:sz w:val="22"/>
          <w:szCs w:val="22"/>
          <w:lang w:val="es-ES"/>
        </w:rPr>
        <w:t xml:space="preserve">  la</w:t>
      </w:r>
      <w:proofErr w:type="gramEnd"/>
      <w:r w:rsidR="00FF0215" w:rsidRPr="00101A3D">
        <w:rPr>
          <w:rFonts w:ascii="Arial" w:hAnsi="Arial" w:cs="Arial"/>
          <w:sz w:val="22"/>
          <w:szCs w:val="22"/>
          <w:lang w:val="es-ES"/>
        </w:rPr>
        <w:t xml:space="preserve">  comunidad.</w:t>
      </w:r>
    </w:p>
    <w:p w14:paraId="1ACB1643" w14:textId="02B8D49F" w:rsidR="00FF0215" w:rsidRPr="00101A3D" w:rsidRDefault="00101A3D"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r>
      <w:r w:rsidR="00FF0215" w:rsidRPr="00101A3D">
        <w:rPr>
          <w:rFonts w:ascii="Arial" w:hAnsi="Arial" w:cs="Arial"/>
          <w:sz w:val="22"/>
          <w:szCs w:val="22"/>
          <w:lang w:val="es-ES"/>
        </w:rPr>
        <w:t xml:space="preserve">Proporcionar capacitación formal y "en el trabajo" tanto de hombres como de mujeres en la construcción, operación y mantenimiento    de    todo tipo     de instalaciones de agua y saneamiento, incluidos pozos y bombas, almacenamiento de agua, tratamiento, monitoreo de la calidad del agua, sistemas de distribución, letrinas y baños instalaciones.    </w:t>
      </w:r>
    </w:p>
    <w:p w14:paraId="7C21BA17" w14:textId="4430F1AB" w:rsidR="00FF0215" w:rsidRPr="00101A3D" w:rsidRDefault="00101A3D"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r>
      <w:r w:rsidR="00FF0215" w:rsidRPr="00101A3D">
        <w:rPr>
          <w:rFonts w:ascii="Arial" w:hAnsi="Arial" w:cs="Arial"/>
          <w:sz w:val="22"/>
          <w:szCs w:val="22"/>
          <w:lang w:val="es-ES"/>
        </w:rPr>
        <w:t>Asegurar que las capacitaciones sean adecuadas para las necesidades específicas de las mujeres (tiempo, idioma, requisitos de cualificación educativa, etc.). La formación debe adaptarse especialmente a las necesidades específicas de las mujeres pobres y los grupos vulnerables.</w:t>
      </w:r>
    </w:p>
    <w:p w14:paraId="34ECF593" w14:textId="0AD4339D" w:rsidR="00FF0215" w:rsidRPr="00101A3D" w:rsidRDefault="00101A3D"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r>
      <w:r w:rsidR="00FF0215" w:rsidRPr="00101A3D">
        <w:rPr>
          <w:rFonts w:ascii="Arial" w:hAnsi="Arial" w:cs="Arial"/>
          <w:sz w:val="22"/>
          <w:szCs w:val="22"/>
          <w:lang w:val="es-ES"/>
        </w:rPr>
        <w:t>Proporcionar    capacitación a   las mujeres en la planificación y gestión efectiva                     del agua y el saneamiento, especialmente cuando hay una prevalencia de hogares encabezados por mujeres (utilizando mujeres para capacitar las mujeres).</w:t>
      </w:r>
    </w:p>
    <w:p w14:paraId="0195CD91" w14:textId="6A834A66" w:rsidR="00FF0215" w:rsidRPr="00101A3D" w:rsidRDefault="00101A3D"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r>
      <w:r w:rsidR="00FF0215" w:rsidRPr="00101A3D">
        <w:rPr>
          <w:rFonts w:ascii="Arial" w:hAnsi="Arial" w:cs="Arial"/>
          <w:sz w:val="22"/>
          <w:szCs w:val="22"/>
          <w:lang w:val="es-ES"/>
        </w:rPr>
        <w:t xml:space="preserve">Trabajar con grupos comunitarios para ampliar, operar y mantener instalaciones comunitarias, y   eliminar desechos líquidos y sólidos  </w:t>
      </w:r>
    </w:p>
    <w:p w14:paraId="6AFBD9E3" w14:textId="77777777" w:rsidR="00FF0215" w:rsidRPr="00101A3D" w:rsidRDefault="00FF0215" w:rsidP="00101A3D">
      <w:pPr>
        <w:pStyle w:val="BodyText"/>
        <w:spacing w:before="8"/>
        <w:ind w:left="0" w:firstLine="0"/>
        <w:jc w:val="both"/>
        <w:rPr>
          <w:rFonts w:ascii="Arial" w:hAnsi="Arial" w:cs="Arial"/>
          <w:b/>
          <w:bCs/>
          <w:sz w:val="22"/>
          <w:szCs w:val="22"/>
          <w:lang w:val="es-ES"/>
        </w:rPr>
      </w:pPr>
      <w:r w:rsidRPr="00101A3D">
        <w:rPr>
          <w:rFonts w:ascii="Arial" w:hAnsi="Arial" w:cs="Arial"/>
          <w:b/>
          <w:bCs/>
          <w:sz w:val="22"/>
          <w:szCs w:val="22"/>
          <w:lang w:val="es-ES"/>
        </w:rPr>
        <w:t>Investigación social</w:t>
      </w:r>
    </w:p>
    <w:p w14:paraId="5AE2CBBB" w14:textId="1E71B8DC" w:rsidR="00FF0215" w:rsidRPr="00101A3D" w:rsidRDefault="00101A3D"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r>
      <w:r w:rsidR="00FF0215" w:rsidRPr="00101A3D">
        <w:rPr>
          <w:rFonts w:ascii="Arial" w:hAnsi="Arial" w:cs="Arial"/>
          <w:sz w:val="22"/>
          <w:szCs w:val="22"/>
          <w:lang w:val="es-ES"/>
        </w:rPr>
        <w:t xml:space="preserve">A través de entrevistas tienen la intención de entender el poder y la relación social en las comunidades. Tienen como objetivo, examinar las funciones, responsabilidades                 y cargas de trabajo   </w:t>
      </w:r>
      <w:r w:rsidRPr="00101A3D">
        <w:rPr>
          <w:rFonts w:ascii="Arial" w:hAnsi="Arial" w:cs="Arial"/>
          <w:sz w:val="22"/>
          <w:szCs w:val="22"/>
          <w:lang w:val="es-ES"/>
        </w:rPr>
        <w:t>de los</w:t>
      </w:r>
      <w:r w:rsidR="00FF0215" w:rsidRPr="00101A3D">
        <w:rPr>
          <w:rFonts w:ascii="Arial" w:hAnsi="Arial" w:cs="Arial"/>
          <w:sz w:val="22"/>
          <w:szCs w:val="22"/>
          <w:lang w:val="es-ES"/>
        </w:rPr>
        <w:t xml:space="preserve"> niños, las mujeres y los hombres, los ricos y los pobres en términos de mano de obra en sus hogares, en la producción y gestión de los alimentos.      </w:t>
      </w:r>
    </w:p>
    <w:p w14:paraId="49AEAA76" w14:textId="0D0B7050" w:rsidR="00FF0215" w:rsidRPr="00101A3D" w:rsidRDefault="00101A3D" w:rsidP="00FF0215">
      <w:pPr>
        <w:pStyle w:val="BodyText"/>
        <w:spacing w:before="8"/>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r>
      <w:r w:rsidR="00FF0215" w:rsidRPr="00101A3D">
        <w:rPr>
          <w:rFonts w:ascii="Arial" w:hAnsi="Arial" w:cs="Arial"/>
          <w:sz w:val="22"/>
          <w:szCs w:val="22"/>
          <w:lang w:val="es-ES"/>
        </w:rPr>
        <w:t>Determinar cómo la participación de mujeres y hombres y la adquisición de habilidades influyen en la dinámica de poder a nivel doméstico. Ser conscientes de los posibles aumentos de las tensiones internas y proporcionar asesoramiento y apoyo a la resolución de conflictos.</w:t>
      </w:r>
    </w:p>
    <w:p w14:paraId="4CCE4F6D" w14:textId="77777777" w:rsidR="00FF0215" w:rsidRPr="00101A3D" w:rsidRDefault="00FF0215" w:rsidP="00FF0215">
      <w:pPr>
        <w:pStyle w:val="BodyText"/>
        <w:spacing w:before="8"/>
        <w:jc w:val="both"/>
        <w:rPr>
          <w:rFonts w:ascii="Arial" w:hAnsi="Arial" w:cs="Arial"/>
          <w:b/>
          <w:bCs/>
          <w:sz w:val="22"/>
          <w:szCs w:val="22"/>
          <w:lang w:val="es-ES"/>
        </w:rPr>
      </w:pPr>
      <w:r w:rsidRPr="00101A3D">
        <w:rPr>
          <w:rFonts w:ascii="Arial" w:hAnsi="Arial" w:cs="Arial"/>
          <w:b/>
          <w:bCs/>
          <w:sz w:val="22"/>
          <w:szCs w:val="22"/>
          <w:lang w:val="es-ES"/>
        </w:rPr>
        <w:t>Sensibilización de género</w:t>
      </w:r>
    </w:p>
    <w:p w14:paraId="21C9EB48" w14:textId="6F90756B" w:rsidR="00FF0215" w:rsidRPr="00101A3D" w:rsidRDefault="00101A3D" w:rsidP="00101A3D">
      <w:pPr>
        <w:pStyle w:val="BodyText"/>
        <w:spacing w:before="8"/>
        <w:ind w:left="0" w:firstLine="0"/>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r>
      <w:r w:rsidR="00FF0215" w:rsidRPr="00101A3D">
        <w:rPr>
          <w:rFonts w:ascii="Arial" w:hAnsi="Arial" w:cs="Arial"/>
          <w:sz w:val="22"/>
          <w:szCs w:val="22"/>
          <w:lang w:val="es-ES"/>
        </w:rPr>
        <w:t>Desarrollar actividades especiales sobre sensibilización de género para hombres.</w:t>
      </w:r>
    </w:p>
    <w:p w14:paraId="4A270303" w14:textId="0BCD905D" w:rsidR="00B65951" w:rsidRPr="00101A3D" w:rsidRDefault="00101A3D" w:rsidP="00FF0215">
      <w:pPr>
        <w:pStyle w:val="BodyText"/>
        <w:spacing w:before="8"/>
        <w:ind w:left="0" w:firstLine="0"/>
        <w:jc w:val="both"/>
        <w:rPr>
          <w:rFonts w:ascii="Arial" w:hAnsi="Arial" w:cs="Arial"/>
          <w:sz w:val="22"/>
          <w:szCs w:val="22"/>
          <w:lang w:val="es-ES"/>
        </w:rPr>
      </w:pPr>
      <w:r w:rsidRPr="00101A3D">
        <w:rPr>
          <w:rFonts w:ascii="Arial" w:hAnsi="Arial" w:cs="Arial"/>
          <w:sz w:val="22"/>
          <w:szCs w:val="22"/>
          <w:lang w:val="es-ES"/>
        </w:rPr>
        <w:t>•</w:t>
      </w:r>
      <w:r w:rsidRPr="00101A3D">
        <w:rPr>
          <w:rFonts w:ascii="Arial" w:hAnsi="Arial" w:cs="Arial"/>
          <w:sz w:val="22"/>
          <w:szCs w:val="22"/>
          <w:lang w:val="es-ES"/>
        </w:rPr>
        <w:tab/>
      </w:r>
      <w:r w:rsidR="00FF0215" w:rsidRPr="00101A3D">
        <w:rPr>
          <w:rFonts w:ascii="Arial" w:hAnsi="Arial" w:cs="Arial"/>
          <w:sz w:val="22"/>
          <w:szCs w:val="22"/>
          <w:lang w:val="es-ES"/>
        </w:rPr>
        <w:t>Dirigir los programas de higiene no sólo a las madres, sino también a los padres y otros cuidadores de niños.</w:t>
      </w:r>
    </w:p>
    <w:p w14:paraId="5D869E3B" w14:textId="107115B4" w:rsidR="00FF0215" w:rsidRPr="00101A3D" w:rsidRDefault="00FF0215" w:rsidP="008B556B">
      <w:pPr>
        <w:pStyle w:val="BodyText"/>
        <w:spacing w:before="8"/>
        <w:ind w:left="0" w:firstLine="0"/>
        <w:jc w:val="both"/>
        <w:rPr>
          <w:rFonts w:ascii="Arial" w:hAnsi="Arial" w:cs="Arial"/>
          <w:sz w:val="22"/>
          <w:szCs w:val="22"/>
          <w:lang w:val="es-ES"/>
        </w:rPr>
      </w:pPr>
    </w:p>
    <w:p w14:paraId="7C50DE3D" w14:textId="77777777" w:rsidR="008C2AFB" w:rsidRPr="00101A3D" w:rsidRDefault="008C2AFB" w:rsidP="00101A3D">
      <w:pPr>
        <w:spacing w:before="93"/>
        <w:jc w:val="both"/>
        <w:rPr>
          <w:rFonts w:ascii="Arial" w:hAnsi="Arial" w:cs="Arial"/>
          <w:b/>
          <w:lang w:val="es-ES"/>
        </w:rPr>
      </w:pPr>
      <w:r w:rsidRPr="00101A3D">
        <w:rPr>
          <w:rFonts w:ascii="Arial" w:hAnsi="Arial" w:cs="Arial"/>
          <w:b/>
          <w:lang w:val="es-ES"/>
        </w:rPr>
        <w:t>Indicadores</w:t>
      </w:r>
    </w:p>
    <w:p w14:paraId="592913BC" w14:textId="77777777" w:rsidR="004558AC" w:rsidRPr="00101A3D" w:rsidRDefault="004558AC" w:rsidP="008B556B">
      <w:pPr>
        <w:pStyle w:val="BodyText"/>
        <w:spacing w:before="9"/>
        <w:ind w:left="0" w:firstLine="0"/>
        <w:jc w:val="both"/>
        <w:rPr>
          <w:rFonts w:ascii="Arial" w:hAnsi="Arial" w:cs="Arial"/>
          <w:b/>
          <w:sz w:val="22"/>
          <w:szCs w:val="22"/>
          <w:lang w:val="es-ES"/>
        </w:rPr>
      </w:pPr>
    </w:p>
    <w:p w14:paraId="59756DE6" w14:textId="691243BC" w:rsidR="008C2AFB" w:rsidRPr="00101A3D" w:rsidRDefault="008C2AFB" w:rsidP="00101A3D">
      <w:pPr>
        <w:pStyle w:val="Heading1"/>
        <w:ind w:left="0"/>
        <w:jc w:val="both"/>
        <w:rPr>
          <w:rFonts w:ascii="Arial" w:hAnsi="Arial" w:cs="Arial"/>
          <w:sz w:val="22"/>
          <w:szCs w:val="22"/>
          <w:lang w:val="es-ES"/>
        </w:rPr>
      </w:pPr>
      <w:r w:rsidRPr="00101A3D">
        <w:rPr>
          <w:rFonts w:ascii="Arial" w:hAnsi="Arial" w:cs="Arial"/>
          <w:w w:val="105"/>
          <w:sz w:val="22"/>
          <w:szCs w:val="22"/>
          <w:lang w:val="es-ES"/>
        </w:rPr>
        <w:t xml:space="preserve">Los indicadores de género deben incluirse en los proyectos de </w:t>
      </w:r>
      <w:r w:rsidR="00101A3D" w:rsidRPr="00101A3D">
        <w:rPr>
          <w:rFonts w:ascii="Arial" w:hAnsi="Arial" w:cs="Arial"/>
          <w:w w:val="105"/>
          <w:sz w:val="22"/>
          <w:szCs w:val="22"/>
          <w:lang w:val="es-ES"/>
        </w:rPr>
        <w:t>a</w:t>
      </w:r>
      <w:r w:rsidRPr="00101A3D">
        <w:rPr>
          <w:rFonts w:ascii="Arial" w:hAnsi="Arial" w:cs="Arial"/>
          <w:w w:val="105"/>
          <w:sz w:val="22"/>
          <w:szCs w:val="22"/>
          <w:lang w:val="es-ES"/>
        </w:rPr>
        <w:t xml:space="preserve">gua, </w:t>
      </w:r>
      <w:r w:rsidR="008B556B" w:rsidRPr="00101A3D">
        <w:rPr>
          <w:rFonts w:ascii="Arial" w:hAnsi="Arial" w:cs="Arial"/>
          <w:w w:val="105"/>
          <w:sz w:val="22"/>
          <w:szCs w:val="22"/>
          <w:lang w:val="es-ES"/>
        </w:rPr>
        <w:t>saneamiento</w:t>
      </w:r>
      <w:r w:rsidRPr="00101A3D">
        <w:rPr>
          <w:rFonts w:ascii="Arial" w:hAnsi="Arial" w:cs="Arial"/>
          <w:w w:val="105"/>
          <w:sz w:val="22"/>
          <w:szCs w:val="22"/>
          <w:lang w:val="es-ES"/>
        </w:rPr>
        <w:t xml:space="preserve"> y </w:t>
      </w:r>
      <w:r w:rsidR="008B556B" w:rsidRPr="00101A3D">
        <w:rPr>
          <w:rFonts w:ascii="Arial" w:hAnsi="Arial" w:cs="Arial"/>
          <w:w w:val="105"/>
          <w:sz w:val="22"/>
          <w:szCs w:val="22"/>
          <w:lang w:val="es-ES"/>
        </w:rPr>
        <w:t>promoción</w:t>
      </w:r>
      <w:r w:rsidRPr="00101A3D">
        <w:rPr>
          <w:rFonts w:ascii="Arial" w:hAnsi="Arial" w:cs="Arial"/>
          <w:w w:val="105"/>
          <w:sz w:val="22"/>
          <w:szCs w:val="22"/>
          <w:lang w:val="es-ES"/>
        </w:rPr>
        <w:t xml:space="preserve"> de higiene con el fin de monitorear el componente de género en nuestras acciones.</w:t>
      </w:r>
    </w:p>
    <w:p w14:paraId="121E3E23" w14:textId="2E8A36A7" w:rsidR="004558AC" w:rsidRPr="00101A3D" w:rsidRDefault="004558AC" w:rsidP="008B556B">
      <w:pPr>
        <w:pStyle w:val="BodyText"/>
        <w:spacing w:before="5"/>
        <w:ind w:left="0" w:firstLine="0"/>
        <w:jc w:val="both"/>
        <w:rPr>
          <w:rFonts w:ascii="Arial" w:hAnsi="Arial" w:cs="Arial"/>
          <w:sz w:val="22"/>
          <w:szCs w:val="22"/>
          <w:lang w:val="es-ES"/>
        </w:rPr>
      </w:pPr>
    </w:p>
    <w:p w14:paraId="5B4FE9D7" w14:textId="71B07A34" w:rsidR="008B556B" w:rsidRPr="00101A3D" w:rsidRDefault="008B556B" w:rsidP="008B556B">
      <w:pPr>
        <w:pStyle w:val="ListParagraph"/>
        <w:numPr>
          <w:ilvl w:val="1"/>
          <w:numId w:val="42"/>
        </w:numPr>
        <w:tabs>
          <w:tab w:val="left" w:pos="660"/>
          <w:tab w:val="left" w:pos="661"/>
        </w:tabs>
        <w:spacing w:before="99"/>
        <w:jc w:val="both"/>
        <w:rPr>
          <w:rFonts w:ascii="Arial" w:hAnsi="Arial" w:cs="Arial"/>
          <w:lang w:val="es-ES"/>
        </w:rPr>
      </w:pPr>
      <w:r w:rsidRPr="00101A3D">
        <w:rPr>
          <w:rFonts w:ascii="Arial" w:hAnsi="Arial" w:cs="Arial"/>
          <w:w w:val="105"/>
          <w:lang w:val="es-ES"/>
        </w:rPr>
        <w:t>Reducción</w:t>
      </w:r>
      <w:r w:rsidRPr="00101A3D">
        <w:rPr>
          <w:rFonts w:ascii="Arial" w:hAnsi="Arial" w:cs="Arial"/>
          <w:spacing w:val="-6"/>
          <w:w w:val="105"/>
          <w:lang w:val="es-ES"/>
        </w:rPr>
        <w:t xml:space="preserve"> </w:t>
      </w:r>
      <w:r w:rsidRPr="00101A3D">
        <w:rPr>
          <w:rFonts w:ascii="Arial" w:hAnsi="Arial" w:cs="Arial"/>
          <w:lang w:val="es-ES"/>
        </w:rPr>
        <w:t>del</w:t>
      </w:r>
      <w:r w:rsidRPr="00101A3D">
        <w:rPr>
          <w:rFonts w:ascii="Arial" w:hAnsi="Arial" w:cs="Arial"/>
          <w:w w:val="105"/>
          <w:lang w:val="es-ES"/>
        </w:rPr>
        <w:t xml:space="preserve"> trabajo</w:t>
      </w:r>
      <w:r w:rsidRPr="00101A3D">
        <w:rPr>
          <w:rFonts w:ascii="Arial" w:hAnsi="Arial" w:cs="Arial"/>
          <w:lang w:val="es-ES"/>
        </w:rPr>
        <w:t xml:space="preserve"> de recogida</w:t>
      </w:r>
      <w:r w:rsidRPr="00101A3D">
        <w:rPr>
          <w:rFonts w:ascii="Arial" w:hAnsi="Arial" w:cs="Arial"/>
          <w:spacing w:val="3"/>
          <w:w w:val="105"/>
          <w:lang w:val="es-ES"/>
        </w:rPr>
        <w:t xml:space="preserve"> de</w:t>
      </w:r>
      <w:r w:rsidRPr="00101A3D">
        <w:rPr>
          <w:rFonts w:ascii="Arial" w:hAnsi="Arial" w:cs="Arial"/>
          <w:lang w:val="es-ES"/>
        </w:rPr>
        <w:t xml:space="preserve"> agua</w:t>
      </w:r>
      <w:r w:rsidRPr="00101A3D">
        <w:rPr>
          <w:rFonts w:ascii="Arial" w:hAnsi="Arial" w:cs="Arial"/>
          <w:spacing w:val="-3"/>
          <w:w w:val="105"/>
          <w:lang w:val="es-ES"/>
        </w:rPr>
        <w:t xml:space="preserve"> para </w:t>
      </w:r>
      <w:r w:rsidRPr="00101A3D">
        <w:rPr>
          <w:rFonts w:ascii="Arial" w:hAnsi="Arial" w:cs="Arial"/>
          <w:lang w:val="es-ES"/>
        </w:rPr>
        <w:t xml:space="preserve">mujeres y </w:t>
      </w:r>
      <w:r w:rsidRPr="00101A3D">
        <w:rPr>
          <w:rFonts w:ascii="Arial" w:hAnsi="Arial" w:cs="Arial"/>
          <w:w w:val="105"/>
          <w:lang w:val="es-ES"/>
        </w:rPr>
        <w:t>niños (horas /</w:t>
      </w:r>
      <w:r w:rsidRPr="00101A3D">
        <w:rPr>
          <w:rFonts w:ascii="Arial" w:hAnsi="Arial" w:cs="Arial"/>
          <w:lang w:val="es-ES"/>
        </w:rPr>
        <w:t xml:space="preserve"> </w:t>
      </w:r>
      <w:r w:rsidRPr="00101A3D">
        <w:rPr>
          <w:rFonts w:ascii="Arial" w:hAnsi="Arial" w:cs="Arial"/>
          <w:spacing w:val="-2"/>
          <w:w w:val="105"/>
          <w:lang w:val="es-ES"/>
        </w:rPr>
        <w:t xml:space="preserve"> </w:t>
      </w:r>
      <w:r w:rsidRPr="00101A3D">
        <w:rPr>
          <w:rFonts w:ascii="Arial" w:hAnsi="Arial" w:cs="Arial"/>
          <w:lang w:val="es-ES"/>
        </w:rPr>
        <w:t xml:space="preserve"> </w:t>
      </w:r>
      <w:r w:rsidRPr="00101A3D">
        <w:rPr>
          <w:rFonts w:ascii="Arial" w:hAnsi="Arial" w:cs="Arial"/>
          <w:spacing w:val="-3"/>
          <w:w w:val="105"/>
          <w:lang w:val="es-ES"/>
        </w:rPr>
        <w:t xml:space="preserve"> </w:t>
      </w:r>
      <w:r w:rsidRPr="00101A3D">
        <w:rPr>
          <w:rFonts w:ascii="Arial" w:hAnsi="Arial" w:cs="Arial"/>
          <w:lang w:val="es-ES"/>
        </w:rPr>
        <w:t xml:space="preserve"> </w:t>
      </w:r>
      <w:r w:rsidRPr="00101A3D">
        <w:rPr>
          <w:rFonts w:ascii="Arial" w:hAnsi="Arial" w:cs="Arial"/>
          <w:spacing w:val="-7"/>
          <w:w w:val="105"/>
          <w:lang w:val="es-ES"/>
        </w:rPr>
        <w:t xml:space="preserve"> </w:t>
      </w:r>
      <w:r w:rsidRPr="00101A3D">
        <w:rPr>
          <w:rFonts w:ascii="Arial" w:hAnsi="Arial" w:cs="Arial"/>
          <w:lang w:val="es-ES"/>
        </w:rPr>
        <w:t xml:space="preserve"> </w:t>
      </w:r>
      <w:r w:rsidRPr="00101A3D">
        <w:rPr>
          <w:rFonts w:ascii="Arial" w:hAnsi="Arial" w:cs="Arial"/>
          <w:spacing w:val="-3"/>
          <w:w w:val="105"/>
          <w:lang w:val="es-ES"/>
        </w:rPr>
        <w:t xml:space="preserve"> </w:t>
      </w:r>
      <w:r w:rsidRPr="00101A3D">
        <w:rPr>
          <w:rFonts w:ascii="Arial" w:hAnsi="Arial" w:cs="Arial"/>
          <w:lang w:val="es-ES"/>
        </w:rPr>
        <w:t xml:space="preserve"> </w:t>
      </w:r>
      <w:r w:rsidRPr="00101A3D">
        <w:rPr>
          <w:rFonts w:ascii="Arial" w:hAnsi="Arial" w:cs="Arial"/>
          <w:spacing w:val="-6"/>
          <w:w w:val="105"/>
          <w:lang w:val="es-ES"/>
        </w:rPr>
        <w:t xml:space="preserve"> día).</w:t>
      </w:r>
    </w:p>
    <w:p w14:paraId="23CAD525" w14:textId="63FC6393" w:rsidR="008B556B" w:rsidRPr="00101A3D" w:rsidRDefault="008B556B" w:rsidP="008B556B">
      <w:pPr>
        <w:pStyle w:val="ListParagraph"/>
        <w:numPr>
          <w:ilvl w:val="1"/>
          <w:numId w:val="42"/>
        </w:numPr>
        <w:tabs>
          <w:tab w:val="left" w:pos="660"/>
          <w:tab w:val="left" w:pos="661"/>
        </w:tabs>
        <w:spacing w:before="3" w:line="242" w:lineRule="auto"/>
        <w:ind w:right="524"/>
        <w:jc w:val="both"/>
        <w:rPr>
          <w:rFonts w:ascii="Arial" w:hAnsi="Arial" w:cs="Arial"/>
          <w:lang w:val="es-ES"/>
        </w:rPr>
      </w:pPr>
      <w:r w:rsidRPr="00101A3D">
        <w:rPr>
          <w:rFonts w:ascii="Arial" w:hAnsi="Arial" w:cs="Arial"/>
          <w:spacing w:val="-3"/>
          <w:w w:val="105"/>
          <w:lang w:val="es-ES"/>
        </w:rPr>
        <w:t>Las</w:t>
      </w:r>
      <w:r w:rsidRPr="00101A3D">
        <w:rPr>
          <w:rFonts w:ascii="Arial" w:hAnsi="Arial" w:cs="Arial"/>
          <w:spacing w:val="-7"/>
          <w:w w:val="105"/>
          <w:lang w:val="es-ES"/>
        </w:rPr>
        <w:t xml:space="preserve"> </w:t>
      </w:r>
      <w:r w:rsidRPr="00101A3D">
        <w:rPr>
          <w:rFonts w:ascii="Arial" w:hAnsi="Arial" w:cs="Arial"/>
          <w:lang w:val="es-ES"/>
        </w:rPr>
        <w:t>mujeres</w:t>
      </w:r>
      <w:r w:rsidRPr="00101A3D">
        <w:rPr>
          <w:rFonts w:ascii="Arial" w:hAnsi="Arial" w:cs="Arial"/>
          <w:w w:val="105"/>
          <w:lang w:val="es-ES"/>
        </w:rPr>
        <w:t xml:space="preserve"> y las niñas tienen</w:t>
      </w:r>
      <w:r w:rsidRPr="00101A3D">
        <w:rPr>
          <w:rFonts w:ascii="Arial" w:hAnsi="Arial" w:cs="Arial"/>
          <w:lang w:val="es-ES"/>
        </w:rPr>
        <w:t xml:space="preserve"> la oportunidad de utilizar el tiempo y la energía obtenidos</w:t>
      </w:r>
      <w:r w:rsidRPr="00101A3D">
        <w:rPr>
          <w:rFonts w:ascii="Arial" w:hAnsi="Arial" w:cs="Arial"/>
          <w:spacing w:val="-4"/>
          <w:w w:val="105"/>
          <w:lang w:val="es-ES"/>
        </w:rPr>
        <w:t xml:space="preserve"> para </w:t>
      </w:r>
      <w:r w:rsidRPr="00101A3D">
        <w:rPr>
          <w:rFonts w:ascii="Arial" w:hAnsi="Arial" w:cs="Arial"/>
          <w:lang w:val="es-ES"/>
        </w:rPr>
        <w:t xml:space="preserve">la </w:t>
      </w:r>
      <w:r w:rsidRPr="00101A3D">
        <w:rPr>
          <w:rFonts w:ascii="Arial" w:hAnsi="Arial" w:cs="Arial"/>
          <w:w w:val="105"/>
          <w:lang w:val="es-ES"/>
        </w:rPr>
        <w:t xml:space="preserve">educación (asistencia a la escuela infantil), la creación de sus propios activos e ingresos, </w:t>
      </w:r>
      <w:r w:rsidRPr="00101A3D">
        <w:rPr>
          <w:rFonts w:ascii="Arial" w:hAnsi="Arial" w:cs="Arial"/>
          <w:spacing w:val="-9"/>
          <w:w w:val="105"/>
          <w:lang w:val="es-ES"/>
        </w:rPr>
        <w:t xml:space="preserve">o </w:t>
      </w:r>
      <w:r w:rsidRPr="00101A3D">
        <w:rPr>
          <w:rFonts w:ascii="Arial" w:hAnsi="Arial" w:cs="Arial"/>
          <w:lang w:val="es-ES"/>
        </w:rPr>
        <w:t xml:space="preserve">el descanso y </w:t>
      </w:r>
      <w:r w:rsidRPr="00101A3D">
        <w:rPr>
          <w:rFonts w:ascii="Arial" w:hAnsi="Arial" w:cs="Arial"/>
          <w:w w:val="105"/>
          <w:lang w:val="es-ES"/>
        </w:rPr>
        <w:t>la relajación.</w:t>
      </w:r>
    </w:p>
    <w:p w14:paraId="375F9F78" w14:textId="258BB7F2" w:rsidR="008B556B" w:rsidRPr="00101A3D" w:rsidRDefault="008B556B" w:rsidP="008B556B">
      <w:pPr>
        <w:pStyle w:val="ListParagraph"/>
        <w:numPr>
          <w:ilvl w:val="1"/>
          <w:numId w:val="42"/>
        </w:numPr>
        <w:tabs>
          <w:tab w:val="left" w:pos="660"/>
          <w:tab w:val="left" w:pos="661"/>
        </w:tabs>
        <w:spacing w:before="5" w:line="242" w:lineRule="auto"/>
        <w:ind w:right="778"/>
        <w:jc w:val="both"/>
        <w:rPr>
          <w:rFonts w:ascii="Arial" w:hAnsi="Arial" w:cs="Arial"/>
          <w:lang w:val="es-ES"/>
        </w:rPr>
      </w:pPr>
      <w:r w:rsidRPr="00101A3D">
        <w:rPr>
          <w:rFonts w:ascii="Arial" w:hAnsi="Arial" w:cs="Arial"/>
          <w:w w:val="105"/>
          <w:lang w:val="es-ES"/>
        </w:rPr>
        <w:t>Se</w:t>
      </w:r>
      <w:r w:rsidRPr="00101A3D">
        <w:rPr>
          <w:rFonts w:ascii="Arial" w:hAnsi="Arial" w:cs="Arial"/>
          <w:spacing w:val="-8"/>
          <w:w w:val="105"/>
          <w:lang w:val="es-ES"/>
        </w:rPr>
        <w:t xml:space="preserve"> </w:t>
      </w:r>
      <w:r w:rsidRPr="00101A3D">
        <w:rPr>
          <w:rFonts w:ascii="Arial" w:hAnsi="Arial" w:cs="Arial"/>
          <w:lang w:val="es-ES"/>
        </w:rPr>
        <w:t>incrementa la aceptación y la búsqueda de</w:t>
      </w:r>
      <w:r w:rsidRPr="00101A3D">
        <w:rPr>
          <w:rFonts w:ascii="Arial" w:hAnsi="Arial" w:cs="Arial"/>
          <w:spacing w:val="-4"/>
          <w:w w:val="105"/>
          <w:lang w:val="es-ES"/>
        </w:rPr>
        <w:t xml:space="preserve"> </w:t>
      </w:r>
      <w:r w:rsidRPr="00101A3D">
        <w:rPr>
          <w:rFonts w:ascii="Arial" w:hAnsi="Arial" w:cs="Arial"/>
          <w:spacing w:val="-3"/>
          <w:w w:val="105"/>
          <w:lang w:val="es-ES"/>
        </w:rPr>
        <w:t>medidas</w:t>
      </w:r>
      <w:r w:rsidRPr="00101A3D">
        <w:rPr>
          <w:rFonts w:ascii="Arial" w:hAnsi="Arial" w:cs="Arial"/>
          <w:lang w:val="es-ES"/>
        </w:rPr>
        <w:t xml:space="preserve"> </w:t>
      </w:r>
      <w:r w:rsidRPr="00101A3D">
        <w:rPr>
          <w:rFonts w:ascii="Arial" w:hAnsi="Arial" w:cs="Arial"/>
          <w:spacing w:val="-7"/>
          <w:w w:val="105"/>
          <w:lang w:val="es-ES"/>
        </w:rPr>
        <w:t xml:space="preserve"> </w:t>
      </w:r>
      <w:r w:rsidRPr="00101A3D">
        <w:rPr>
          <w:rFonts w:ascii="Arial" w:hAnsi="Arial" w:cs="Arial"/>
          <w:lang w:val="es-ES"/>
        </w:rPr>
        <w:t xml:space="preserve"> </w:t>
      </w:r>
      <w:r w:rsidRPr="00101A3D">
        <w:rPr>
          <w:rFonts w:ascii="Arial" w:hAnsi="Arial" w:cs="Arial"/>
          <w:spacing w:val="3"/>
          <w:w w:val="105"/>
          <w:lang w:val="es-ES"/>
        </w:rPr>
        <w:t xml:space="preserve"> de</w:t>
      </w:r>
      <w:r w:rsidRPr="00101A3D">
        <w:rPr>
          <w:rFonts w:ascii="Arial" w:hAnsi="Arial" w:cs="Arial"/>
          <w:lang w:val="es-ES"/>
        </w:rPr>
        <w:t xml:space="preserve"> </w:t>
      </w:r>
      <w:r w:rsidRPr="00101A3D">
        <w:rPr>
          <w:rFonts w:ascii="Arial" w:hAnsi="Arial" w:cs="Arial"/>
          <w:spacing w:val="-18"/>
          <w:w w:val="105"/>
          <w:lang w:val="es-ES"/>
        </w:rPr>
        <w:t xml:space="preserve"> </w:t>
      </w:r>
      <w:r w:rsidRPr="00101A3D">
        <w:rPr>
          <w:rFonts w:ascii="Arial" w:hAnsi="Arial" w:cs="Arial"/>
          <w:lang w:val="es-ES"/>
        </w:rPr>
        <w:t xml:space="preserve"> </w:t>
      </w:r>
      <w:r w:rsidRPr="00101A3D">
        <w:rPr>
          <w:rFonts w:ascii="Arial" w:hAnsi="Arial" w:cs="Arial"/>
          <w:w w:val="105"/>
          <w:lang w:val="es-ES"/>
        </w:rPr>
        <w:t xml:space="preserve"> género</w:t>
      </w:r>
      <w:r w:rsidRPr="00101A3D">
        <w:rPr>
          <w:rFonts w:ascii="Arial" w:hAnsi="Arial" w:cs="Arial"/>
          <w:lang w:val="es-ES"/>
        </w:rPr>
        <w:t xml:space="preserve"> </w:t>
      </w:r>
      <w:r w:rsidRPr="00101A3D">
        <w:rPr>
          <w:rFonts w:ascii="Arial" w:hAnsi="Arial" w:cs="Arial"/>
          <w:spacing w:val="-10"/>
          <w:w w:val="105"/>
          <w:lang w:val="es-ES"/>
        </w:rPr>
        <w:t xml:space="preserve"> </w:t>
      </w:r>
      <w:r w:rsidRPr="00101A3D">
        <w:rPr>
          <w:rFonts w:ascii="Arial" w:hAnsi="Arial" w:cs="Arial"/>
          <w:lang w:val="es-ES"/>
        </w:rPr>
        <w:t xml:space="preserve"> </w:t>
      </w:r>
      <w:r w:rsidRPr="00101A3D">
        <w:rPr>
          <w:rFonts w:ascii="Arial" w:hAnsi="Arial" w:cs="Arial"/>
          <w:spacing w:val="-4"/>
          <w:w w:val="105"/>
          <w:lang w:val="es-ES"/>
        </w:rPr>
        <w:t xml:space="preserve"> en</w:t>
      </w:r>
      <w:r w:rsidRPr="00101A3D">
        <w:rPr>
          <w:rFonts w:ascii="Arial" w:hAnsi="Arial" w:cs="Arial"/>
          <w:lang w:val="es-ES"/>
        </w:rPr>
        <w:t xml:space="preserve"> el programa</w:t>
      </w:r>
      <w:r w:rsidRPr="00101A3D">
        <w:rPr>
          <w:rFonts w:ascii="Arial" w:hAnsi="Arial" w:cs="Arial"/>
          <w:spacing w:val="-11"/>
          <w:w w:val="105"/>
          <w:lang w:val="es-ES"/>
        </w:rPr>
        <w:t xml:space="preserve"> </w:t>
      </w:r>
      <w:r w:rsidRPr="00101A3D">
        <w:rPr>
          <w:rFonts w:ascii="Arial" w:hAnsi="Arial" w:cs="Arial"/>
          <w:spacing w:val="6"/>
          <w:w w:val="105"/>
          <w:lang w:val="es-ES"/>
        </w:rPr>
        <w:t>por</w:t>
      </w:r>
      <w:r w:rsidRPr="00101A3D">
        <w:rPr>
          <w:rFonts w:ascii="Arial" w:hAnsi="Arial" w:cs="Arial"/>
          <w:lang w:val="es-ES"/>
        </w:rPr>
        <w:t xml:space="preserve"> parte del personal</w:t>
      </w:r>
      <w:r w:rsidRPr="00101A3D">
        <w:rPr>
          <w:rFonts w:ascii="Arial" w:hAnsi="Arial" w:cs="Arial"/>
          <w:w w:val="105"/>
          <w:lang w:val="es-ES"/>
        </w:rPr>
        <w:t xml:space="preserve"> del</w:t>
      </w:r>
      <w:r w:rsidRPr="00101A3D">
        <w:rPr>
          <w:rFonts w:ascii="Arial" w:hAnsi="Arial" w:cs="Arial"/>
          <w:lang w:val="es-ES"/>
        </w:rPr>
        <w:t xml:space="preserve"> proyecto y</w:t>
      </w:r>
      <w:r w:rsidRPr="00101A3D">
        <w:rPr>
          <w:rFonts w:ascii="Arial" w:hAnsi="Arial" w:cs="Arial"/>
          <w:w w:val="105"/>
          <w:lang w:val="es-ES"/>
        </w:rPr>
        <w:t xml:space="preserve"> los beneficiarios.</w:t>
      </w:r>
      <w:r w:rsidRPr="00101A3D">
        <w:rPr>
          <w:rFonts w:ascii="Arial" w:hAnsi="Arial" w:cs="Arial"/>
          <w:lang w:val="es-ES"/>
        </w:rPr>
        <w:t xml:space="preserve"> </w:t>
      </w:r>
      <w:r w:rsidRPr="00101A3D">
        <w:rPr>
          <w:rFonts w:ascii="Arial" w:hAnsi="Arial" w:cs="Arial"/>
          <w:spacing w:val="-11"/>
          <w:w w:val="105"/>
          <w:lang w:val="es-ES"/>
        </w:rPr>
        <w:t xml:space="preserve"> </w:t>
      </w:r>
      <w:r w:rsidRPr="00101A3D">
        <w:rPr>
          <w:rFonts w:ascii="Arial" w:hAnsi="Arial" w:cs="Arial"/>
          <w:lang w:val="es-ES"/>
        </w:rPr>
        <w:t xml:space="preserve"> </w:t>
      </w:r>
      <w:r w:rsidRPr="00101A3D">
        <w:rPr>
          <w:rFonts w:ascii="Arial" w:hAnsi="Arial" w:cs="Arial"/>
          <w:spacing w:val="-14"/>
          <w:w w:val="105"/>
          <w:lang w:val="es-ES"/>
        </w:rPr>
        <w:t xml:space="preserve"> </w:t>
      </w:r>
      <w:r w:rsidRPr="00101A3D">
        <w:rPr>
          <w:rFonts w:ascii="Arial" w:hAnsi="Arial" w:cs="Arial"/>
          <w:lang w:val="es-ES"/>
        </w:rPr>
        <w:t xml:space="preserve"> </w:t>
      </w:r>
      <w:r w:rsidRPr="00101A3D">
        <w:rPr>
          <w:rFonts w:ascii="Arial" w:hAnsi="Arial" w:cs="Arial"/>
          <w:spacing w:val="-8"/>
          <w:w w:val="105"/>
          <w:lang w:val="es-ES"/>
        </w:rPr>
        <w:t xml:space="preserve"> </w:t>
      </w:r>
      <w:r w:rsidRPr="00101A3D">
        <w:rPr>
          <w:rFonts w:ascii="Arial" w:hAnsi="Arial" w:cs="Arial"/>
          <w:lang w:val="es-ES"/>
        </w:rPr>
        <w:t xml:space="preserve"> </w:t>
      </w:r>
      <w:r w:rsidRPr="00101A3D">
        <w:rPr>
          <w:rFonts w:ascii="Arial" w:hAnsi="Arial" w:cs="Arial"/>
          <w:spacing w:val="-8"/>
          <w:w w:val="105"/>
          <w:lang w:val="es-ES"/>
        </w:rPr>
        <w:t xml:space="preserve"> </w:t>
      </w:r>
      <w:r w:rsidRPr="00101A3D">
        <w:rPr>
          <w:rFonts w:ascii="Arial" w:hAnsi="Arial" w:cs="Arial"/>
          <w:lang w:val="es-ES"/>
        </w:rPr>
        <w:t xml:space="preserve"> </w:t>
      </w:r>
    </w:p>
    <w:p w14:paraId="00F8B13D" w14:textId="6827FB5A" w:rsidR="008B556B" w:rsidRPr="00101A3D" w:rsidRDefault="008B556B" w:rsidP="008B556B">
      <w:pPr>
        <w:pStyle w:val="ListParagraph"/>
        <w:numPr>
          <w:ilvl w:val="1"/>
          <w:numId w:val="43"/>
        </w:numPr>
        <w:tabs>
          <w:tab w:val="left" w:pos="660"/>
          <w:tab w:val="left" w:pos="661"/>
        </w:tabs>
        <w:spacing w:before="5" w:line="247" w:lineRule="auto"/>
        <w:ind w:right="266"/>
        <w:jc w:val="both"/>
        <w:rPr>
          <w:rFonts w:ascii="Arial" w:hAnsi="Arial" w:cs="Arial"/>
          <w:lang w:val="es-ES"/>
        </w:rPr>
      </w:pPr>
      <w:r w:rsidRPr="00101A3D">
        <w:rPr>
          <w:rFonts w:ascii="Arial" w:hAnsi="Arial" w:cs="Arial"/>
          <w:w w:val="105"/>
          <w:lang w:val="es-ES"/>
        </w:rPr>
        <w:t>Las diferencias de género y étnicas se consideran</w:t>
      </w:r>
      <w:r w:rsidR="00835D60" w:rsidRPr="00101A3D">
        <w:rPr>
          <w:rFonts w:ascii="Arial" w:hAnsi="Arial" w:cs="Arial"/>
          <w:spacing w:val="-10"/>
          <w:w w:val="105"/>
          <w:lang w:val="es-ES"/>
        </w:rPr>
        <w:t xml:space="preserve"> </w:t>
      </w:r>
      <w:r w:rsidRPr="00101A3D">
        <w:rPr>
          <w:rFonts w:ascii="Arial" w:hAnsi="Arial" w:cs="Arial"/>
          <w:lang w:val="es-ES"/>
        </w:rPr>
        <w:t xml:space="preserve">en el diseño y la ubicación </w:t>
      </w:r>
      <w:r w:rsidR="00835D60" w:rsidRPr="00101A3D">
        <w:rPr>
          <w:rFonts w:ascii="Arial" w:hAnsi="Arial" w:cs="Arial"/>
          <w:lang w:val="es-ES"/>
        </w:rPr>
        <w:t>de</w:t>
      </w:r>
      <w:r w:rsidR="00835D60" w:rsidRPr="00101A3D">
        <w:rPr>
          <w:rFonts w:ascii="Arial" w:hAnsi="Arial" w:cs="Arial"/>
          <w:spacing w:val="-13"/>
          <w:w w:val="105"/>
          <w:lang w:val="es-ES"/>
        </w:rPr>
        <w:t xml:space="preserve"> </w:t>
      </w:r>
      <w:r w:rsidR="00835D60" w:rsidRPr="00101A3D">
        <w:rPr>
          <w:rFonts w:ascii="Arial" w:hAnsi="Arial" w:cs="Arial"/>
          <w:lang w:val="es-ES"/>
        </w:rPr>
        <w:t>los</w:t>
      </w:r>
      <w:r w:rsidRPr="00101A3D">
        <w:rPr>
          <w:rFonts w:ascii="Arial" w:hAnsi="Arial" w:cs="Arial"/>
          <w:spacing w:val="-3"/>
          <w:w w:val="105"/>
          <w:lang w:val="es-ES"/>
        </w:rPr>
        <w:t xml:space="preserve"> </w:t>
      </w:r>
      <w:r w:rsidRPr="00101A3D">
        <w:rPr>
          <w:rFonts w:ascii="Arial" w:hAnsi="Arial" w:cs="Arial"/>
          <w:lang w:val="es-ES"/>
        </w:rPr>
        <w:t xml:space="preserve">sistemas e </w:t>
      </w:r>
      <w:r w:rsidR="00835D60" w:rsidRPr="00101A3D">
        <w:rPr>
          <w:rFonts w:ascii="Arial" w:hAnsi="Arial" w:cs="Arial"/>
          <w:lang w:val="es-ES"/>
        </w:rPr>
        <w:t>instalaciones de</w:t>
      </w:r>
      <w:r w:rsidRPr="00101A3D">
        <w:rPr>
          <w:rFonts w:ascii="Arial" w:hAnsi="Arial" w:cs="Arial"/>
          <w:lang w:val="es-ES"/>
        </w:rPr>
        <w:t xml:space="preserve"> agua y </w:t>
      </w:r>
      <w:r w:rsidRPr="00101A3D">
        <w:rPr>
          <w:rFonts w:ascii="Arial" w:hAnsi="Arial" w:cs="Arial"/>
          <w:w w:val="105"/>
          <w:lang w:val="es-ES"/>
        </w:rPr>
        <w:t>saneamiento.</w:t>
      </w:r>
    </w:p>
    <w:p w14:paraId="60E2950B" w14:textId="77777777" w:rsidR="00101A3D" w:rsidRPr="00101A3D" w:rsidRDefault="00101A3D" w:rsidP="00101A3D">
      <w:pPr>
        <w:pStyle w:val="ListParagraph"/>
        <w:tabs>
          <w:tab w:val="left" w:pos="660"/>
          <w:tab w:val="left" w:pos="661"/>
        </w:tabs>
        <w:spacing w:before="5" w:line="247" w:lineRule="auto"/>
        <w:ind w:left="1440" w:right="266" w:firstLine="0"/>
        <w:jc w:val="both"/>
        <w:rPr>
          <w:rFonts w:ascii="Arial" w:hAnsi="Arial" w:cs="Arial"/>
          <w:lang w:val="es-ES"/>
        </w:rPr>
      </w:pPr>
    </w:p>
    <w:p w14:paraId="68D1CD82" w14:textId="7AA2F64A" w:rsidR="008B556B" w:rsidRPr="00101A3D" w:rsidRDefault="008B556B" w:rsidP="00101A3D">
      <w:pPr>
        <w:tabs>
          <w:tab w:val="left" w:pos="660"/>
          <w:tab w:val="left" w:pos="661"/>
        </w:tabs>
        <w:spacing w:before="1"/>
        <w:jc w:val="both"/>
        <w:rPr>
          <w:rFonts w:ascii="Arial" w:hAnsi="Arial" w:cs="Arial"/>
          <w:lang w:val="es-ES"/>
        </w:rPr>
      </w:pPr>
      <w:r w:rsidRPr="00101A3D">
        <w:rPr>
          <w:rFonts w:ascii="Arial" w:hAnsi="Arial" w:cs="Arial"/>
          <w:spacing w:val="-4"/>
          <w:w w:val="105"/>
          <w:lang w:val="es-ES"/>
        </w:rPr>
        <w:t xml:space="preserve">Se </w:t>
      </w:r>
      <w:r w:rsidRPr="00101A3D">
        <w:rPr>
          <w:rFonts w:ascii="Arial" w:hAnsi="Arial" w:cs="Arial"/>
          <w:lang w:val="es-ES"/>
        </w:rPr>
        <w:t xml:space="preserve">recopila información </w:t>
      </w:r>
      <w:r w:rsidRPr="00101A3D">
        <w:rPr>
          <w:rFonts w:ascii="Arial" w:hAnsi="Arial" w:cs="Arial"/>
          <w:w w:val="105"/>
          <w:lang w:val="es-ES"/>
        </w:rPr>
        <w:t xml:space="preserve">de las mujeres, hombres, </w:t>
      </w:r>
      <w:r w:rsidR="00835D60" w:rsidRPr="00101A3D">
        <w:rPr>
          <w:rFonts w:ascii="Arial" w:hAnsi="Arial" w:cs="Arial"/>
          <w:w w:val="105"/>
          <w:lang w:val="es-ES"/>
        </w:rPr>
        <w:t xml:space="preserve">niñas </w:t>
      </w:r>
      <w:r w:rsidR="00835D60" w:rsidRPr="00101A3D">
        <w:rPr>
          <w:rFonts w:ascii="Arial" w:hAnsi="Arial" w:cs="Arial"/>
          <w:lang w:val="es-ES"/>
        </w:rPr>
        <w:t>y</w:t>
      </w:r>
      <w:r w:rsidR="00835D60" w:rsidRPr="00101A3D">
        <w:rPr>
          <w:rFonts w:ascii="Arial" w:hAnsi="Arial" w:cs="Arial"/>
          <w:spacing w:val="-3"/>
          <w:w w:val="105"/>
          <w:lang w:val="es-ES"/>
        </w:rPr>
        <w:t xml:space="preserve"> </w:t>
      </w:r>
      <w:r w:rsidR="00835D60" w:rsidRPr="00101A3D">
        <w:rPr>
          <w:rFonts w:ascii="Arial" w:hAnsi="Arial" w:cs="Arial"/>
          <w:lang w:val="es-ES"/>
        </w:rPr>
        <w:t>niños</w:t>
      </w:r>
      <w:r w:rsidRPr="00101A3D">
        <w:rPr>
          <w:rFonts w:ascii="Arial" w:hAnsi="Arial" w:cs="Arial"/>
          <w:w w:val="105"/>
          <w:lang w:val="es-ES"/>
        </w:rPr>
        <w:t xml:space="preserve"> sobre:</w:t>
      </w:r>
    </w:p>
    <w:p w14:paraId="53C5DB8D" w14:textId="77777777" w:rsidR="008B556B" w:rsidRPr="00101A3D" w:rsidRDefault="008B556B" w:rsidP="008B556B">
      <w:pPr>
        <w:pStyle w:val="ListParagraph"/>
        <w:numPr>
          <w:ilvl w:val="2"/>
          <w:numId w:val="44"/>
        </w:numPr>
        <w:tabs>
          <w:tab w:val="left" w:pos="1361"/>
          <w:tab w:val="left" w:pos="1362"/>
        </w:tabs>
        <w:spacing w:before="2" w:line="230" w:lineRule="exact"/>
        <w:jc w:val="both"/>
        <w:rPr>
          <w:rFonts w:ascii="Arial" w:hAnsi="Arial" w:cs="Arial"/>
          <w:lang w:val="es-ES"/>
        </w:rPr>
      </w:pPr>
      <w:r w:rsidRPr="00101A3D">
        <w:rPr>
          <w:rFonts w:ascii="Arial" w:hAnsi="Arial" w:cs="Arial"/>
          <w:w w:val="105"/>
          <w:lang w:val="es-ES"/>
        </w:rPr>
        <w:t>Creencias y prácticas culturales en el uso del agua y el</w:t>
      </w:r>
      <w:r w:rsidRPr="00101A3D">
        <w:rPr>
          <w:rFonts w:ascii="Arial" w:hAnsi="Arial" w:cs="Arial"/>
          <w:spacing w:val="-3"/>
          <w:w w:val="105"/>
          <w:lang w:val="es-ES"/>
        </w:rPr>
        <w:t xml:space="preserve"> saneamiento;</w:t>
      </w:r>
    </w:p>
    <w:p w14:paraId="68849C91" w14:textId="77777777" w:rsidR="008B556B" w:rsidRPr="00101A3D" w:rsidRDefault="008B556B" w:rsidP="008B556B">
      <w:pPr>
        <w:pStyle w:val="ListParagraph"/>
        <w:numPr>
          <w:ilvl w:val="2"/>
          <w:numId w:val="44"/>
        </w:numPr>
        <w:tabs>
          <w:tab w:val="left" w:pos="1361"/>
          <w:tab w:val="left" w:pos="1362"/>
        </w:tabs>
        <w:spacing w:line="226" w:lineRule="exact"/>
        <w:jc w:val="both"/>
        <w:rPr>
          <w:rFonts w:ascii="Arial" w:hAnsi="Arial" w:cs="Arial"/>
          <w:lang w:val="es-ES"/>
        </w:rPr>
      </w:pPr>
      <w:r w:rsidRPr="00101A3D">
        <w:rPr>
          <w:rFonts w:ascii="Arial" w:hAnsi="Arial" w:cs="Arial"/>
          <w:w w:val="105"/>
          <w:lang w:val="es-ES"/>
        </w:rPr>
        <w:t>Hábitos de higiene;</w:t>
      </w:r>
    </w:p>
    <w:p w14:paraId="4277598B" w14:textId="77777777" w:rsidR="008B556B" w:rsidRPr="00101A3D" w:rsidRDefault="008B556B" w:rsidP="008B556B">
      <w:pPr>
        <w:pStyle w:val="ListParagraph"/>
        <w:numPr>
          <w:ilvl w:val="2"/>
          <w:numId w:val="44"/>
        </w:numPr>
        <w:tabs>
          <w:tab w:val="left" w:pos="1361"/>
          <w:tab w:val="left" w:pos="1362"/>
        </w:tabs>
        <w:spacing w:line="226" w:lineRule="exact"/>
        <w:jc w:val="both"/>
        <w:rPr>
          <w:rFonts w:ascii="Arial" w:hAnsi="Arial" w:cs="Arial"/>
          <w:lang w:val="es-ES"/>
        </w:rPr>
      </w:pPr>
      <w:r w:rsidRPr="00101A3D">
        <w:rPr>
          <w:rFonts w:ascii="Arial" w:hAnsi="Arial" w:cs="Arial"/>
          <w:w w:val="105"/>
          <w:lang w:val="es-ES"/>
        </w:rPr>
        <w:t>Necesidades y funciones en operación, mantenimiento y distribución;</w:t>
      </w:r>
    </w:p>
    <w:p w14:paraId="77B2EE6D" w14:textId="6F7CAFAB" w:rsidR="008B556B" w:rsidRPr="00101A3D" w:rsidRDefault="008B556B" w:rsidP="008B556B">
      <w:pPr>
        <w:pStyle w:val="ListParagraph"/>
        <w:numPr>
          <w:ilvl w:val="2"/>
          <w:numId w:val="44"/>
        </w:numPr>
        <w:tabs>
          <w:tab w:val="left" w:pos="1361"/>
          <w:tab w:val="left" w:pos="1362"/>
        </w:tabs>
        <w:spacing w:line="223" w:lineRule="exact"/>
        <w:jc w:val="both"/>
        <w:rPr>
          <w:rFonts w:ascii="Arial" w:hAnsi="Arial" w:cs="Arial"/>
          <w:lang w:val="es-ES"/>
        </w:rPr>
      </w:pPr>
      <w:r w:rsidRPr="00101A3D">
        <w:rPr>
          <w:rFonts w:ascii="Arial" w:hAnsi="Arial" w:cs="Arial"/>
          <w:w w:val="105"/>
          <w:lang w:val="es-ES"/>
        </w:rPr>
        <w:t>Métodos y tiempo dedicados a la recolección de agua.</w:t>
      </w:r>
    </w:p>
    <w:p w14:paraId="1D6C29CF" w14:textId="77777777" w:rsidR="00101A3D" w:rsidRPr="00101A3D" w:rsidRDefault="00101A3D" w:rsidP="00101A3D">
      <w:pPr>
        <w:pStyle w:val="ListParagraph"/>
        <w:tabs>
          <w:tab w:val="left" w:pos="1361"/>
          <w:tab w:val="left" w:pos="1362"/>
        </w:tabs>
        <w:spacing w:line="223" w:lineRule="exact"/>
        <w:ind w:left="2160" w:firstLine="0"/>
        <w:jc w:val="both"/>
        <w:rPr>
          <w:rFonts w:ascii="Arial" w:hAnsi="Arial" w:cs="Arial"/>
          <w:lang w:val="es-ES"/>
        </w:rPr>
      </w:pPr>
    </w:p>
    <w:p w14:paraId="22F28BDA" w14:textId="598CB93F" w:rsidR="008B556B" w:rsidRPr="00101A3D" w:rsidRDefault="008B556B" w:rsidP="008B556B">
      <w:pPr>
        <w:tabs>
          <w:tab w:val="left" w:pos="660"/>
          <w:tab w:val="left" w:pos="661"/>
        </w:tabs>
        <w:spacing w:line="247" w:lineRule="auto"/>
        <w:ind w:right="737"/>
        <w:jc w:val="both"/>
        <w:rPr>
          <w:rFonts w:ascii="Arial" w:hAnsi="Arial" w:cs="Arial"/>
          <w:lang w:val="es-ES"/>
        </w:rPr>
      </w:pPr>
      <w:r w:rsidRPr="00101A3D">
        <w:rPr>
          <w:rFonts w:ascii="Arial" w:hAnsi="Arial" w:cs="Arial"/>
          <w:w w:val="105"/>
          <w:lang w:val="es-ES"/>
        </w:rPr>
        <w:t>Los</w:t>
      </w:r>
      <w:r w:rsidRPr="00101A3D">
        <w:rPr>
          <w:rFonts w:ascii="Arial" w:hAnsi="Arial" w:cs="Arial"/>
          <w:spacing w:val="-15"/>
          <w:w w:val="105"/>
          <w:lang w:val="es-ES"/>
        </w:rPr>
        <w:t xml:space="preserve"> </w:t>
      </w:r>
      <w:r w:rsidRPr="00101A3D">
        <w:rPr>
          <w:rFonts w:ascii="Arial" w:hAnsi="Arial" w:cs="Arial"/>
          <w:lang w:val="es-ES"/>
        </w:rPr>
        <w:t xml:space="preserve"> </w:t>
      </w:r>
      <w:r w:rsidRPr="00101A3D">
        <w:rPr>
          <w:rFonts w:ascii="Arial" w:hAnsi="Arial" w:cs="Arial"/>
          <w:spacing w:val="-13"/>
          <w:w w:val="105"/>
          <w:lang w:val="es-ES"/>
        </w:rPr>
        <w:t xml:space="preserve"> </w:t>
      </w:r>
      <w:r w:rsidRPr="00101A3D">
        <w:rPr>
          <w:rFonts w:ascii="Arial" w:hAnsi="Arial" w:cs="Arial"/>
          <w:lang w:val="es-ES"/>
        </w:rPr>
        <w:t xml:space="preserve"> datos desglosados</w:t>
      </w:r>
      <w:r w:rsidRPr="00101A3D">
        <w:rPr>
          <w:rFonts w:ascii="Arial" w:hAnsi="Arial" w:cs="Arial"/>
          <w:spacing w:val="6"/>
          <w:w w:val="105"/>
          <w:lang w:val="es-ES"/>
        </w:rPr>
        <w:t xml:space="preserve"> por</w:t>
      </w:r>
      <w:r w:rsidRPr="00101A3D">
        <w:rPr>
          <w:rFonts w:ascii="Arial" w:hAnsi="Arial" w:cs="Arial"/>
          <w:lang w:val="es-ES"/>
        </w:rPr>
        <w:t xml:space="preserve"> </w:t>
      </w:r>
      <w:r w:rsidRPr="00101A3D">
        <w:rPr>
          <w:rFonts w:ascii="Arial" w:hAnsi="Arial" w:cs="Arial"/>
          <w:w w:val="105"/>
          <w:lang w:val="es-ES"/>
        </w:rPr>
        <w:t>sexo y edad</w:t>
      </w:r>
      <w:r w:rsidRPr="00101A3D">
        <w:rPr>
          <w:rFonts w:ascii="Arial" w:hAnsi="Arial" w:cs="Arial"/>
          <w:lang w:val="es-ES"/>
        </w:rPr>
        <w:t xml:space="preserve"> </w:t>
      </w:r>
      <w:r w:rsidRPr="00101A3D">
        <w:rPr>
          <w:rFonts w:ascii="Arial" w:hAnsi="Arial" w:cs="Arial"/>
          <w:spacing w:val="-3"/>
          <w:w w:val="105"/>
          <w:lang w:val="es-ES"/>
        </w:rPr>
        <w:t>se utilizan</w:t>
      </w:r>
      <w:r w:rsidRPr="00101A3D">
        <w:rPr>
          <w:rFonts w:ascii="Arial" w:hAnsi="Arial" w:cs="Arial"/>
          <w:lang w:val="es-ES"/>
        </w:rPr>
        <w:t xml:space="preserve"> </w:t>
      </w:r>
      <w:r w:rsidRPr="00101A3D">
        <w:rPr>
          <w:rFonts w:ascii="Arial" w:hAnsi="Arial" w:cs="Arial"/>
          <w:spacing w:val="-4"/>
          <w:w w:val="105"/>
          <w:lang w:val="es-ES"/>
        </w:rPr>
        <w:t>para</w:t>
      </w:r>
      <w:r w:rsidRPr="00101A3D">
        <w:rPr>
          <w:rFonts w:ascii="Arial" w:hAnsi="Arial" w:cs="Arial"/>
          <w:lang w:val="es-ES"/>
        </w:rPr>
        <w:t xml:space="preserve"> </w:t>
      </w:r>
      <w:r w:rsidRPr="00101A3D">
        <w:rPr>
          <w:rFonts w:ascii="Arial" w:hAnsi="Arial" w:cs="Arial"/>
          <w:spacing w:val="-9"/>
          <w:w w:val="105"/>
          <w:lang w:val="es-ES"/>
        </w:rPr>
        <w:t xml:space="preserve"> </w:t>
      </w:r>
      <w:r w:rsidRPr="00101A3D">
        <w:rPr>
          <w:rFonts w:ascii="Arial" w:hAnsi="Arial" w:cs="Arial"/>
          <w:lang w:val="es-ES"/>
        </w:rPr>
        <w:t xml:space="preserve"> </w:t>
      </w:r>
      <w:r w:rsidRPr="00101A3D">
        <w:rPr>
          <w:rFonts w:ascii="Arial" w:hAnsi="Arial" w:cs="Arial"/>
          <w:w w:val="105"/>
          <w:lang w:val="es-ES"/>
        </w:rPr>
        <w:t>desarrollar un perfil de</w:t>
      </w:r>
      <w:r w:rsidRPr="00101A3D">
        <w:rPr>
          <w:rFonts w:ascii="Arial" w:hAnsi="Arial" w:cs="Arial"/>
          <w:lang w:val="es-ES"/>
        </w:rPr>
        <w:t xml:space="preserve"> </w:t>
      </w:r>
      <w:r w:rsidRPr="00101A3D">
        <w:rPr>
          <w:rFonts w:ascii="Arial" w:hAnsi="Arial" w:cs="Arial"/>
          <w:spacing w:val="-5"/>
          <w:w w:val="105"/>
          <w:lang w:val="es-ES"/>
        </w:rPr>
        <w:t xml:space="preserve"> </w:t>
      </w:r>
      <w:r w:rsidRPr="00101A3D">
        <w:rPr>
          <w:rFonts w:ascii="Arial" w:hAnsi="Arial" w:cs="Arial"/>
          <w:lang w:val="es-ES"/>
        </w:rPr>
        <w:t xml:space="preserve"> </w:t>
      </w:r>
      <w:r w:rsidRPr="00101A3D">
        <w:rPr>
          <w:rFonts w:ascii="Arial" w:hAnsi="Arial" w:cs="Arial"/>
          <w:spacing w:val="-15"/>
          <w:w w:val="105"/>
          <w:lang w:val="es-ES"/>
        </w:rPr>
        <w:t xml:space="preserve"> </w:t>
      </w:r>
      <w:r w:rsidRPr="00101A3D">
        <w:rPr>
          <w:rFonts w:ascii="Arial" w:hAnsi="Arial" w:cs="Arial"/>
          <w:lang w:val="es-ES"/>
        </w:rPr>
        <w:t xml:space="preserve"> </w:t>
      </w:r>
      <w:r w:rsidRPr="00101A3D">
        <w:rPr>
          <w:rFonts w:ascii="Arial" w:hAnsi="Arial" w:cs="Arial"/>
          <w:spacing w:val="-10"/>
          <w:w w:val="105"/>
          <w:lang w:val="es-ES"/>
        </w:rPr>
        <w:t xml:space="preserve"> </w:t>
      </w:r>
      <w:r w:rsidRPr="00101A3D">
        <w:rPr>
          <w:rFonts w:ascii="Arial" w:hAnsi="Arial" w:cs="Arial"/>
          <w:lang w:val="es-ES"/>
        </w:rPr>
        <w:t xml:space="preserve"> </w:t>
      </w:r>
      <w:r w:rsidRPr="00101A3D">
        <w:rPr>
          <w:rFonts w:ascii="Arial" w:hAnsi="Arial" w:cs="Arial"/>
          <w:spacing w:val="-12"/>
          <w:w w:val="105"/>
          <w:lang w:val="es-ES"/>
        </w:rPr>
        <w:t xml:space="preserve"> </w:t>
      </w:r>
      <w:r w:rsidRPr="00101A3D">
        <w:rPr>
          <w:rFonts w:ascii="Arial" w:hAnsi="Arial" w:cs="Arial"/>
          <w:lang w:val="es-ES"/>
        </w:rPr>
        <w:t xml:space="preserve"> poblaciones en</w:t>
      </w:r>
      <w:r w:rsidRPr="00101A3D">
        <w:rPr>
          <w:rFonts w:ascii="Arial" w:hAnsi="Arial" w:cs="Arial"/>
          <w:spacing w:val="-4"/>
          <w:w w:val="105"/>
          <w:lang w:val="es-ES"/>
        </w:rPr>
        <w:t xml:space="preserve"> riesgo</w:t>
      </w:r>
      <w:r w:rsidRPr="00101A3D">
        <w:rPr>
          <w:rFonts w:ascii="Arial" w:hAnsi="Arial" w:cs="Arial"/>
          <w:lang w:val="es-ES"/>
        </w:rPr>
        <w:t xml:space="preserve"> </w:t>
      </w:r>
      <w:r w:rsidRPr="00101A3D">
        <w:rPr>
          <w:rFonts w:ascii="Arial" w:hAnsi="Arial" w:cs="Arial"/>
          <w:w w:val="105"/>
          <w:lang w:val="es-ES"/>
        </w:rPr>
        <w:t>con necesidades especiales</w:t>
      </w:r>
      <w:r w:rsidRPr="00101A3D">
        <w:rPr>
          <w:rFonts w:ascii="Arial" w:hAnsi="Arial" w:cs="Arial"/>
          <w:lang w:val="es-ES"/>
        </w:rPr>
        <w:t xml:space="preserve"> de agua.</w:t>
      </w:r>
    </w:p>
    <w:p w14:paraId="06AB97EE" w14:textId="77777777" w:rsidR="00101A3D" w:rsidRPr="00101A3D" w:rsidRDefault="00101A3D" w:rsidP="008B556B">
      <w:pPr>
        <w:tabs>
          <w:tab w:val="left" w:pos="660"/>
          <w:tab w:val="left" w:pos="661"/>
        </w:tabs>
        <w:spacing w:line="247" w:lineRule="auto"/>
        <w:ind w:right="737"/>
        <w:jc w:val="both"/>
        <w:rPr>
          <w:rFonts w:ascii="Arial" w:hAnsi="Arial" w:cs="Arial"/>
          <w:lang w:val="es-ES"/>
        </w:rPr>
      </w:pPr>
    </w:p>
    <w:p w14:paraId="3D532FC2" w14:textId="4D671BBE" w:rsidR="008B556B" w:rsidRPr="00101A3D" w:rsidRDefault="008B556B" w:rsidP="008B556B">
      <w:pPr>
        <w:pStyle w:val="ListParagraph"/>
        <w:numPr>
          <w:ilvl w:val="1"/>
          <w:numId w:val="46"/>
        </w:numPr>
        <w:tabs>
          <w:tab w:val="left" w:pos="660"/>
          <w:tab w:val="left" w:pos="661"/>
        </w:tabs>
        <w:spacing w:line="242" w:lineRule="auto"/>
        <w:ind w:right="487"/>
        <w:jc w:val="both"/>
        <w:rPr>
          <w:rFonts w:ascii="Arial" w:hAnsi="Arial" w:cs="Arial"/>
          <w:lang w:val="es-ES"/>
        </w:rPr>
      </w:pPr>
      <w:r w:rsidRPr="00101A3D">
        <w:rPr>
          <w:rFonts w:ascii="Arial" w:hAnsi="Arial" w:cs="Arial"/>
          <w:w w:val="105"/>
          <w:lang w:val="es-ES"/>
        </w:rPr>
        <w:t>Los sitios de agua, los mecanismos de</w:t>
      </w:r>
      <w:r w:rsidR="00835D60" w:rsidRPr="00101A3D">
        <w:rPr>
          <w:rFonts w:ascii="Arial" w:hAnsi="Arial" w:cs="Arial"/>
          <w:w w:val="105"/>
          <w:lang w:val="es-ES"/>
        </w:rPr>
        <w:t xml:space="preserve"> </w:t>
      </w:r>
      <w:r w:rsidRPr="00101A3D">
        <w:rPr>
          <w:rFonts w:ascii="Arial" w:hAnsi="Arial" w:cs="Arial"/>
          <w:w w:val="105"/>
          <w:lang w:val="es-ES"/>
        </w:rPr>
        <w:t>distribución y los procedimientos de mantenimiento son accesibles para las mujeres, incluidas las que tienen movilidad</w:t>
      </w:r>
      <w:r w:rsidRPr="00101A3D">
        <w:rPr>
          <w:rFonts w:ascii="Arial" w:hAnsi="Arial" w:cs="Arial"/>
          <w:spacing w:val="-18"/>
          <w:w w:val="105"/>
          <w:lang w:val="es-ES"/>
        </w:rPr>
        <w:t xml:space="preserve"> </w:t>
      </w:r>
      <w:r w:rsidRPr="00101A3D">
        <w:rPr>
          <w:rFonts w:ascii="Arial" w:hAnsi="Arial" w:cs="Arial"/>
          <w:spacing w:val="-4"/>
          <w:w w:val="105"/>
          <w:lang w:val="es-ES"/>
        </w:rPr>
        <w:t>limitada.</w:t>
      </w:r>
    </w:p>
    <w:p w14:paraId="3B5BEF0F" w14:textId="4CCD246F" w:rsidR="008B556B" w:rsidRPr="00101A3D" w:rsidRDefault="008B556B" w:rsidP="008B556B">
      <w:pPr>
        <w:pStyle w:val="ListParagraph"/>
        <w:numPr>
          <w:ilvl w:val="1"/>
          <w:numId w:val="46"/>
        </w:numPr>
        <w:tabs>
          <w:tab w:val="left" w:pos="660"/>
          <w:tab w:val="left" w:pos="661"/>
        </w:tabs>
        <w:spacing w:line="247" w:lineRule="auto"/>
        <w:ind w:right="736"/>
        <w:jc w:val="both"/>
        <w:rPr>
          <w:rFonts w:ascii="Arial" w:hAnsi="Arial" w:cs="Arial"/>
          <w:lang w:val="es-ES"/>
        </w:rPr>
      </w:pPr>
      <w:r w:rsidRPr="00101A3D">
        <w:rPr>
          <w:rFonts w:ascii="Arial" w:hAnsi="Arial" w:cs="Arial"/>
          <w:spacing w:val="-3"/>
          <w:w w:val="105"/>
          <w:lang w:val="es-ES"/>
        </w:rPr>
        <w:t>Las</w:t>
      </w:r>
      <w:r w:rsidRPr="00101A3D">
        <w:rPr>
          <w:rFonts w:ascii="Arial" w:hAnsi="Arial" w:cs="Arial"/>
          <w:spacing w:val="-8"/>
          <w:w w:val="105"/>
          <w:lang w:val="es-ES"/>
        </w:rPr>
        <w:t xml:space="preserve"> </w:t>
      </w:r>
      <w:r w:rsidRPr="00101A3D">
        <w:rPr>
          <w:rFonts w:ascii="Arial" w:hAnsi="Arial" w:cs="Arial"/>
          <w:lang w:val="es-ES"/>
        </w:rPr>
        <w:t>mujeres</w:t>
      </w:r>
      <w:r w:rsidRPr="00101A3D">
        <w:rPr>
          <w:rFonts w:ascii="Arial" w:hAnsi="Arial" w:cs="Arial"/>
          <w:w w:val="105"/>
          <w:lang w:val="es-ES"/>
        </w:rPr>
        <w:t xml:space="preserve"> son percibidas como capaces</w:t>
      </w:r>
      <w:r w:rsidR="00835D60" w:rsidRPr="00101A3D">
        <w:rPr>
          <w:rFonts w:ascii="Arial" w:hAnsi="Arial" w:cs="Arial"/>
          <w:lang w:val="es-ES"/>
        </w:rPr>
        <w:t xml:space="preserve"> </w:t>
      </w:r>
      <w:r w:rsidRPr="00101A3D">
        <w:rPr>
          <w:rFonts w:ascii="Arial" w:hAnsi="Arial" w:cs="Arial"/>
          <w:spacing w:val="3"/>
          <w:w w:val="105"/>
          <w:lang w:val="es-ES"/>
        </w:rPr>
        <w:t>de</w:t>
      </w:r>
      <w:r w:rsidR="00835D60" w:rsidRPr="00101A3D">
        <w:rPr>
          <w:rFonts w:ascii="Arial" w:hAnsi="Arial" w:cs="Arial"/>
          <w:lang w:val="es-ES"/>
        </w:rPr>
        <w:t xml:space="preserve"> </w:t>
      </w:r>
      <w:r w:rsidRPr="00101A3D">
        <w:rPr>
          <w:rFonts w:ascii="Arial" w:hAnsi="Arial" w:cs="Arial"/>
          <w:w w:val="105"/>
          <w:lang w:val="es-ES"/>
        </w:rPr>
        <w:t>hacer "trabajo de hombres" como operación y mantenimiento, gestión bancaria y financiera.</w:t>
      </w:r>
      <w:r w:rsidRPr="00101A3D">
        <w:rPr>
          <w:rFonts w:ascii="Arial" w:hAnsi="Arial" w:cs="Arial"/>
          <w:lang w:val="es-ES"/>
        </w:rPr>
        <w:t xml:space="preserve"> </w:t>
      </w:r>
      <w:r w:rsidRPr="00101A3D">
        <w:rPr>
          <w:rFonts w:ascii="Arial" w:hAnsi="Arial" w:cs="Arial"/>
          <w:spacing w:val="-12"/>
          <w:w w:val="105"/>
          <w:lang w:val="es-ES"/>
        </w:rPr>
        <w:t xml:space="preserve"> </w:t>
      </w:r>
      <w:r w:rsidRPr="00101A3D">
        <w:rPr>
          <w:rFonts w:ascii="Arial" w:hAnsi="Arial" w:cs="Arial"/>
          <w:lang w:val="es-ES"/>
        </w:rPr>
        <w:t xml:space="preserve"> </w:t>
      </w:r>
      <w:r w:rsidRPr="00101A3D">
        <w:rPr>
          <w:rFonts w:ascii="Arial" w:hAnsi="Arial" w:cs="Arial"/>
          <w:spacing w:val="-14"/>
          <w:w w:val="105"/>
          <w:lang w:val="es-ES"/>
        </w:rPr>
        <w:t xml:space="preserve"> </w:t>
      </w:r>
      <w:r w:rsidRPr="00101A3D">
        <w:rPr>
          <w:rFonts w:ascii="Arial" w:hAnsi="Arial" w:cs="Arial"/>
          <w:lang w:val="es-ES"/>
        </w:rPr>
        <w:t xml:space="preserve"> </w:t>
      </w:r>
      <w:r w:rsidRPr="00101A3D">
        <w:rPr>
          <w:rFonts w:ascii="Arial" w:hAnsi="Arial" w:cs="Arial"/>
          <w:spacing w:val="-9"/>
          <w:w w:val="105"/>
          <w:lang w:val="es-ES"/>
        </w:rPr>
        <w:t xml:space="preserve"> </w:t>
      </w:r>
      <w:r w:rsidRPr="00101A3D">
        <w:rPr>
          <w:rFonts w:ascii="Arial" w:hAnsi="Arial" w:cs="Arial"/>
          <w:lang w:val="es-ES"/>
        </w:rPr>
        <w:t xml:space="preserve"> </w:t>
      </w:r>
      <w:r w:rsidRPr="00101A3D">
        <w:rPr>
          <w:rFonts w:ascii="Arial" w:hAnsi="Arial" w:cs="Arial"/>
          <w:spacing w:val="-14"/>
          <w:w w:val="105"/>
          <w:lang w:val="es-ES"/>
        </w:rPr>
        <w:t xml:space="preserve"> </w:t>
      </w:r>
      <w:r w:rsidRPr="00101A3D">
        <w:rPr>
          <w:rFonts w:ascii="Arial" w:hAnsi="Arial" w:cs="Arial"/>
          <w:lang w:val="es-ES"/>
        </w:rPr>
        <w:t xml:space="preserve"> </w:t>
      </w:r>
      <w:r w:rsidRPr="00101A3D">
        <w:rPr>
          <w:rFonts w:ascii="Arial" w:hAnsi="Arial" w:cs="Arial"/>
          <w:spacing w:val="-12"/>
          <w:w w:val="105"/>
          <w:lang w:val="es-ES"/>
        </w:rPr>
        <w:t xml:space="preserve"> </w:t>
      </w:r>
      <w:r w:rsidRPr="00101A3D">
        <w:rPr>
          <w:rFonts w:ascii="Arial" w:hAnsi="Arial" w:cs="Arial"/>
          <w:lang w:val="es-ES"/>
        </w:rPr>
        <w:t xml:space="preserve"> </w:t>
      </w:r>
      <w:r w:rsidRPr="00101A3D">
        <w:rPr>
          <w:rFonts w:ascii="Arial" w:hAnsi="Arial" w:cs="Arial"/>
          <w:spacing w:val="-10"/>
          <w:w w:val="105"/>
          <w:lang w:val="es-ES"/>
        </w:rPr>
        <w:t xml:space="preserve"> </w:t>
      </w:r>
      <w:r w:rsidRPr="00101A3D">
        <w:rPr>
          <w:rFonts w:ascii="Arial" w:hAnsi="Arial" w:cs="Arial"/>
          <w:lang w:val="es-ES"/>
        </w:rPr>
        <w:t xml:space="preserve"> </w:t>
      </w:r>
      <w:r w:rsidRPr="00101A3D">
        <w:rPr>
          <w:rFonts w:ascii="Arial" w:hAnsi="Arial" w:cs="Arial"/>
          <w:spacing w:val="-15"/>
          <w:w w:val="105"/>
          <w:lang w:val="es-ES"/>
        </w:rPr>
        <w:t xml:space="preserve"> </w:t>
      </w:r>
      <w:r w:rsidRPr="00101A3D">
        <w:rPr>
          <w:rFonts w:ascii="Arial" w:hAnsi="Arial" w:cs="Arial"/>
          <w:lang w:val="es-ES"/>
        </w:rPr>
        <w:t xml:space="preserve"> </w:t>
      </w:r>
      <w:r w:rsidRPr="00101A3D">
        <w:rPr>
          <w:rFonts w:ascii="Arial" w:hAnsi="Arial" w:cs="Arial"/>
          <w:spacing w:val="-12"/>
          <w:w w:val="105"/>
          <w:lang w:val="es-ES"/>
        </w:rPr>
        <w:t xml:space="preserve"> </w:t>
      </w:r>
      <w:r w:rsidRPr="00101A3D">
        <w:rPr>
          <w:rFonts w:ascii="Arial" w:hAnsi="Arial" w:cs="Arial"/>
          <w:lang w:val="es-ES"/>
        </w:rPr>
        <w:t xml:space="preserve"> </w:t>
      </w:r>
      <w:r w:rsidRPr="00101A3D">
        <w:rPr>
          <w:rFonts w:ascii="Arial" w:hAnsi="Arial" w:cs="Arial"/>
          <w:spacing w:val="-5"/>
          <w:w w:val="105"/>
          <w:lang w:val="es-ES"/>
        </w:rPr>
        <w:t xml:space="preserve"> </w:t>
      </w:r>
      <w:r w:rsidRPr="00101A3D">
        <w:rPr>
          <w:rFonts w:ascii="Arial" w:hAnsi="Arial" w:cs="Arial"/>
          <w:lang w:val="es-ES"/>
        </w:rPr>
        <w:t xml:space="preserve"> </w:t>
      </w:r>
      <w:r w:rsidRPr="00101A3D">
        <w:rPr>
          <w:rFonts w:ascii="Arial" w:hAnsi="Arial" w:cs="Arial"/>
          <w:spacing w:val="-3"/>
          <w:w w:val="105"/>
          <w:lang w:val="es-ES"/>
        </w:rPr>
        <w:t xml:space="preserve"> </w:t>
      </w:r>
    </w:p>
    <w:p w14:paraId="50EED429" w14:textId="028D909C" w:rsidR="008B556B" w:rsidRPr="00101A3D" w:rsidRDefault="008B556B" w:rsidP="008B556B">
      <w:pPr>
        <w:pStyle w:val="ListParagraph"/>
        <w:numPr>
          <w:ilvl w:val="1"/>
          <w:numId w:val="46"/>
        </w:numPr>
        <w:tabs>
          <w:tab w:val="left" w:pos="660"/>
          <w:tab w:val="left" w:pos="661"/>
        </w:tabs>
        <w:spacing w:line="244" w:lineRule="auto"/>
        <w:ind w:right="639"/>
        <w:jc w:val="both"/>
        <w:rPr>
          <w:rFonts w:ascii="Arial" w:hAnsi="Arial" w:cs="Arial"/>
          <w:lang w:val="es-ES"/>
        </w:rPr>
      </w:pPr>
      <w:r w:rsidRPr="00101A3D">
        <w:rPr>
          <w:rFonts w:ascii="Arial" w:hAnsi="Arial" w:cs="Arial"/>
          <w:w w:val="105"/>
          <w:lang w:val="es-ES"/>
        </w:rPr>
        <w:t>La letrina comunitaria y los cubículos de baño para mujeres y niños se encuentran en</w:t>
      </w:r>
      <w:r w:rsidR="00835D60" w:rsidRPr="00101A3D">
        <w:rPr>
          <w:rFonts w:ascii="Arial" w:hAnsi="Arial" w:cs="Arial"/>
          <w:spacing w:val="-16"/>
          <w:w w:val="105"/>
          <w:lang w:val="es-ES"/>
        </w:rPr>
        <w:t xml:space="preserve"> </w:t>
      </w:r>
      <w:r w:rsidRPr="00101A3D">
        <w:rPr>
          <w:rFonts w:ascii="Arial" w:hAnsi="Arial" w:cs="Arial"/>
          <w:lang w:val="es-ES"/>
        </w:rPr>
        <w:t>lugares seguros, son culturalmente apropiados, proporcionan privacidad, están adecuadamente iluminados y son</w:t>
      </w:r>
      <w:r w:rsidRPr="00101A3D">
        <w:rPr>
          <w:rFonts w:ascii="Arial" w:hAnsi="Arial" w:cs="Arial"/>
          <w:spacing w:val="-3"/>
          <w:w w:val="105"/>
          <w:lang w:val="es-ES"/>
        </w:rPr>
        <w:t xml:space="preserve"> accesibles</w:t>
      </w:r>
      <w:r w:rsidRPr="00101A3D">
        <w:rPr>
          <w:rFonts w:ascii="Arial" w:hAnsi="Arial" w:cs="Arial"/>
          <w:lang w:val="es-ES"/>
        </w:rPr>
        <w:t xml:space="preserve"> </w:t>
      </w:r>
      <w:r w:rsidRPr="00101A3D">
        <w:rPr>
          <w:rFonts w:ascii="Arial" w:hAnsi="Arial" w:cs="Arial"/>
          <w:spacing w:val="-10"/>
          <w:w w:val="105"/>
          <w:lang w:val="es-ES"/>
        </w:rPr>
        <w:t xml:space="preserve"> </w:t>
      </w:r>
      <w:r w:rsidRPr="00101A3D">
        <w:rPr>
          <w:rFonts w:ascii="Arial" w:hAnsi="Arial" w:cs="Arial"/>
          <w:lang w:val="es-ES"/>
        </w:rPr>
        <w:t xml:space="preserve"> </w:t>
      </w:r>
      <w:r w:rsidRPr="00101A3D">
        <w:rPr>
          <w:rFonts w:ascii="Arial" w:hAnsi="Arial" w:cs="Arial"/>
          <w:spacing w:val="-4"/>
          <w:w w:val="105"/>
          <w:lang w:val="es-ES"/>
        </w:rPr>
        <w:t xml:space="preserve"> para</w:t>
      </w:r>
      <w:r w:rsidRPr="00101A3D">
        <w:rPr>
          <w:rFonts w:ascii="Arial" w:hAnsi="Arial" w:cs="Arial"/>
          <w:lang w:val="es-ES"/>
        </w:rPr>
        <w:t xml:space="preserve"> </w:t>
      </w:r>
      <w:r w:rsidRPr="00101A3D">
        <w:rPr>
          <w:rFonts w:ascii="Arial" w:hAnsi="Arial" w:cs="Arial"/>
          <w:spacing w:val="-7"/>
          <w:w w:val="105"/>
          <w:lang w:val="es-ES"/>
        </w:rPr>
        <w:t xml:space="preserve"> </w:t>
      </w:r>
      <w:r w:rsidRPr="00101A3D">
        <w:rPr>
          <w:rFonts w:ascii="Arial" w:hAnsi="Arial" w:cs="Arial"/>
          <w:lang w:val="es-ES"/>
        </w:rPr>
        <w:t xml:space="preserve"> las personas con</w:t>
      </w:r>
      <w:r w:rsidRPr="00101A3D">
        <w:rPr>
          <w:rFonts w:ascii="Arial" w:hAnsi="Arial" w:cs="Arial"/>
          <w:w w:val="105"/>
          <w:lang w:val="es-ES"/>
        </w:rPr>
        <w:t xml:space="preserve"> discapacidades.</w:t>
      </w:r>
    </w:p>
    <w:p w14:paraId="754E0E32" w14:textId="0765AA0B" w:rsidR="008B556B" w:rsidRPr="00101A3D" w:rsidRDefault="008B556B" w:rsidP="008B556B">
      <w:pPr>
        <w:pStyle w:val="ListParagraph"/>
        <w:numPr>
          <w:ilvl w:val="1"/>
          <w:numId w:val="46"/>
        </w:numPr>
        <w:tabs>
          <w:tab w:val="left" w:pos="660"/>
          <w:tab w:val="left" w:pos="661"/>
        </w:tabs>
        <w:jc w:val="both"/>
        <w:rPr>
          <w:rFonts w:ascii="Arial" w:hAnsi="Arial" w:cs="Arial"/>
          <w:lang w:val="es-ES"/>
        </w:rPr>
      </w:pPr>
      <w:r w:rsidRPr="00101A3D">
        <w:rPr>
          <w:rFonts w:ascii="Arial" w:hAnsi="Arial" w:cs="Arial"/>
          <w:w w:val="105"/>
          <w:lang w:val="es-ES"/>
        </w:rPr>
        <w:t xml:space="preserve">Hombres y mujeres están capacitados en el uso </w:t>
      </w:r>
      <w:r w:rsidRPr="00101A3D">
        <w:rPr>
          <w:rFonts w:ascii="Arial" w:hAnsi="Arial" w:cs="Arial"/>
          <w:spacing w:val="-3"/>
          <w:w w:val="105"/>
          <w:lang w:val="es-ES"/>
        </w:rPr>
        <w:t xml:space="preserve">y </w:t>
      </w:r>
      <w:r w:rsidRPr="00101A3D">
        <w:rPr>
          <w:rFonts w:ascii="Arial" w:hAnsi="Arial" w:cs="Arial"/>
          <w:lang w:val="es-ES"/>
        </w:rPr>
        <w:t>mantenimiento</w:t>
      </w:r>
      <w:r w:rsidRPr="00101A3D">
        <w:rPr>
          <w:rFonts w:ascii="Arial" w:hAnsi="Arial" w:cs="Arial"/>
          <w:w w:val="105"/>
          <w:lang w:val="es-ES"/>
        </w:rPr>
        <w:t xml:space="preserve"> de</w:t>
      </w:r>
      <w:r w:rsidRPr="00101A3D">
        <w:rPr>
          <w:rFonts w:ascii="Arial" w:hAnsi="Arial" w:cs="Arial"/>
          <w:lang w:val="es-ES"/>
        </w:rPr>
        <w:t xml:space="preserve"> las</w:t>
      </w:r>
      <w:r w:rsidRPr="00101A3D">
        <w:rPr>
          <w:rFonts w:ascii="Arial" w:hAnsi="Arial" w:cs="Arial"/>
          <w:spacing w:val="-4"/>
          <w:w w:val="105"/>
          <w:lang w:val="es-ES"/>
        </w:rPr>
        <w:t xml:space="preserve"> instalaciones.</w:t>
      </w:r>
    </w:p>
    <w:p w14:paraId="4E83842E" w14:textId="2E2BEAD4" w:rsidR="008B556B" w:rsidRPr="00101A3D" w:rsidRDefault="008B556B" w:rsidP="008B556B">
      <w:pPr>
        <w:pStyle w:val="ListParagraph"/>
        <w:numPr>
          <w:ilvl w:val="1"/>
          <w:numId w:val="46"/>
        </w:numPr>
        <w:tabs>
          <w:tab w:val="left" w:pos="660"/>
          <w:tab w:val="left" w:pos="661"/>
        </w:tabs>
        <w:spacing w:before="2" w:line="247" w:lineRule="auto"/>
        <w:ind w:right="481"/>
        <w:jc w:val="both"/>
        <w:rPr>
          <w:rFonts w:ascii="Arial" w:hAnsi="Arial" w:cs="Arial"/>
          <w:lang w:val="es-ES"/>
        </w:rPr>
      </w:pPr>
      <w:r w:rsidRPr="00101A3D">
        <w:rPr>
          <w:rFonts w:ascii="Arial" w:hAnsi="Arial" w:cs="Arial"/>
          <w:spacing w:val="-3"/>
          <w:w w:val="105"/>
          <w:lang w:val="es-ES"/>
        </w:rPr>
        <w:t>Las</w:t>
      </w:r>
      <w:r w:rsidRPr="00101A3D">
        <w:rPr>
          <w:rFonts w:ascii="Arial" w:hAnsi="Arial" w:cs="Arial"/>
          <w:spacing w:val="-15"/>
          <w:w w:val="105"/>
          <w:lang w:val="es-ES"/>
        </w:rPr>
        <w:t xml:space="preserve"> </w:t>
      </w:r>
      <w:r w:rsidRPr="00101A3D">
        <w:rPr>
          <w:rFonts w:ascii="Arial" w:hAnsi="Arial" w:cs="Arial"/>
          <w:lang w:val="es-ES"/>
        </w:rPr>
        <w:t>mujeres</w:t>
      </w:r>
      <w:r w:rsidRPr="00101A3D">
        <w:rPr>
          <w:rFonts w:ascii="Arial" w:hAnsi="Arial" w:cs="Arial"/>
          <w:w w:val="105"/>
          <w:lang w:val="es-ES"/>
        </w:rPr>
        <w:t xml:space="preserve"> obtienen control sobre las fuentes</w:t>
      </w:r>
      <w:r w:rsidRPr="00101A3D">
        <w:rPr>
          <w:rFonts w:ascii="Arial" w:hAnsi="Arial" w:cs="Arial"/>
          <w:lang w:val="es-ES"/>
        </w:rPr>
        <w:t xml:space="preserve"> de agua en términos de proceso de toma de decisiones</w:t>
      </w:r>
      <w:r w:rsidRPr="00101A3D">
        <w:rPr>
          <w:rFonts w:ascii="Arial" w:hAnsi="Arial" w:cs="Arial"/>
          <w:spacing w:val="3"/>
          <w:w w:val="105"/>
          <w:lang w:val="es-ES"/>
        </w:rPr>
        <w:t xml:space="preserve"> de</w:t>
      </w:r>
      <w:r w:rsidRPr="00101A3D">
        <w:rPr>
          <w:rFonts w:ascii="Arial" w:hAnsi="Arial" w:cs="Arial"/>
          <w:lang w:val="es-ES"/>
        </w:rPr>
        <w:t xml:space="preserve"> </w:t>
      </w:r>
      <w:r w:rsidRPr="00101A3D">
        <w:rPr>
          <w:rFonts w:ascii="Arial" w:hAnsi="Arial" w:cs="Arial"/>
          <w:spacing w:val="-18"/>
          <w:w w:val="105"/>
          <w:lang w:val="es-ES"/>
        </w:rPr>
        <w:t xml:space="preserve"> </w:t>
      </w:r>
      <w:r w:rsidRPr="00101A3D">
        <w:rPr>
          <w:rFonts w:ascii="Arial" w:hAnsi="Arial" w:cs="Arial"/>
          <w:lang w:val="es-ES"/>
        </w:rPr>
        <w:t xml:space="preserve"> gestión del</w:t>
      </w:r>
      <w:r w:rsidRPr="00101A3D">
        <w:rPr>
          <w:rFonts w:ascii="Arial" w:hAnsi="Arial" w:cs="Arial"/>
          <w:w w:val="105"/>
          <w:lang w:val="es-ES"/>
        </w:rPr>
        <w:t xml:space="preserve"> agua. El empoderamiento de las mujeres no tiene efectos negativos como sobrecarga o conflictos familiares.</w:t>
      </w:r>
    </w:p>
    <w:p w14:paraId="2672C7D5" w14:textId="2438957A" w:rsidR="008B556B" w:rsidRPr="00101A3D" w:rsidRDefault="008B556B" w:rsidP="008B556B">
      <w:pPr>
        <w:pStyle w:val="ListParagraph"/>
        <w:numPr>
          <w:ilvl w:val="1"/>
          <w:numId w:val="46"/>
        </w:numPr>
        <w:tabs>
          <w:tab w:val="left" w:pos="660"/>
          <w:tab w:val="left" w:pos="661"/>
        </w:tabs>
        <w:spacing w:before="1" w:line="242" w:lineRule="auto"/>
        <w:ind w:right="779"/>
        <w:jc w:val="both"/>
        <w:rPr>
          <w:rFonts w:ascii="Arial" w:hAnsi="Arial" w:cs="Arial"/>
          <w:lang w:val="es-ES"/>
        </w:rPr>
      </w:pPr>
      <w:r w:rsidRPr="00101A3D">
        <w:rPr>
          <w:rFonts w:ascii="Arial" w:hAnsi="Arial" w:cs="Arial"/>
          <w:w w:val="105"/>
          <w:lang w:val="es-ES"/>
        </w:rPr>
        <w:t>Tanto</w:t>
      </w:r>
      <w:r w:rsidRPr="00101A3D">
        <w:rPr>
          <w:rFonts w:ascii="Arial" w:hAnsi="Arial" w:cs="Arial"/>
          <w:spacing w:val="-14"/>
          <w:w w:val="105"/>
          <w:lang w:val="es-ES"/>
        </w:rPr>
        <w:t xml:space="preserve"> </w:t>
      </w:r>
      <w:r w:rsidRPr="00101A3D">
        <w:rPr>
          <w:rFonts w:ascii="Arial" w:hAnsi="Arial" w:cs="Arial"/>
          <w:lang w:val="es-ES"/>
        </w:rPr>
        <w:t xml:space="preserve"> </w:t>
      </w:r>
      <w:r w:rsidRPr="00101A3D">
        <w:rPr>
          <w:rFonts w:ascii="Arial" w:hAnsi="Arial" w:cs="Arial"/>
          <w:spacing w:val="-4"/>
          <w:w w:val="105"/>
          <w:lang w:val="es-ES"/>
        </w:rPr>
        <w:t xml:space="preserve"> hombres</w:t>
      </w:r>
      <w:r w:rsidRPr="00101A3D">
        <w:rPr>
          <w:rFonts w:ascii="Arial" w:hAnsi="Arial" w:cs="Arial"/>
          <w:lang w:val="es-ES"/>
        </w:rPr>
        <w:t xml:space="preserve"> </w:t>
      </w:r>
      <w:r w:rsidRPr="00101A3D">
        <w:rPr>
          <w:rFonts w:ascii="Arial" w:hAnsi="Arial" w:cs="Arial"/>
          <w:spacing w:val="-6"/>
          <w:w w:val="105"/>
          <w:lang w:val="es-ES"/>
        </w:rPr>
        <w:t xml:space="preserve"> </w:t>
      </w:r>
      <w:r w:rsidRPr="00101A3D">
        <w:rPr>
          <w:rFonts w:ascii="Arial" w:hAnsi="Arial" w:cs="Arial"/>
          <w:lang w:val="es-ES"/>
        </w:rPr>
        <w:t xml:space="preserve"> como</w:t>
      </w:r>
      <w:r w:rsidRPr="00101A3D">
        <w:rPr>
          <w:rFonts w:ascii="Arial" w:hAnsi="Arial" w:cs="Arial"/>
          <w:w w:val="105"/>
          <w:lang w:val="es-ES"/>
        </w:rPr>
        <w:t xml:space="preserve"> mujeres tienen acceso</w:t>
      </w:r>
      <w:r w:rsidRPr="00101A3D">
        <w:rPr>
          <w:rFonts w:ascii="Arial" w:hAnsi="Arial" w:cs="Arial"/>
          <w:lang w:val="es-ES"/>
        </w:rPr>
        <w:t xml:space="preserve"> </w:t>
      </w:r>
      <w:r w:rsidRPr="00101A3D">
        <w:rPr>
          <w:rFonts w:ascii="Arial" w:hAnsi="Arial" w:cs="Arial"/>
          <w:spacing w:val="-13"/>
          <w:w w:val="105"/>
          <w:lang w:val="es-ES"/>
        </w:rPr>
        <w:t xml:space="preserve"> </w:t>
      </w:r>
      <w:r w:rsidRPr="00101A3D">
        <w:rPr>
          <w:rFonts w:ascii="Arial" w:hAnsi="Arial" w:cs="Arial"/>
          <w:lang w:val="es-ES"/>
        </w:rPr>
        <w:t xml:space="preserve"> </w:t>
      </w:r>
      <w:r w:rsidRPr="00101A3D">
        <w:rPr>
          <w:rFonts w:ascii="Arial" w:hAnsi="Arial" w:cs="Arial"/>
          <w:spacing w:val="-14"/>
          <w:w w:val="105"/>
          <w:lang w:val="es-ES"/>
        </w:rPr>
        <w:t xml:space="preserve"> </w:t>
      </w:r>
      <w:r w:rsidRPr="00101A3D">
        <w:rPr>
          <w:rFonts w:ascii="Arial" w:hAnsi="Arial" w:cs="Arial"/>
          <w:lang w:val="es-ES"/>
        </w:rPr>
        <w:t xml:space="preserve"> </w:t>
      </w:r>
      <w:r w:rsidRPr="00101A3D">
        <w:rPr>
          <w:rFonts w:ascii="Arial" w:hAnsi="Arial" w:cs="Arial"/>
          <w:spacing w:val="-13"/>
          <w:w w:val="105"/>
          <w:lang w:val="es-ES"/>
        </w:rPr>
        <w:t xml:space="preserve"> </w:t>
      </w:r>
      <w:r w:rsidRPr="00101A3D">
        <w:rPr>
          <w:rFonts w:ascii="Arial" w:hAnsi="Arial" w:cs="Arial"/>
          <w:lang w:val="es-ES"/>
        </w:rPr>
        <w:t xml:space="preserve"> </w:t>
      </w:r>
      <w:r w:rsidRPr="00101A3D">
        <w:rPr>
          <w:rFonts w:ascii="Arial" w:hAnsi="Arial" w:cs="Arial"/>
          <w:spacing w:val="-8"/>
          <w:w w:val="105"/>
          <w:lang w:val="es-ES"/>
        </w:rPr>
        <w:t xml:space="preserve"> </w:t>
      </w:r>
      <w:r w:rsidRPr="00101A3D">
        <w:rPr>
          <w:rFonts w:ascii="Arial" w:hAnsi="Arial" w:cs="Arial"/>
          <w:lang w:val="es-ES"/>
        </w:rPr>
        <w:t xml:space="preserve"> </w:t>
      </w:r>
      <w:r w:rsidRPr="00101A3D">
        <w:rPr>
          <w:rFonts w:ascii="Arial" w:hAnsi="Arial" w:cs="Arial"/>
          <w:spacing w:val="-4"/>
          <w:w w:val="105"/>
          <w:lang w:val="es-ES"/>
        </w:rPr>
        <w:t xml:space="preserve"> a</w:t>
      </w:r>
      <w:r w:rsidRPr="00101A3D">
        <w:rPr>
          <w:rFonts w:ascii="Arial" w:hAnsi="Arial" w:cs="Arial"/>
          <w:lang w:val="es-ES"/>
        </w:rPr>
        <w:t xml:space="preserve"> </w:t>
      </w:r>
      <w:r w:rsidRPr="00101A3D">
        <w:rPr>
          <w:rFonts w:ascii="Arial" w:hAnsi="Arial" w:cs="Arial"/>
          <w:spacing w:val="-14"/>
          <w:w w:val="105"/>
          <w:lang w:val="es-ES"/>
        </w:rPr>
        <w:t xml:space="preserve"> </w:t>
      </w:r>
      <w:r w:rsidRPr="00101A3D">
        <w:rPr>
          <w:rFonts w:ascii="Arial" w:hAnsi="Arial" w:cs="Arial"/>
          <w:lang w:val="es-ES"/>
        </w:rPr>
        <w:t xml:space="preserve"> los</w:t>
      </w:r>
      <w:r w:rsidRPr="00101A3D">
        <w:rPr>
          <w:rFonts w:ascii="Arial" w:hAnsi="Arial" w:cs="Arial"/>
          <w:w w:val="105"/>
          <w:lang w:val="es-ES"/>
        </w:rPr>
        <w:t xml:space="preserve"> recursos para recoger/transportar agua </w:t>
      </w:r>
      <w:r w:rsidRPr="00101A3D">
        <w:rPr>
          <w:rFonts w:ascii="Arial" w:hAnsi="Arial" w:cs="Arial"/>
          <w:spacing w:val="-3"/>
          <w:w w:val="105"/>
          <w:lang w:val="es-ES"/>
        </w:rPr>
        <w:t xml:space="preserve">(medios </w:t>
      </w:r>
      <w:r w:rsidRPr="00101A3D">
        <w:rPr>
          <w:rFonts w:ascii="Arial" w:hAnsi="Arial" w:cs="Arial"/>
          <w:lang w:val="es-ES"/>
        </w:rPr>
        <w:t xml:space="preserve">de transporte de </w:t>
      </w:r>
      <w:r w:rsidRPr="00101A3D">
        <w:rPr>
          <w:rFonts w:ascii="Arial" w:hAnsi="Arial" w:cs="Arial"/>
          <w:w w:val="105"/>
          <w:lang w:val="es-ES"/>
        </w:rPr>
        <w:t>agua), contenedores e</w:t>
      </w:r>
      <w:r w:rsidRPr="00101A3D">
        <w:rPr>
          <w:rFonts w:ascii="Arial" w:hAnsi="Arial" w:cs="Arial"/>
          <w:lang w:val="es-ES"/>
        </w:rPr>
        <w:t xml:space="preserve"> </w:t>
      </w:r>
      <w:r w:rsidRPr="00101A3D">
        <w:rPr>
          <w:rFonts w:ascii="Arial" w:hAnsi="Arial" w:cs="Arial"/>
          <w:spacing w:val="-9"/>
          <w:w w:val="105"/>
          <w:lang w:val="es-ES"/>
        </w:rPr>
        <w:t xml:space="preserve"> </w:t>
      </w:r>
      <w:r w:rsidRPr="00101A3D">
        <w:rPr>
          <w:rFonts w:ascii="Arial" w:hAnsi="Arial" w:cs="Arial"/>
          <w:lang w:val="es-ES"/>
        </w:rPr>
        <w:t xml:space="preserve"> instalaciones de almacenamiento o compartirlos.</w:t>
      </w:r>
      <w:r w:rsidRPr="00101A3D">
        <w:rPr>
          <w:rFonts w:ascii="Arial" w:hAnsi="Arial" w:cs="Arial"/>
          <w:spacing w:val="-4"/>
          <w:w w:val="105"/>
          <w:lang w:val="es-ES"/>
        </w:rPr>
        <w:t xml:space="preserve"> </w:t>
      </w:r>
    </w:p>
    <w:p w14:paraId="1C68F82B" w14:textId="04EB9ED3" w:rsidR="008B556B" w:rsidRPr="00101A3D" w:rsidRDefault="008B556B" w:rsidP="008B556B">
      <w:pPr>
        <w:pStyle w:val="ListParagraph"/>
        <w:numPr>
          <w:ilvl w:val="1"/>
          <w:numId w:val="46"/>
        </w:numPr>
        <w:tabs>
          <w:tab w:val="left" w:pos="660"/>
          <w:tab w:val="left" w:pos="661"/>
        </w:tabs>
        <w:jc w:val="both"/>
        <w:rPr>
          <w:rFonts w:ascii="Arial" w:hAnsi="Arial" w:cs="Arial"/>
          <w:lang w:val="es-ES"/>
        </w:rPr>
      </w:pPr>
      <w:r w:rsidRPr="00101A3D">
        <w:rPr>
          <w:rFonts w:ascii="Arial" w:hAnsi="Arial" w:cs="Arial"/>
          <w:w w:val="105"/>
          <w:lang w:val="es-ES"/>
        </w:rPr>
        <w:t>Las instalaciones y los</w:t>
      </w:r>
      <w:r w:rsidRPr="00101A3D">
        <w:rPr>
          <w:rFonts w:ascii="Arial" w:hAnsi="Arial" w:cs="Arial"/>
          <w:spacing w:val="-9"/>
          <w:w w:val="105"/>
          <w:lang w:val="es-ES"/>
        </w:rPr>
        <w:t xml:space="preserve"> </w:t>
      </w:r>
      <w:r w:rsidRPr="00101A3D">
        <w:rPr>
          <w:rFonts w:ascii="Arial" w:hAnsi="Arial" w:cs="Arial"/>
          <w:lang w:val="es-ES"/>
        </w:rPr>
        <w:t>puntos de recogida se supervisan para</w:t>
      </w:r>
      <w:r w:rsidRPr="00101A3D">
        <w:rPr>
          <w:rFonts w:ascii="Arial" w:hAnsi="Arial" w:cs="Arial"/>
          <w:spacing w:val="-6"/>
          <w:w w:val="105"/>
          <w:lang w:val="es-ES"/>
        </w:rPr>
        <w:t xml:space="preserve"> garantizar que</w:t>
      </w:r>
      <w:r w:rsidRPr="00101A3D">
        <w:rPr>
          <w:rFonts w:ascii="Arial" w:hAnsi="Arial" w:cs="Arial"/>
          <w:lang w:val="es-ES"/>
        </w:rPr>
        <w:t xml:space="preserve"> </w:t>
      </w:r>
      <w:r w:rsidRPr="00101A3D">
        <w:rPr>
          <w:rFonts w:ascii="Arial" w:hAnsi="Arial" w:cs="Arial"/>
          <w:spacing w:val="-4"/>
          <w:w w:val="105"/>
          <w:lang w:val="es-ES"/>
        </w:rPr>
        <w:t xml:space="preserve"> </w:t>
      </w:r>
      <w:r w:rsidRPr="00101A3D">
        <w:rPr>
          <w:rFonts w:ascii="Arial" w:hAnsi="Arial" w:cs="Arial"/>
          <w:lang w:val="es-ES"/>
        </w:rPr>
        <w:t xml:space="preserve"> </w:t>
      </w:r>
      <w:r w:rsidRPr="00101A3D">
        <w:rPr>
          <w:rFonts w:ascii="Arial" w:hAnsi="Arial" w:cs="Arial"/>
          <w:w w:val="105"/>
          <w:lang w:val="es-ES"/>
        </w:rPr>
        <w:t xml:space="preserve"> sean seguros y accesibles (bloqueos, iluminación)</w:t>
      </w:r>
    </w:p>
    <w:p w14:paraId="02054F89" w14:textId="79C35B79" w:rsidR="008B556B" w:rsidRPr="00101A3D" w:rsidRDefault="008B556B" w:rsidP="008B556B">
      <w:pPr>
        <w:pStyle w:val="ListParagraph"/>
        <w:numPr>
          <w:ilvl w:val="1"/>
          <w:numId w:val="46"/>
        </w:numPr>
        <w:tabs>
          <w:tab w:val="left" w:pos="660"/>
          <w:tab w:val="left" w:pos="661"/>
        </w:tabs>
        <w:spacing w:before="7"/>
        <w:jc w:val="both"/>
        <w:rPr>
          <w:rFonts w:ascii="Arial" w:hAnsi="Arial" w:cs="Arial"/>
          <w:lang w:val="es-ES"/>
        </w:rPr>
      </w:pPr>
      <w:r w:rsidRPr="00101A3D">
        <w:rPr>
          <w:rFonts w:ascii="Arial" w:hAnsi="Arial" w:cs="Arial"/>
          <w:w w:val="105"/>
          <w:lang w:val="es-ES"/>
        </w:rPr>
        <w:t>Hombres y mujeres están sensibilizados</w:t>
      </w:r>
      <w:r w:rsidRPr="00101A3D">
        <w:rPr>
          <w:rFonts w:ascii="Arial" w:hAnsi="Arial" w:cs="Arial"/>
          <w:lang w:val="es-ES"/>
        </w:rPr>
        <w:t xml:space="preserve"> entrenados para proteger el agua superficial </w:t>
      </w:r>
      <w:r w:rsidR="00835D60" w:rsidRPr="00101A3D">
        <w:rPr>
          <w:rFonts w:ascii="Arial" w:hAnsi="Arial" w:cs="Arial"/>
          <w:lang w:val="es-ES"/>
        </w:rPr>
        <w:t>y</w:t>
      </w:r>
      <w:r w:rsidR="00835D60" w:rsidRPr="00101A3D">
        <w:rPr>
          <w:rFonts w:ascii="Arial" w:hAnsi="Arial" w:cs="Arial"/>
          <w:spacing w:val="1"/>
          <w:w w:val="105"/>
          <w:lang w:val="es-ES"/>
        </w:rPr>
        <w:t xml:space="preserve"> </w:t>
      </w:r>
      <w:r w:rsidR="00835D60" w:rsidRPr="00101A3D">
        <w:rPr>
          <w:rFonts w:ascii="Arial" w:hAnsi="Arial" w:cs="Arial"/>
          <w:lang w:val="es-ES"/>
        </w:rPr>
        <w:t>subterránea</w:t>
      </w:r>
      <w:r w:rsidRPr="00101A3D">
        <w:rPr>
          <w:rFonts w:ascii="Arial" w:hAnsi="Arial" w:cs="Arial"/>
          <w:spacing w:val="-6"/>
          <w:w w:val="105"/>
          <w:lang w:val="es-ES"/>
        </w:rPr>
        <w:t>.</w:t>
      </w:r>
    </w:p>
    <w:p w14:paraId="20C8D9F1" w14:textId="77777777" w:rsidR="008B556B" w:rsidRPr="00101A3D" w:rsidRDefault="008B556B" w:rsidP="008B556B">
      <w:pPr>
        <w:pStyle w:val="ListParagraph"/>
        <w:numPr>
          <w:ilvl w:val="1"/>
          <w:numId w:val="46"/>
        </w:numPr>
        <w:tabs>
          <w:tab w:val="left" w:pos="660"/>
          <w:tab w:val="left" w:pos="661"/>
        </w:tabs>
        <w:spacing w:before="7"/>
        <w:jc w:val="both"/>
        <w:rPr>
          <w:rFonts w:ascii="Arial" w:hAnsi="Arial" w:cs="Arial"/>
          <w:lang w:val="es-ES"/>
        </w:rPr>
      </w:pPr>
      <w:r w:rsidRPr="00101A3D">
        <w:rPr>
          <w:rFonts w:ascii="Arial" w:hAnsi="Arial" w:cs="Arial"/>
          <w:w w:val="105"/>
          <w:lang w:val="es-ES"/>
        </w:rPr>
        <w:t>Hombres y mujeres están involucrados en la eliminación</w:t>
      </w:r>
      <w:r w:rsidRPr="00101A3D">
        <w:rPr>
          <w:rFonts w:ascii="Arial" w:hAnsi="Arial" w:cs="Arial"/>
          <w:lang w:val="es-ES"/>
        </w:rPr>
        <w:t xml:space="preserve"> </w:t>
      </w:r>
      <w:r w:rsidRPr="00101A3D">
        <w:rPr>
          <w:rFonts w:ascii="Arial" w:hAnsi="Arial" w:cs="Arial"/>
          <w:spacing w:val="-3"/>
          <w:w w:val="105"/>
          <w:lang w:val="es-ES"/>
        </w:rPr>
        <w:t xml:space="preserve">segura </w:t>
      </w:r>
      <w:r w:rsidRPr="00101A3D">
        <w:rPr>
          <w:rFonts w:ascii="Arial" w:hAnsi="Arial" w:cs="Arial"/>
          <w:lang w:val="es-ES"/>
        </w:rPr>
        <w:t>de</w:t>
      </w:r>
      <w:r w:rsidRPr="00101A3D">
        <w:rPr>
          <w:rFonts w:ascii="Arial" w:hAnsi="Arial" w:cs="Arial"/>
          <w:spacing w:val="-6"/>
          <w:w w:val="105"/>
          <w:lang w:val="es-ES"/>
        </w:rPr>
        <w:t xml:space="preserve"> residuos sólidos.</w:t>
      </w:r>
    </w:p>
    <w:p w14:paraId="545DBB9B" w14:textId="6574BF1F" w:rsidR="008B556B" w:rsidRPr="00101A3D" w:rsidRDefault="008B556B" w:rsidP="008B556B">
      <w:pPr>
        <w:pStyle w:val="ListParagraph"/>
        <w:numPr>
          <w:ilvl w:val="1"/>
          <w:numId w:val="46"/>
        </w:numPr>
        <w:tabs>
          <w:tab w:val="left" w:pos="660"/>
          <w:tab w:val="left" w:pos="661"/>
        </w:tabs>
        <w:spacing w:before="8" w:line="244" w:lineRule="auto"/>
        <w:ind w:right="371"/>
        <w:jc w:val="both"/>
        <w:rPr>
          <w:rFonts w:ascii="Arial" w:hAnsi="Arial" w:cs="Arial"/>
          <w:lang w:val="es-ES"/>
        </w:rPr>
      </w:pPr>
      <w:r w:rsidRPr="00101A3D">
        <w:rPr>
          <w:rFonts w:ascii="Arial" w:hAnsi="Arial" w:cs="Arial"/>
          <w:w w:val="105"/>
          <w:lang w:val="es-ES"/>
        </w:rPr>
        <w:t>Las cuestiones de higiene no se ven sólo como un "problema de las mujeres". Los</w:t>
      </w:r>
      <w:r w:rsidRPr="00101A3D">
        <w:rPr>
          <w:rFonts w:ascii="Arial" w:hAnsi="Arial" w:cs="Arial"/>
          <w:spacing w:val="-13"/>
          <w:w w:val="105"/>
          <w:lang w:val="es-ES"/>
        </w:rPr>
        <w:t xml:space="preserve"> </w:t>
      </w:r>
      <w:r w:rsidRPr="00101A3D">
        <w:rPr>
          <w:rFonts w:ascii="Arial" w:hAnsi="Arial" w:cs="Arial"/>
          <w:lang w:val="es-ES"/>
        </w:rPr>
        <w:t>hombres</w:t>
      </w:r>
      <w:r w:rsidRPr="00101A3D">
        <w:rPr>
          <w:rFonts w:ascii="Arial" w:hAnsi="Arial" w:cs="Arial"/>
          <w:spacing w:val="-17"/>
          <w:w w:val="105"/>
          <w:lang w:val="es-ES"/>
        </w:rPr>
        <w:t xml:space="preserve"> </w:t>
      </w:r>
      <w:r w:rsidRPr="00101A3D">
        <w:rPr>
          <w:rFonts w:ascii="Arial" w:hAnsi="Arial" w:cs="Arial"/>
          <w:lang w:val="es-ES"/>
        </w:rPr>
        <w:t>y</w:t>
      </w:r>
      <w:r w:rsidRPr="00101A3D">
        <w:rPr>
          <w:rFonts w:ascii="Arial" w:hAnsi="Arial" w:cs="Arial"/>
          <w:spacing w:val="-9"/>
          <w:w w:val="105"/>
          <w:lang w:val="es-ES"/>
        </w:rPr>
        <w:t xml:space="preserve"> </w:t>
      </w:r>
      <w:r w:rsidRPr="00101A3D">
        <w:rPr>
          <w:rFonts w:ascii="Arial" w:hAnsi="Arial" w:cs="Arial"/>
          <w:lang w:val="es-ES"/>
        </w:rPr>
        <w:t>los niños participan en las actividades de promoción de la higiene y se les alienta a cambiar su propio comportamiento de higiene y a asumir responsabilidades a nivel</w:t>
      </w:r>
      <w:r w:rsidRPr="00101A3D">
        <w:rPr>
          <w:rFonts w:ascii="Arial" w:hAnsi="Arial" w:cs="Arial"/>
          <w:w w:val="105"/>
          <w:lang w:val="es-ES"/>
        </w:rPr>
        <w:t xml:space="preserve"> doméstico.</w:t>
      </w:r>
      <w:r w:rsidRPr="00101A3D">
        <w:rPr>
          <w:rFonts w:ascii="Arial" w:hAnsi="Arial" w:cs="Arial"/>
          <w:lang w:val="es-ES"/>
        </w:rPr>
        <w:t xml:space="preserve"> </w:t>
      </w:r>
      <w:r w:rsidRPr="00101A3D">
        <w:rPr>
          <w:rFonts w:ascii="Arial" w:hAnsi="Arial" w:cs="Arial"/>
          <w:spacing w:val="-12"/>
          <w:w w:val="105"/>
          <w:lang w:val="es-ES"/>
        </w:rPr>
        <w:t xml:space="preserve"> </w:t>
      </w:r>
      <w:r w:rsidRPr="00101A3D">
        <w:rPr>
          <w:rFonts w:ascii="Arial" w:hAnsi="Arial" w:cs="Arial"/>
          <w:lang w:val="es-ES"/>
        </w:rPr>
        <w:t xml:space="preserve"> </w:t>
      </w:r>
      <w:r w:rsidRPr="00101A3D">
        <w:rPr>
          <w:rFonts w:ascii="Arial" w:hAnsi="Arial" w:cs="Arial"/>
          <w:spacing w:val="-12"/>
          <w:w w:val="105"/>
          <w:lang w:val="es-ES"/>
        </w:rPr>
        <w:t xml:space="preserve"> </w:t>
      </w:r>
      <w:r w:rsidRPr="00101A3D">
        <w:rPr>
          <w:rFonts w:ascii="Arial" w:hAnsi="Arial" w:cs="Arial"/>
          <w:lang w:val="es-ES"/>
        </w:rPr>
        <w:t xml:space="preserve"> </w:t>
      </w:r>
      <w:r w:rsidRPr="00101A3D">
        <w:rPr>
          <w:rFonts w:ascii="Arial" w:hAnsi="Arial" w:cs="Arial"/>
          <w:spacing w:val="-14"/>
          <w:w w:val="105"/>
          <w:lang w:val="es-ES"/>
        </w:rPr>
        <w:t xml:space="preserve"> </w:t>
      </w:r>
    </w:p>
    <w:p w14:paraId="2AF31DF9" w14:textId="645A4C76" w:rsidR="008B556B" w:rsidRPr="00101A3D" w:rsidRDefault="008B556B" w:rsidP="008B556B">
      <w:pPr>
        <w:pStyle w:val="ListParagraph"/>
        <w:numPr>
          <w:ilvl w:val="1"/>
          <w:numId w:val="46"/>
        </w:numPr>
        <w:tabs>
          <w:tab w:val="left" w:pos="660"/>
          <w:tab w:val="left" w:pos="661"/>
        </w:tabs>
        <w:spacing w:before="3"/>
        <w:jc w:val="both"/>
        <w:rPr>
          <w:rFonts w:ascii="Arial" w:hAnsi="Arial" w:cs="Arial"/>
          <w:lang w:val="es-ES"/>
        </w:rPr>
      </w:pPr>
      <w:r w:rsidRPr="00101A3D">
        <w:rPr>
          <w:rFonts w:ascii="Arial" w:hAnsi="Arial" w:cs="Arial"/>
          <w:w w:val="105"/>
          <w:lang w:val="es-ES"/>
        </w:rPr>
        <w:t>El acceso de las mujeres a las actividades generadas por los ingresos relacionadas con</w:t>
      </w:r>
      <w:r w:rsidRPr="00101A3D">
        <w:rPr>
          <w:rFonts w:ascii="Arial" w:hAnsi="Arial" w:cs="Arial"/>
          <w:spacing w:val="-4"/>
          <w:w w:val="105"/>
          <w:lang w:val="es-ES"/>
        </w:rPr>
        <w:t xml:space="preserve"> el </w:t>
      </w:r>
      <w:r w:rsidRPr="00101A3D">
        <w:rPr>
          <w:rFonts w:ascii="Arial" w:hAnsi="Arial" w:cs="Arial"/>
          <w:w w:val="105"/>
          <w:lang w:val="es-ES"/>
        </w:rPr>
        <w:t>agua</w:t>
      </w:r>
      <w:r w:rsidRPr="00101A3D">
        <w:rPr>
          <w:rFonts w:ascii="Arial" w:hAnsi="Arial" w:cs="Arial"/>
          <w:lang w:val="es-ES"/>
        </w:rPr>
        <w:t xml:space="preserve"> </w:t>
      </w:r>
      <w:r w:rsidRPr="00101A3D">
        <w:rPr>
          <w:rFonts w:ascii="Arial" w:hAnsi="Arial" w:cs="Arial"/>
          <w:spacing w:val="-4"/>
          <w:w w:val="105"/>
          <w:lang w:val="es-ES"/>
        </w:rPr>
        <w:t>aumentó.</w:t>
      </w:r>
    </w:p>
    <w:p w14:paraId="0215E848" w14:textId="64557415" w:rsidR="004558AC" w:rsidRPr="00835D60" w:rsidRDefault="004558AC" w:rsidP="00835D60">
      <w:pPr>
        <w:tabs>
          <w:tab w:val="left" w:pos="660"/>
          <w:tab w:val="left" w:pos="661"/>
        </w:tabs>
        <w:spacing w:before="3"/>
        <w:jc w:val="both"/>
        <w:rPr>
          <w:rFonts w:ascii="Arial" w:hAnsi="Arial" w:cs="Arial"/>
          <w:lang w:val="es-ES"/>
        </w:rPr>
      </w:pPr>
    </w:p>
    <w:sectPr w:rsidR="004558AC" w:rsidRPr="00835D60">
      <w:pgSz w:w="11900" w:h="16820"/>
      <w:pgMar w:top="1600" w:right="12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4A7F"/>
    <w:multiLevelType w:val="hybridMultilevel"/>
    <w:tmpl w:val="8376DF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383391"/>
    <w:multiLevelType w:val="multilevel"/>
    <w:tmpl w:val="ECDAE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D07F8A"/>
    <w:multiLevelType w:val="multilevel"/>
    <w:tmpl w:val="614AE4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3F2021"/>
    <w:multiLevelType w:val="multilevel"/>
    <w:tmpl w:val="8814F7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640AC7"/>
    <w:multiLevelType w:val="multilevel"/>
    <w:tmpl w:val="8ACC4D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50408C"/>
    <w:multiLevelType w:val="multilevel"/>
    <w:tmpl w:val="1B3C5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9440114"/>
    <w:multiLevelType w:val="multilevel"/>
    <w:tmpl w:val="0C5219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812B17"/>
    <w:multiLevelType w:val="multilevel"/>
    <w:tmpl w:val="A386E6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F1E736C"/>
    <w:multiLevelType w:val="multilevel"/>
    <w:tmpl w:val="B1CA1E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E22B49"/>
    <w:multiLevelType w:val="multilevel"/>
    <w:tmpl w:val="8AC2AA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1353818"/>
    <w:multiLevelType w:val="multilevel"/>
    <w:tmpl w:val="8ACC4D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178232A"/>
    <w:multiLevelType w:val="hybridMultilevel"/>
    <w:tmpl w:val="83F23DCE"/>
    <w:lvl w:ilvl="0" w:tplc="8D940B58">
      <w:numFmt w:val="bullet"/>
      <w:lvlText w:val=""/>
      <w:lvlJc w:val="left"/>
      <w:pPr>
        <w:ind w:left="636" w:hanging="524"/>
      </w:pPr>
      <w:rPr>
        <w:rFonts w:ascii="Wingdings" w:eastAsia="Wingdings" w:hAnsi="Wingdings" w:cs="Wingdings" w:hint="default"/>
        <w:w w:val="103"/>
        <w:sz w:val="19"/>
        <w:szCs w:val="19"/>
        <w:lang w:val="en-US" w:eastAsia="en-US" w:bidi="en-US"/>
      </w:rPr>
    </w:lvl>
    <w:lvl w:ilvl="1" w:tplc="9B4096A6">
      <w:numFmt w:val="bullet"/>
      <w:lvlText w:val=""/>
      <w:lvlJc w:val="left"/>
      <w:pPr>
        <w:ind w:left="660" w:hanging="351"/>
      </w:pPr>
      <w:rPr>
        <w:rFonts w:ascii="Wingdings" w:eastAsia="Wingdings" w:hAnsi="Wingdings" w:cs="Wingdings" w:hint="default"/>
        <w:w w:val="103"/>
        <w:sz w:val="19"/>
        <w:szCs w:val="19"/>
        <w:lang w:val="en-US" w:eastAsia="en-US" w:bidi="en-US"/>
      </w:rPr>
    </w:lvl>
    <w:lvl w:ilvl="2" w:tplc="F12A5E90">
      <w:numFmt w:val="bullet"/>
      <w:lvlText w:val="o"/>
      <w:lvlJc w:val="left"/>
      <w:pPr>
        <w:ind w:left="1361" w:hanging="351"/>
      </w:pPr>
      <w:rPr>
        <w:rFonts w:ascii="Courier New" w:eastAsia="Courier New" w:hAnsi="Courier New" w:cs="Courier New" w:hint="default"/>
        <w:w w:val="103"/>
        <w:sz w:val="19"/>
        <w:szCs w:val="19"/>
        <w:lang w:val="en-US" w:eastAsia="en-US" w:bidi="en-US"/>
      </w:rPr>
    </w:lvl>
    <w:lvl w:ilvl="3" w:tplc="389E8226">
      <w:numFmt w:val="bullet"/>
      <w:lvlText w:val="•"/>
      <w:lvlJc w:val="left"/>
      <w:pPr>
        <w:ind w:left="2322" w:hanging="351"/>
      </w:pPr>
      <w:rPr>
        <w:rFonts w:hint="default"/>
        <w:lang w:val="en-US" w:eastAsia="en-US" w:bidi="en-US"/>
      </w:rPr>
    </w:lvl>
    <w:lvl w:ilvl="4" w:tplc="6504D14A">
      <w:numFmt w:val="bullet"/>
      <w:lvlText w:val="•"/>
      <w:lvlJc w:val="left"/>
      <w:pPr>
        <w:ind w:left="3285" w:hanging="351"/>
      </w:pPr>
      <w:rPr>
        <w:rFonts w:hint="default"/>
        <w:lang w:val="en-US" w:eastAsia="en-US" w:bidi="en-US"/>
      </w:rPr>
    </w:lvl>
    <w:lvl w:ilvl="5" w:tplc="BFFEF8F8">
      <w:numFmt w:val="bullet"/>
      <w:lvlText w:val="•"/>
      <w:lvlJc w:val="left"/>
      <w:pPr>
        <w:ind w:left="4247" w:hanging="351"/>
      </w:pPr>
      <w:rPr>
        <w:rFonts w:hint="default"/>
        <w:lang w:val="en-US" w:eastAsia="en-US" w:bidi="en-US"/>
      </w:rPr>
    </w:lvl>
    <w:lvl w:ilvl="6" w:tplc="042C73DA">
      <w:numFmt w:val="bullet"/>
      <w:lvlText w:val="•"/>
      <w:lvlJc w:val="left"/>
      <w:pPr>
        <w:ind w:left="5210" w:hanging="351"/>
      </w:pPr>
      <w:rPr>
        <w:rFonts w:hint="default"/>
        <w:lang w:val="en-US" w:eastAsia="en-US" w:bidi="en-US"/>
      </w:rPr>
    </w:lvl>
    <w:lvl w:ilvl="7" w:tplc="D5360F8E">
      <w:numFmt w:val="bullet"/>
      <w:lvlText w:val="•"/>
      <w:lvlJc w:val="left"/>
      <w:pPr>
        <w:ind w:left="6172" w:hanging="351"/>
      </w:pPr>
      <w:rPr>
        <w:rFonts w:hint="default"/>
        <w:lang w:val="en-US" w:eastAsia="en-US" w:bidi="en-US"/>
      </w:rPr>
    </w:lvl>
    <w:lvl w:ilvl="8" w:tplc="22BA8E60">
      <w:numFmt w:val="bullet"/>
      <w:lvlText w:val="•"/>
      <w:lvlJc w:val="left"/>
      <w:pPr>
        <w:ind w:left="7135" w:hanging="351"/>
      </w:pPr>
      <w:rPr>
        <w:rFonts w:hint="default"/>
        <w:lang w:val="en-US" w:eastAsia="en-US" w:bidi="en-US"/>
      </w:rPr>
    </w:lvl>
  </w:abstractNum>
  <w:abstractNum w:abstractNumId="12" w15:restartNumberingAfterBreak="0">
    <w:nsid w:val="22303EFA"/>
    <w:multiLevelType w:val="multilevel"/>
    <w:tmpl w:val="8AF07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3582290"/>
    <w:multiLevelType w:val="multilevel"/>
    <w:tmpl w:val="8ACC4D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379245B"/>
    <w:multiLevelType w:val="multilevel"/>
    <w:tmpl w:val="F9EEC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3953926"/>
    <w:multiLevelType w:val="multilevel"/>
    <w:tmpl w:val="3B28F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0A156B7"/>
    <w:multiLevelType w:val="hybridMultilevel"/>
    <w:tmpl w:val="B7BE7882"/>
    <w:lvl w:ilvl="0" w:tplc="2D06898E">
      <w:start w:val="1"/>
      <w:numFmt w:val="decimal"/>
      <w:lvlText w:val="%1."/>
      <w:lvlJc w:val="left"/>
      <w:pPr>
        <w:ind w:left="669" w:hanging="360"/>
      </w:pPr>
      <w:rPr>
        <w:rFonts w:hint="default"/>
      </w:rPr>
    </w:lvl>
    <w:lvl w:ilvl="1" w:tplc="20000019" w:tentative="1">
      <w:start w:val="1"/>
      <w:numFmt w:val="lowerLetter"/>
      <w:lvlText w:val="%2."/>
      <w:lvlJc w:val="left"/>
      <w:pPr>
        <w:ind w:left="1389" w:hanging="360"/>
      </w:pPr>
    </w:lvl>
    <w:lvl w:ilvl="2" w:tplc="2000001B" w:tentative="1">
      <w:start w:val="1"/>
      <w:numFmt w:val="lowerRoman"/>
      <w:lvlText w:val="%3."/>
      <w:lvlJc w:val="right"/>
      <w:pPr>
        <w:ind w:left="2109" w:hanging="180"/>
      </w:pPr>
    </w:lvl>
    <w:lvl w:ilvl="3" w:tplc="2000000F" w:tentative="1">
      <w:start w:val="1"/>
      <w:numFmt w:val="decimal"/>
      <w:lvlText w:val="%4."/>
      <w:lvlJc w:val="left"/>
      <w:pPr>
        <w:ind w:left="2829" w:hanging="360"/>
      </w:pPr>
    </w:lvl>
    <w:lvl w:ilvl="4" w:tplc="20000019" w:tentative="1">
      <w:start w:val="1"/>
      <w:numFmt w:val="lowerLetter"/>
      <w:lvlText w:val="%5."/>
      <w:lvlJc w:val="left"/>
      <w:pPr>
        <w:ind w:left="3549" w:hanging="360"/>
      </w:pPr>
    </w:lvl>
    <w:lvl w:ilvl="5" w:tplc="2000001B" w:tentative="1">
      <w:start w:val="1"/>
      <w:numFmt w:val="lowerRoman"/>
      <w:lvlText w:val="%6."/>
      <w:lvlJc w:val="right"/>
      <w:pPr>
        <w:ind w:left="4269" w:hanging="180"/>
      </w:pPr>
    </w:lvl>
    <w:lvl w:ilvl="6" w:tplc="2000000F" w:tentative="1">
      <w:start w:val="1"/>
      <w:numFmt w:val="decimal"/>
      <w:lvlText w:val="%7."/>
      <w:lvlJc w:val="left"/>
      <w:pPr>
        <w:ind w:left="4989" w:hanging="360"/>
      </w:pPr>
    </w:lvl>
    <w:lvl w:ilvl="7" w:tplc="20000019" w:tentative="1">
      <w:start w:val="1"/>
      <w:numFmt w:val="lowerLetter"/>
      <w:lvlText w:val="%8."/>
      <w:lvlJc w:val="left"/>
      <w:pPr>
        <w:ind w:left="5709" w:hanging="360"/>
      </w:pPr>
    </w:lvl>
    <w:lvl w:ilvl="8" w:tplc="2000001B" w:tentative="1">
      <w:start w:val="1"/>
      <w:numFmt w:val="lowerRoman"/>
      <w:lvlText w:val="%9."/>
      <w:lvlJc w:val="right"/>
      <w:pPr>
        <w:ind w:left="6429" w:hanging="180"/>
      </w:pPr>
    </w:lvl>
  </w:abstractNum>
  <w:abstractNum w:abstractNumId="17" w15:restartNumberingAfterBreak="0">
    <w:nsid w:val="311A6B2C"/>
    <w:multiLevelType w:val="multilevel"/>
    <w:tmpl w:val="8ACC4D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2DF5FA9"/>
    <w:multiLevelType w:val="multilevel"/>
    <w:tmpl w:val="35CE9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6E288D"/>
    <w:multiLevelType w:val="multilevel"/>
    <w:tmpl w:val="A43E8E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6592438"/>
    <w:multiLevelType w:val="multilevel"/>
    <w:tmpl w:val="817E53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C141B1C"/>
    <w:multiLevelType w:val="multilevel"/>
    <w:tmpl w:val="4C3A9D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D436BA1"/>
    <w:multiLevelType w:val="multilevel"/>
    <w:tmpl w:val="93E8B9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62111F2"/>
    <w:multiLevelType w:val="multilevel"/>
    <w:tmpl w:val="425AD6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B5D7C7C"/>
    <w:multiLevelType w:val="multilevel"/>
    <w:tmpl w:val="8ACC4D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EDF125B"/>
    <w:multiLevelType w:val="multilevel"/>
    <w:tmpl w:val="DFC8A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EEE3354"/>
    <w:multiLevelType w:val="multilevel"/>
    <w:tmpl w:val="C78CCA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140525E"/>
    <w:multiLevelType w:val="hybridMultilevel"/>
    <w:tmpl w:val="63ECCB10"/>
    <w:lvl w:ilvl="0" w:tplc="20000001">
      <w:start w:val="1"/>
      <w:numFmt w:val="bullet"/>
      <w:lvlText w:val=""/>
      <w:lvlJc w:val="left"/>
      <w:pPr>
        <w:ind w:left="1029" w:hanging="360"/>
      </w:pPr>
      <w:rPr>
        <w:rFonts w:ascii="Symbol" w:hAnsi="Symbol" w:hint="default"/>
      </w:rPr>
    </w:lvl>
    <w:lvl w:ilvl="1" w:tplc="20000003" w:tentative="1">
      <w:start w:val="1"/>
      <w:numFmt w:val="bullet"/>
      <w:lvlText w:val="o"/>
      <w:lvlJc w:val="left"/>
      <w:pPr>
        <w:ind w:left="1749" w:hanging="360"/>
      </w:pPr>
      <w:rPr>
        <w:rFonts w:ascii="Courier New" w:hAnsi="Courier New" w:cs="Courier New" w:hint="default"/>
      </w:rPr>
    </w:lvl>
    <w:lvl w:ilvl="2" w:tplc="20000005" w:tentative="1">
      <w:start w:val="1"/>
      <w:numFmt w:val="bullet"/>
      <w:lvlText w:val=""/>
      <w:lvlJc w:val="left"/>
      <w:pPr>
        <w:ind w:left="2469" w:hanging="360"/>
      </w:pPr>
      <w:rPr>
        <w:rFonts w:ascii="Wingdings" w:hAnsi="Wingdings" w:hint="default"/>
      </w:rPr>
    </w:lvl>
    <w:lvl w:ilvl="3" w:tplc="20000001" w:tentative="1">
      <w:start w:val="1"/>
      <w:numFmt w:val="bullet"/>
      <w:lvlText w:val=""/>
      <w:lvlJc w:val="left"/>
      <w:pPr>
        <w:ind w:left="3189" w:hanging="360"/>
      </w:pPr>
      <w:rPr>
        <w:rFonts w:ascii="Symbol" w:hAnsi="Symbol" w:hint="default"/>
      </w:rPr>
    </w:lvl>
    <w:lvl w:ilvl="4" w:tplc="20000003" w:tentative="1">
      <w:start w:val="1"/>
      <w:numFmt w:val="bullet"/>
      <w:lvlText w:val="o"/>
      <w:lvlJc w:val="left"/>
      <w:pPr>
        <w:ind w:left="3909" w:hanging="360"/>
      </w:pPr>
      <w:rPr>
        <w:rFonts w:ascii="Courier New" w:hAnsi="Courier New" w:cs="Courier New" w:hint="default"/>
      </w:rPr>
    </w:lvl>
    <w:lvl w:ilvl="5" w:tplc="20000005" w:tentative="1">
      <w:start w:val="1"/>
      <w:numFmt w:val="bullet"/>
      <w:lvlText w:val=""/>
      <w:lvlJc w:val="left"/>
      <w:pPr>
        <w:ind w:left="4629" w:hanging="360"/>
      </w:pPr>
      <w:rPr>
        <w:rFonts w:ascii="Wingdings" w:hAnsi="Wingdings" w:hint="default"/>
      </w:rPr>
    </w:lvl>
    <w:lvl w:ilvl="6" w:tplc="20000001" w:tentative="1">
      <w:start w:val="1"/>
      <w:numFmt w:val="bullet"/>
      <w:lvlText w:val=""/>
      <w:lvlJc w:val="left"/>
      <w:pPr>
        <w:ind w:left="5349" w:hanging="360"/>
      </w:pPr>
      <w:rPr>
        <w:rFonts w:ascii="Symbol" w:hAnsi="Symbol" w:hint="default"/>
      </w:rPr>
    </w:lvl>
    <w:lvl w:ilvl="7" w:tplc="20000003" w:tentative="1">
      <w:start w:val="1"/>
      <w:numFmt w:val="bullet"/>
      <w:lvlText w:val="o"/>
      <w:lvlJc w:val="left"/>
      <w:pPr>
        <w:ind w:left="6069" w:hanging="360"/>
      </w:pPr>
      <w:rPr>
        <w:rFonts w:ascii="Courier New" w:hAnsi="Courier New" w:cs="Courier New" w:hint="default"/>
      </w:rPr>
    </w:lvl>
    <w:lvl w:ilvl="8" w:tplc="20000005" w:tentative="1">
      <w:start w:val="1"/>
      <w:numFmt w:val="bullet"/>
      <w:lvlText w:val=""/>
      <w:lvlJc w:val="left"/>
      <w:pPr>
        <w:ind w:left="6789" w:hanging="360"/>
      </w:pPr>
      <w:rPr>
        <w:rFonts w:ascii="Wingdings" w:hAnsi="Wingdings" w:hint="default"/>
      </w:rPr>
    </w:lvl>
  </w:abstractNum>
  <w:abstractNum w:abstractNumId="28" w15:restartNumberingAfterBreak="0">
    <w:nsid w:val="523C05D2"/>
    <w:multiLevelType w:val="multilevel"/>
    <w:tmpl w:val="8ACC4D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8EF164C"/>
    <w:multiLevelType w:val="multilevel"/>
    <w:tmpl w:val="471E9A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90278A9"/>
    <w:multiLevelType w:val="multilevel"/>
    <w:tmpl w:val="6DCA81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F4934A2"/>
    <w:multiLevelType w:val="multilevel"/>
    <w:tmpl w:val="D3FE44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FF21699"/>
    <w:multiLevelType w:val="multilevel"/>
    <w:tmpl w:val="1BEA5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7C3499"/>
    <w:multiLevelType w:val="multilevel"/>
    <w:tmpl w:val="3CC4A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0A30A79"/>
    <w:multiLevelType w:val="multilevel"/>
    <w:tmpl w:val="D7FA1D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24B298F"/>
    <w:multiLevelType w:val="multilevel"/>
    <w:tmpl w:val="2954D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2C27F3F"/>
    <w:multiLevelType w:val="multilevel"/>
    <w:tmpl w:val="CB7034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4001A51"/>
    <w:multiLevelType w:val="multilevel"/>
    <w:tmpl w:val="84FE94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44443AA"/>
    <w:multiLevelType w:val="multilevel"/>
    <w:tmpl w:val="10E474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8D63353"/>
    <w:multiLevelType w:val="multilevel"/>
    <w:tmpl w:val="5B2888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C485025"/>
    <w:multiLevelType w:val="multilevel"/>
    <w:tmpl w:val="A52E8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DC9129E"/>
    <w:multiLevelType w:val="multilevel"/>
    <w:tmpl w:val="CD3ABD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F4463A7"/>
    <w:multiLevelType w:val="multilevel"/>
    <w:tmpl w:val="7ED63F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24D3EBA"/>
    <w:multiLevelType w:val="multilevel"/>
    <w:tmpl w:val="474449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3F55951"/>
    <w:multiLevelType w:val="multilevel"/>
    <w:tmpl w:val="943A0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670713A"/>
    <w:multiLevelType w:val="multilevel"/>
    <w:tmpl w:val="33BAEB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8F6431F"/>
    <w:multiLevelType w:val="multilevel"/>
    <w:tmpl w:val="5E647E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FF5300A"/>
    <w:multiLevelType w:val="multilevel"/>
    <w:tmpl w:val="73AAD3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2"/>
  </w:num>
  <w:num w:numId="3">
    <w:abstractNumId w:val="17"/>
  </w:num>
  <w:num w:numId="4">
    <w:abstractNumId w:val="20"/>
  </w:num>
  <w:num w:numId="5">
    <w:abstractNumId w:val="47"/>
  </w:num>
  <w:num w:numId="6">
    <w:abstractNumId w:val="43"/>
  </w:num>
  <w:num w:numId="7">
    <w:abstractNumId w:val="4"/>
  </w:num>
  <w:num w:numId="8">
    <w:abstractNumId w:val="8"/>
  </w:num>
  <w:num w:numId="9">
    <w:abstractNumId w:val="3"/>
  </w:num>
  <w:num w:numId="10">
    <w:abstractNumId w:val="28"/>
  </w:num>
  <w:num w:numId="11">
    <w:abstractNumId w:val="40"/>
  </w:num>
  <w:num w:numId="12">
    <w:abstractNumId w:val="35"/>
  </w:num>
  <w:num w:numId="13">
    <w:abstractNumId w:val="41"/>
  </w:num>
  <w:num w:numId="14">
    <w:abstractNumId w:val="24"/>
  </w:num>
  <w:num w:numId="15">
    <w:abstractNumId w:val="13"/>
  </w:num>
  <w:num w:numId="16">
    <w:abstractNumId w:val="5"/>
  </w:num>
  <w:num w:numId="17">
    <w:abstractNumId w:val="37"/>
  </w:num>
  <w:num w:numId="18">
    <w:abstractNumId w:val="34"/>
  </w:num>
  <w:num w:numId="19">
    <w:abstractNumId w:val="12"/>
  </w:num>
  <w:num w:numId="20">
    <w:abstractNumId w:val="19"/>
  </w:num>
  <w:num w:numId="21">
    <w:abstractNumId w:val="10"/>
  </w:num>
  <w:num w:numId="22">
    <w:abstractNumId w:val="31"/>
  </w:num>
  <w:num w:numId="23">
    <w:abstractNumId w:val="30"/>
  </w:num>
  <w:num w:numId="24">
    <w:abstractNumId w:val="21"/>
  </w:num>
  <w:num w:numId="25">
    <w:abstractNumId w:val="44"/>
  </w:num>
  <w:num w:numId="26">
    <w:abstractNumId w:val="6"/>
  </w:num>
  <w:num w:numId="27">
    <w:abstractNumId w:val="46"/>
  </w:num>
  <w:num w:numId="28">
    <w:abstractNumId w:val="26"/>
  </w:num>
  <w:num w:numId="29">
    <w:abstractNumId w:val="14"/>
  </w:num>
  <w:num w:numId="30">
    <w:abstractNumId w:val="7"/>
  </w:num>
  <w:num w:numId="31">
    <w:abstractNumId w:val="42"/>
  </w:num>
  <w:num w:numId="32">
    <w:abstractNumId w:val="9"/>
  </w:num>
  <w:num w:numId="33">
    <w:abstractNumId w:val="39"/>
  </w:num>
  <w:num w:numId="34">
    <w:abstractNumId w:val="0"/>
  </w:num>
  <w:num w:numId="35">
    <w:abstractNumId w:val="38"/>
  </w:num>
  <w:num w:numId="36">
    <w:abstractNumId w:val="36"/>
  </w:num>
  <w:num w:numId="37">
    <w:abstractNumId w:val="18"/>
  </w:num>
  <w:num w:numId="38">
    <w:abstractNumId w:val="32"/>
  </w:num>
  <w:num w:numId="39">
    <w:abstractNumId w:val="23"/>
  </w:num>
  <w:num w:numId="40">
    <w:abstractNumId w:val="1"/>
  </w:num>
  <w:num w:numId="41">
    <w:abstractNumId w:val="15"/>
  </w:num>
  <w:num w:numId="42">
    <w:abstractNumId w:val="29"/>
  </w:num>
  <w:num w:numId="43">
    <w:abstractNumId w:val="22"/>
  </w:num>
  <w:num w:numId="44">
    <w:abstractNumId w:val="45"/>
  </w:num>
  <w:num w:numId="45">
    <w:abstractNumId w:val="25"/>
  </w:num>
  <w:num w:numId="46">
    <w:abstractNumId w:val="33"/>
  </w:num>
  <w:num w:numId="47">
    <w:abstractNumId w:val="2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AC"/>
    <w:rsid w:val="0006547F"/>
    <w:rsid w:val="00101A3D"/>
    <w:rsid w:val="001B6E20"/>
    <w:rsid w:val="00312F1F"/>
    <w:rsid w:val="004558AC"/>
    <w:rsid w:val="004909D2"/>
    <w:rsid w:val="005F38DC"/>
    <w:rsid w:val="007A195D"/>
    <w:rsid w:val="00805FE4"/>
    <w:rsid w:val="00822571"/>
    <w:rsid w:val="00835D60"/>
    <w:rsid w:val="008B556B"/>
    <w:rsid w:val="008C2AFB"/>
    <w:rsid w:val="009F0837"/>
    <w:rsid w:val="00B20BE4"/>
    <w:rsid w:val="00B65951"/>
    <w:rsid w:val="00E12827"/>
    <w:rsid w:val="00E212D0"/>
    <w:rsid w:val="00FF0215"/>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8D9B"/>
  <w15:docId w15:val="{07390BF5-AA0F-469D-8D17-1B15B935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1" w:right="156"/>
      <w:outlineLvl w:val="0"/>
    </w:pPr>
    <w:rPr>
      <w:sz w:val="21"/>
      <w:szCs w:val="21"/>
    </w:rPr>
  </w:style>
  <w:style w:type="paragraph" w:styleId="Heading2">
    <w:name w:val="heading 2"/>
    <w:basedOn w:val="Normal"/>
    <w:uiPriority w:val="9"/>
    <w:unhideWhenUsed/>
    <w:qFormat/>
    <w:pPr>
      <w:ind w:left="113"/>
      <w:outlineLvl w:val="1"/>
    </w:pPr>
    <w:rPr>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0" w:hanging="351"/>
    </w:pPr>
    <w:rPr>
      <w:sz w:val="19"/>
      <w:szCs w:val="19"/>
    </w:rPr>
  </w:style>
  <w:style w:type="paragraph" w:styleId="ListParagraph">
    <w:name w:val="List Paragraph"/>
    <w:basedOn w:val="Normal"/>
    <w:uiPriority w:val="1"/>
    <w:qFormat/>
    <w:pPr>
      <w:ind w:left="660" w:hanging="35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A19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95D"/>
    <w:rPr>
      <w:rFonts w:ascii="Segoe UI" w:eastAsia="Times New Roman" w:hAnsi="Segoe UI" w:cs="Segoe UI"/>
      <w:sz w:val="18"/>
      <w:szCs w:val="18"/>
      <w:lang w:bidi="en-US"/>
    </w:rPr>
  </w:style>
  <w:style w:type="character" w:customStyle="1" w:styleId="Aucun">
    <w:name w:val="Aucun"/>
    <w:rsid w:val="00E212D0"/>
    <w:rPr>
      <w:lang w:val="es-ES"/>
    </w:rPr>
  </w:style>
  <w:style w:type="character" w:styleId="CommentReference">
    <w:name w:val="annotation reference"/>
    <w:basedOn w:val="DefaultParagraphFont"/>
    <w:uiPriority w:val="99"/>
    <w:semiHidden/>
    <w:unhideWhenUsed/>
    <w:rsid w:val="008B556B"/>
    <w:rPr>
      <w:sz w:val="16"/>
      <w:szCs w:val="16"/>
    </w:rPr>
  </w:style>
  <w:style w:type="paragraph" w:styleId="CommentText">
    <w:name w:val="annotation text"/>
    <w:basedOn w:val="Normal"/>
    <w:link w:val="CommentTextChar"/>
    <w:uiPriority w:val="99"/>
    <w:semiHidden/>
    <w:unhideWhenUsed/>
    <w:rsid w:val="008B556B"/>
    <w:rPr>
      <w:sz w:val="20"/>
      <w:szCs w:val="20"/>
    </w:rPr>
  </w:style>
  <w:style w:type="character" w:customStyle="1" w:styleId="CommentTextChar">
    <w:name w:val="Comment Text Char"/>
    <w:basedOn w:val="DefaultParagraphFont"/>
    <w:link w:val="CommentText"/>
    <w:uiPriority w:val="99"/>
    <w:semiHidden/>
    <w:rsid w:val="008B556B"/>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B556B"/>
    <w:rPr>
      <w:b/>
      <w:bCs/>
    </w:rPr>
  </w:style>
  <w:style w:type="character" w:customStyle="1" w:styleId="CommentSubjectChar">
    <w:name w:val="Comment Subject Char"/>
    <w:basedOn w:val="CommentTextChar"/>
    <w:link w:val="CommentSubject"/>
    <w:uiPriority w:val="99"/>
    <w:semiHidden/>
    <w:rsid w:val="008B556B"/>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1682</Words>
  <Characters>9591</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Microsoft Word - Gender checklist for watsan programming _IFRC_.doc</vt:lpstr>
      <vt:lpstr>Lista de verificación genero </vt:lpstr>
      <vt:lpstr/>
      <vt:lpstr>Lista de verificación que facilitará el proceso de recopilación de información n</vt:lpstr>
      <vt:lpstr>Los indicadores de género deben incluirse en los proyectos de agua, saneamiento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Gender checklist for watsan programming _IFRC_.doc</dc:title>
  <dc:creator>libertad.gonzalez</dc:creator>
  <cp:lastModifiedBy>Alexandra Machado</cp:lastModifiedBy>
  <cp:revision>5</cp:revision>
  <dcterms:created xsi:type="dcterms:W3CDTF">2019-11-06T21:42:00Z</dcterms:created>
  <dcterms:modified xsi:type="dcterms:W3CDTF">2019-11-13T16:22:00Z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2007-04-23T00:00:00Z</vt:filetime>
  </property>
  <property fmtid="{D5CDD505-2E9C-101B-9397-08002B2CF9AE}" pid="3" name="Creator">
    <vt:lpwstr>pdfFactory www.pdffactory.com</vt:lpwstr>
  </property>
  <property fmtid="{D5CDD505-2E9C-101B-9397-08002B2CF9AE}" pid="4" name="LastSaved">
    <vt:filetime>2007-04-23T00:00:00Z</vt:filetime>
  </property>
</Properties>
</file>