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1EDE2" w14:textId="64F69FF7" w:rsidR="00F77558" w:rsidRDefault="00FE1FB2" w:rsidP="000C577A">
      <w:pPr>
        <w:jc w:val="both"/>
        <w:rPr>
          <w:lang w:val="en-US"/>
        </w:rPr>
      </w:pPr>
      <w:r>
        <w:rPr>
          <w:noProof/>
          <w:lang w:val="en-US"/>
        </w:rPr>
        <mc:AlternateContent>
          <mc:Choice Requires="wps">
            <w:drawing>
              <wp:anchor distT="0" distB="0" distL="114300" distR="114300" simplePos="0" relativeHeight="251658242" behindDoc="0" locked="0" layoutInCell="1" allowOverlap="1" wp14:anchorId="550CF2F6" wp14:editId="556466B9">
                <wp:simplePos x="0" y="0"/>
                <wp:positionH relativeFrom="margin">
                  <wp:posOffset>-203200</wp:posOffset>
                </wp:positionH>
                <wp:positionV relativeFrom="paragraph">
                  <wp:posOffset>165100</wp:posOffset>
                </wp:positionV>
                <wp:extent cx="3371850" cy="2654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371850" cy="2654300"/>
                        </a:xfrm>
                        <a:prstGeom prst="rect">
                          <a:avLst/>
                        </a:prstGeom>
                        <a:solidFill>
                          <a:schemeClr val="lt1"/>
                        </a:solidFill>
                        <a:ln w="6350">
                          <a:noFill/>
                        </a:ln>
                      </wps:spPr>
                      <wps:txbx>
                        <w:txbxContent>
                          <w:p w14:paraId="2E0FE58E" w14:textId="694B053A" w:rsidR="008B6704" w:rsidRPr="0002350B" w:rsidRDefault="008B6704" w:rsidP="008B6704">
                            <w:pPr>
                              <w:rPr>
                                <w:rFonts w:ascii="Montserrat ExtraBold" w:hAnsi="Montserrat ExtraBold" w:cs="Open Sans"/>
                                <w:b/>
                                <w:bCs/>
                                <w:color w:val="011E41"/>
                                <w:sz w:val="52"/>
                                <w:szCs w:val="52"/>
                                <w:lang w:val="en-US"/>
                              </w:rPr>
                            </w:pPr>
                            <w:r w:rsidRPr="0002350B">
                              <w:rPr>
                                <w:rFonts w:ascii="Montserrat ExtraBold" w:hAnsi="Montserrat ExtraBold" w:cs="Open Sans"/>
                                <w:b/>
                                <w:bCs/>
                                <w:color w:val="011E41"/>
                                <w:sz w:val="52"/>
                                <w:szCs w:val="52"/>
                                <w:lang w:val="en-US"/>
                              </w:rPr>
                              <w:t xml:space="preserve">ORAL </w:t>
                            </w:r>
                          </w:p>
                          <w:p w14:paraId="5319BAD0" w14:textId="29EF87A3" w:rsidR="008B6704" w:rsidRPr="0002350B" w:rsidRDefault="008B6704" w:rsidP="008B6704">
                            <w:pPr>
                              <w:rPr>
                                <w:rFonts w:ascii="Montserrat ExtraBold" w:hAnsi="Montserrat ExtraBold" w:cs="Open Sans"/>
                                <w:b/>
                                <w:bCs/>
                                <w:color w:val="011E41"/>
                                <w:sz w:val="52"/>
                                <w:szCs w:val="52"/>
                                <w:lang w:val="en-US"/>
                              </w:rPr>
                            </w:pPr>
                            <w:r w:rsidRPr="0002350B">
                              <w:rPr>
                                <w:rFonts w:ascii="Montserrat ExtraBold" w:hAnsi="Montserrat ExtraBold" w:cs="Open Sans"/>
                                <w:b/>
                                <w:bCs/>
                                <w:color w:val="011E41"/>
                                <w:sz w:val="52"/>
                                <w:szCs w:val="52"/>
                                <w:lang w:val="en-US"/>
                              </w:rPr>
                              <w:t>CHOLERA VACCINE (OCV)</w:t>
                            </w:r>
                            <w:r w:rsidR="00206F0B">
                              <w:rPr>
                                <w:rFonts w:ascii="Montserrat ExtraBold" w:hAnsi="Montserrat ExtraBold" w:cs="Open Sans"/>
                                <w:b/>
                                <w:bCs/>
                                <w:color w:val="011E41"/>
                                <w:sz w:val="52"/>
                                <w:szCs w:val="52"/>
                                <w:lang w:val="en-US"/>
                              </w:rPr>
                              <w:t xml:space="preserve"> </w:t>
                            </w:r>
                            <w:r w:rsidR="006B589B">
                              <w:rPr>
                                <w:rFonts w:ascii="Montserrat ExtraBold" w:hAnsi="Montserrat ExtraBold" w:cs="Open Sans"/>
                                <w:b/>
                                <w:bCs/>
                                <w:color w:val="011E41"/>
                                <w:sz w:val="52"/>
                                <w:szCs w:val="52"/>
                                <w:lang w:val="en-US"/>
                              </w:rPr>
                              <w:t xml:space="preserve">FIELD MANUAL </w:t>
                            </w:r>
                            <w:r w:rsidR="00FE1FB2">
                              <w:rPr>
                                <w:rFonts w:ascii="Montserrat ExtraBold" w:hAnsi="Montserrat ExtraBold" w:cs="Open Sans"/>
                                <w:b/>
                                <w:bCs/>
                                <w:color w:val="011E41"/>
                                <w:sz w:val="52"/>
                                <w:szCs w:val="52"/>
                                <w:lang w:val="en-US"/>
                              </w:rPr>
                              <w:t xml:space="preserve">FOR </w:t>
                            </w:r>
                          </w:p>
                          <w:p w14:paraId="7A0E0822" w14:textId="3E7421E3" w:rsidR="008B6704" w:rsidRPr="0002350B" w:rsidRDefault="008B4E7D" w:rsidP="005406F7">
                            <w:pPr>
                              <w:rPr>
                                <w:rFonts w:ascii="Montserrat ExtraBold" w:hAnsi="Montserrat ExtraBold" w:cs="Open Sans"/>
                                <w:b/>
                                <w:bCs/>
                                <w:color w:val="011E41"/>
                                <w:sz w:val="52"/>
                                <w:szCs w:val="52"/>
                                <w:lang w:val="en-US"/>
                              </w:rPr>
                            </w:pPr>
                            <w:r>
                              <w:rPr>
                                <w:rFonts w:ascii="Montserrat ExtraBold" w:hAnsi="Montserrat ExtraBold" w:cs="Open Sans"/>
                                <w:b/>
                                <w:bCs/>
                                <w:color w:val="011E41"/>
                                <w:sz w:val="52"/>
                                <w:szCs w:val="52"/>
                                <w:lang w:val="en-US"/>
                              </w:rPr>
                              <w:t xml:space="preserve">VOLUNTEERS </w:t>
                            </w:r>
                          </w:p>
                          <w:p w14:paraId="5C9D5D23" w14:textId="77777777" w:rsidR="008B6704" w:rsidRPr="0002350B" w:rsidRDefault="008B6704">
                            <w:pPr>
                              <w:rPr>
                                <w:color w:val="011E4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CF2F6" id="_x0000_t202" coordsize="21600,21600" o:spt="202" path="m,l,21600r21600,l21600,xe">
                <v:stroke joinstyle="miter"/>
                <v:path gradientshapeok="t" o:connecttype="rect"/>
              </v:shapetype>
              <v:shape id="Text Box 6" o:spid="_x0000_s1026" type="#_x0000_t202" style="position:absolute;left:0;text-align:left;margin-left:-16pt;margin-top:13pt;width:265.5pt;height:20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" fillcolor="white [3201]" stroked="f" strokeweight=".5pt">
                <v:textbox>
                  <w:txbxContent>
                    <w:p w14:paraId="2E0FE58E" w14:textId="694B053A" w:rsidR="008B6704" w:rsidRPr="0002350B" w:rsidRDefault="008B6704" w:rsidP="008B6704">
                      <w:pPr>
                        <w:rPr>
                          <w:rFonts w:ascii="Montserrat ExtraBold" w:hAnsi="Montserrat ExtraBold" w:cs="Open Sans"/>
                          <w:b/>
                          <w:bCs/>
                          <w:color w:val="011E41"/>
                          <w:sz w:val="52"/>
                          <w:szCs w:val="52"/>
                          <w:lang w:val="en-US"/>
                        </w:rPr>
                      </w:pPr>
                      <w:r w:rsidRPr="0002350B">
                        <w:rPr>
                          <w:rFonts w:ascii="Montserrat ExtraBold" w:hAnsi="Montserrat ExtraBold" w:cs="Open Sans"/>
                          <w:b/>
                          <w:bCs/>
                          <w:color w:val="011E41"/>
                          <w:sz w:val="52"/>
                          <w:szCs w:val="52"/>
                          <w:lang w:val="en-US"/>
                        </w:rPr>
                        <w:t xml:space="preserve">ORAL </w:t>
                      </w:r>
                    </w:p>
                    <w:p w14:paraId="5319BAD0" w14:textId="29EF87A3" w:rsidR="008B6704" w:rsidRPr="0002350B" w:rsidRDefault="008B6704" w:rsidP="008B6704">
                      <w:pPr>
                        <w:rPr>
                          <w:rFonts w:ascii="Montserrat ExtraBold" w:hAnsi="Montserrat ExtraBold" w:cs="Open Sans"/>
                          <w:b/>
                          <w:bCs/>
                          <w:color w:val="011E41"/>
                          <w:sz w:val="52"/>
                          <w:szCs w:val="52"/>
                          <w:lang w:val="en-US"/>
                        </w:rPr>
                      </w:pPr>
                      <w:r w:rsidRPr="0002350B">
                        <w:rPr>
                          <w:rFonts w:ascii="Montserrat ExtraBold" w:hAnsi="Montserrat ExtraBold" w:cs="Open Sans"/>
                          <w:b/>
                          <w:bCs/>
                          <w:color w:val="011E41"/>
                          <w:sz w:val="52"/>
                          <w:szCs w:val="52"/>
                          <w:lang w:val="en-US"/>
                        </w:rPr>
                        <w:t>CHOLERA VACCINE (OCV)</w:t>
                      </w:r>
                      <w:r w:rsidR="00206F0B">
                        <w:rPr>
                          <w:rFonts w:ascii="Montserrat ExtraBold" w:hAnsi="Montserrat ExtraBold" w:cs="Open Sans"/>
                          <w:b/>
                          <w:bCs/>
                          <w:color w:val="011E41"/>
                          <w:sz w:val="52"/>
                          <w:szCs w:val="52"/>
                          <w:lang w:val="en-US"/>
                        </w:rPr>
                        <w:t xml:space="preserve"> </w:t>
                      </w:r>
                      <w:r w:rsidR="006B589B">
                        <w:rPr>
                          <w:rFonts w:ascii="Montserrat ExtraBold" w:hAnsi="Montserrat ExtraBold" w:cs="Open Sans"/>
                          <w:b/>
                          <w:bCs/>
                          <w:color w:val="011E41"/>
                          <w:sz w:val="52"/>
                          <w:szCs w:val="52"/>
                          <w:lang w:val="en-US"/>
                        </w:rPr>
                        <w:t xml:space="preserve">FIELD MANUAL </w:t>
                      </w:r>
                      <w:r w:rsidR="00FE1FB2">
                        <w:rPr>
                          <w:rFonts w:ascii="Montserrat ExtraBold" w:hAnsi="Montserrat ExtraBold" w:cs="Open Sans"/>
                          <w:b/>
                          <w:bCs/>
                          <w:color w:val="011E41"/>
                          <w:sz w:val="52"/>
                          <w:szCs w:val="52"/>
                          <w:lang w:val="en-US"/>
                        </w:rPr>
                        <w:t xml:space="preserve">FOR </w:t>
                      </w:r>
                    </w:p>
                    <w:p w14:paraId="7A0E0822" w14:textId="3E7421E3" w:rsidR="008B6704" w:rsidRPr="0002350B" w:rsidRDefault="008B4E7D" w:rsidP="005406F7">
                      <w:pPr>
                        <w:rPr>
                          <w:rFonts w:ascii="Montserrat ExtraBold" w:hAnsi="Montserrat ExtraBold" w:cs="Open Sans"/>
                          <w:b/>
                          <w:bCs/>
                          <w:color w:val="011E41"/>
                          <w:sz w:val="52"/>
                          <w:szCs w:val="52"/>
                          <w:lang w:val="en-US"/>
                        </w:rPr>
                      </w:pPr>
                      <w:r>
                        <w:rPr>
                          <w:rFonts w:ascii="Montserrat ExtraBold" w:hAnsi="Montserrat ExtraBold" w:cs="Open Sans"/>
                          <w:b/>
                          <w:bCs/>
                          <w:color w:val="011E41"/>
                          <w:sz w:val="52"/>
                          <w:szCs w:val="52"/>
                          <w:lang w:val="en-US"/>
                        </w:rPr>
                        <w:t xml:space="preserve">VOLUNTEERS </w:t>
                      </w:r>
                    </w:p>
                    <w:p w14:paraId="5C9D5D23" w14:textId="77777777" w:rsidR="008B6704" w:rsidRPr="0002350B" w:rsidRDefault="008B6704">
                      <w:pPr>
                        <w:rPr>
                          <w:color w:val="011E41"/>
                          <w:sz w:val="22"/>
                          <w:szCs w:val="22"/>
                        </w:rPr>
                      </w:pPr>
                    </w:p>
                  </w:txbxContent>
                </v:textbox>
                <w10:wrap anchorx="margin"/>
              </v:shape>
            </w:pict>
          </mc:Fallback>
        </mc:AlternateContent>
      </w:r>
      <w:r w:rsidR="00DD7014">
        <w:rPr>
          <w:noProof/>
          <w:lang w:val="en-US"/>
        </w:rPr>
        <w:drawing>
          <wp:anchor distT="0" distB="0" distL="114300" distR="114300" simplePos="0" relativeHeight="251658243" behindDoc="1" locked="0" layoutInCell="1" allowOverlap="1" wp14:anchorId="6A87D31F" wp14:editId="7F74CD70">
            <wp:simplePos x="0" y="0"/>
            <wp:positionH relativeFrom="column">
              <wp:posOffset>-914400</wp:posOffset>
            </wp:positionH>
            <wp:positionV relativeFrom="paragraph">
              <wp:posOffset>-907796</wp:posOffset>
            </wp:positionV>
            <wp:extent cx="1908048" cy="862291"/>
            <wp:effectExtent l="0" t="0" r="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8048" cy="862291"/>
                    </a:xfrm>
                    <a:prstGeom prst="rect">
                      <a:avLst/>
                    </a:prstGeom>
                  </pic:spPr>
                </pic:pic>
              </a:graphicData>
            </a:graphic>
            <wp14:sizeRelH relativeFrom="page">
              <wp14:pctWidth>0</wp14:pctWidth>
            </wp14:sizeRelH>
            <wp14:sizeRelV relativeFrom="page">
              <wp14:pctHeight>0</wp14:pctHeight>
            </wp14:sizeRelV>
          </wp:anchor>
        </w:drawing>
      </w:r>
    </w:p>
    <w:p w14:paraId="6A854F84" w14:textId="73C4EE4B" w:rsidR="00F77558" w:rsidRDefault="00F77558" w:rsidP="000C577A">
      <w:pPr>
        <w:jc w:val="both"/>
        <w:rPr>
          <w:lang w:val="en-US"/>
        </w:rPr>
      </w:pPr>
    </w:p>
    <w:p w14:paraId="4FEC1EC2" w14:textId="2F2B72D4" w:rsidR="00F77558" w:rsidRDefault="00F77558" w:rsidP="000C577A">
      <w:pPr>
        <w:jc w:val="both"/>
        <w:rPr>
          <w:lang w:val="en-US"/>
        </w:rPr>
      </w:pPr>
    </w:p>
    <w:p w14:paraId="280A71E8" w14:textId="30E10DF3" w:rsidR="00F77558" w:rsidRDefault="00FE1FB2" w:rsidP="000C577A">
      <w:pPr>
        <w:jc w:val="both"/>
        <w:rPr>
          <w:lang w:val="en-US"/>
        </w:rPr>
      </w:pPr>
      <w:r>
        <w:rPr>
          <w:noProof/>
          <w:lang w:val="en-US"/>
        </w:rPr>
        <w:drawing>
          <wp:anchor distT="0" distB="0" distL="114300" distR="114300" simplePos="0" relativeHeight="251658241" behindDoc="1" locked="0" layoutInCell="1" allowOverlap="1" wp14:anchorId="1D4812C1" wp14:editId="1848E023">
            <wp:simplePos x="0" y="0"/>
            <wp:positionH relativeFrom="column">
              <wp:posOffset>3357880</wp:posOffset>
            </wp:positionH>
            <wp:positionV relativeFrom="paragraph">
              <wp:posOffset>136525</wp:posOffset>
            </wp:positionV>
            <wp:extent cx="3173826" cy="2029968"/>
            <wp:effectExtent l="0" t="0" r="1270" b="2540"/>
            <wp:wrapNone/>
            <wp:docPr id="5" name="Picture 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3826" cy="2029968"/>
                    </a:xfrm>
                    <a:prstGeom prst="rect">
                      <a:avLst/>
                    </a:prstGeom>
                  </pic:spPr>
                </pic:pic>
              </a:graphicData>
            </a:graphic>
            <wp14:sizeRelH relativeFrom="page">
              <wp14:pctWidth>0</wp14:pctWidth>
            </wp14:sizeRelH>
            <wp14:sizeRelV relativeFrom="page">
              <wp14:pctHeight>0</wp14:pctHeight>
            </wp14:sizeRelV>
          </wp:anchor>
        </w:drawing>
      </w:r>
    </w:p>
    <w:p w14:paraId="019F93DE" w14:textId="0996FD1E" w:rsidR="00F77558" w:rsidRDefault="00F77558" w:rsidP="000C577A">
      <w:pPr>
        <w:jc w:val="both"/>
        <w:rPr>
          <w:lang w:val="en-US"/>
        </w:rPr>
      </w:pPr>
    </w:p>
    <w:p w14:paraId="11F2CE74" w14:textId="2AE6FD60" w:rsidR="00F77558" w:rsidRDefault="00F77558" w:rsidP="000C577A">
      <w:pPr>
        <w:jc w:val="both"/>
        <w:rPr>
          <w:lang w:val="en-US"/>
        </w:rPr>
      </w:pPr>
    </w:p>
    <w:p w14:paraId="7A931F6B" w14:textId="79293A03" w:rsidR="00F77558" w:rsidRDefault="00F77558" w:rsidP="000C577A">
      <w:pPr>
        <w:jc w:val="both"/>
        <w:rPr>
          <w:lang w:val="en-US"/>
        </w:rPr>
      </w:pPr>
    </w:p>
    <w:p w14:paraId="3DA385E4" w14:textId="45545EF5" w:rsidR="00F77558" w:rsidRDefault="00F77558" w:rsidP="000C577A">
      <w:pPr>
        <w:jc w:val="both"/>
        <w:rPr>
          <w:lang w:val="en-US"/>
        </w:rPr>
      </w:pPr>
    </w:p>
    <w:p w14:paraId="50CBC2C1" w14:textId="33FB5994" w:rsidR="00F77558" w:rsidRDefault="00F77558" w:rsidP="000C577A">
      <w:pPr>
        <w:jc w:val="both"/>
        <w:rPr>
          <w:lang w:val="en-US"/>
        </w:rPr>
      </w:pPr>
    </w:p>
    <w:p w14:paraId="4CA85915" w14:textId="716E5E0E" w:rsidR="00F77558" w:rsidRDefault="00F77558" w:rsidP="000C577A">
      <w:pPr>
        <w:jc w:val="both"/>
        <w:rPr>
          <w:lang w:val="en-US"/>
        </w:rPr>
      </w:pPr>
    </w:p>
    <w:p w14:paraId="321B40B7" w14:textId="5A8E693F" w:rsidR="00F77558" w:rsidRDefault="00F77558" w:rsidP="000C577A">
      <w:pPr>
        <w:jc w:val="both"/>
        <w:rPr>
          <w:lang w:val="en-US"/>
        </w:rPr>
      </w:pPr>
    </w:p>
    <w:p w14:paraId="24687BA4" w14:textId="575C0FAE" w:rsidR="00F77558" w:rsidRDefault="00F77558" w:rsidP="000C577A">
      <w:pPr>
        <w:jc w:val="both"/>
        <w:rPr>
          <w:lang w:val="en-US"/>
        </w:rPr>
      </w:pPr>
    </w:p>
    <w:p w14:paraId="01D25C88" w14:textId="7E348A78" w:rsidR="00F77558" w:rsidRDefault="00F77558" w:rsidP="000C577A">
      <w:pPr>
        <w:jc w:val="both"/>
        <w:rPr>
          <w:lang w:val="en-US"/>
        </w:rPr>
      </w:pPr>
    </w:p>
    <w:p w14:paraId="40B11F39" w14:textId="77777777" w:rsidR="00F77558" w:rsidRDefault="00F77558" w:rsidP="000C577A">
      <w:pPr>
        <w:jc w:val="both"/>
        <w:rPr>
          <w:lang w:val="en-US"/>
        </w:rPr>
      </w:pPr>
    </w:p>
    <w:p w14:paraId="02A6EFDF" w14:textId="4020DEF5" w:rsidR="002E67D2" w:rsidRDefault="002E67D2" w:rsidP="000C577A">
      <w:pPr>
        <w:jc w:val="both"/>
        <w:rPr>
          <w:lang w:val="en-US"/>
        </w:rPr>
      </w:pPr>
    </w:p>
    <w:p w14:paraId="48163173" w14:textId="012CAAA9" w:rsidR="00261301" w:rsidRDefault="004D0C75" w:rsidP="000C577A">
      <w:pPr>
        <w:jc w:val="both"/>
        <w:rPr>
          <w:lang w:val="en-US"/>
        </w:rPr>
      </w:pPr>
      <w:r>
        <w:rPr>
          <w:noProof/>
          <w:lang w:val="en-US"/>
        </w:rPr>
        <mc:AlternateContent>
          <mc:Choice Requires="wps">
            <w:drawing>
              <wp:anchor distT="0" distB="0" distL="114300" distR="114300" simplePos="0" relativeHeight="251658240" behindDoc="1" locked="0" layoutInCell="1" allowOverlap="1" wp14:anchorId="08529314" wp14:editId="788A2144">
                <wp:simplePos x="0" y="0"/>
                <wp:positionH relativeFrom="column">
                  <wp:posOffset>-914400</wp:posOffset>
                </wp:positionH>
                <wp:positionV relativeFrom="paragraph">
                  <wp:posOffset>282986</wp:posOffset>
                </wp:positionV>
                <wp:extent cx="7784592" cy="298704"/>
                <wp:effectExtent l="0" t="0" r="13335" b="19050"/>
                <wp:wrapNone/>
                <wp:docPr id="4" name="Rectangle 4"/>
                <wp:cNvGraphicFramePr/>
                <a:graphic xmlns:a="http://schemas.openxmlformats.org/drawingml/2006/main">
                  <a:graphicData uri="http://schemas.microsoft.com/office/word/2010/wordprocessingShape">
                    <wps:wsp>
                      <wps:cNvSpPr/>
                      <wps:spPr>
                        <a:xfrm>
                          <a:off x="0" y="0"/>
                          <a:ext cx="7784592" cy="298704"/>
                        </a:xfrm>
                        <a:prstGeom prst="rect">
                          <a:avLst/>
                        </a:prstGeom>
                        <a:solidFill>
                          <a:srgbClr val="011E41"/>
                        </a:solidFill>
                        <a:ln>
                          <a:solidFill>
                            <a:srgbClr val="011E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F8A569" id="Rectangle 4" o:spid="_x0000_s1026" style="position:absolute;margin-left:-1in;margin-top:22.3pt;width:612.95pt;height:2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" fillcolor="#011e41" strokecolor="#011e41" strokeweight="1pt"/>
            </w:pict>
          </mc:Fallback>
        </mc:AlternateContent>
      </w:r>
    </w:p>
    <w:p w14:paraId="751D4C56" w14:textId="0CF85DC6" w:rsidR="00261301" w:rsidRDefault="00261301" w:rsidP="000C577A">
      <w:pPr>
        <w:jc w:val="both"/>
        <w:rPr>
          <w:lang w:val="en-US"/>
        </w:rPr>
      </w:pPr>
    </w:p>
    <w:p w14:paraId="79268B14" w14:textId="0B5FE148" w:rsidR="002E67D2" w:rsidRPr="00DB0774" w:rsidRDefault="324881E9" w:rsidP="000C577A">
      <w:pPr>
        <w:jc w:val="both"/>
        <w:rPr>
          <w:rFonts w:ascii="Montserrat SemiBold" w:hAnsi="Montserrat SemiBold"/>
          <w:b/>
          <w:bCs/>
          <w:color w:val="FFFFFF" w:themeColor="background1"/>
          <w:lang w:val="en-US"/>
        </w:rPr>
      </w:pPr>
      <w:r w:rsidRPr="324881E9">
        <w:rPr>
          <w:rFonts w:ascii="Montserrat SemiBold" w:hAnsi="Montserrat SemiBold"/>
          <w:b/>
          <w:bCs/>
          <w:color w:val="FFFFFF" w:themeColor="background1"/>
          <w:lang w:val="en-US"/>
        </w:rPr>
        <w:t xml:space="preserve">WHAT CAN YOU FIND IN THIS FIELD </w:t>
      </w:r>
      <w:proofErr w:type="gramStart"/>
      <w:r w:rsidRPr="324881E9">
        <w:rPr>
          <w:rFonts w:ascii="Montserrat SemiBold" w:hAnsi="Montserrat SemiBold"/>
          <w:b/>
          <w:bCs/>
          <w:color w:val="FFFFFF" w:themeColor="background1"/>
          <w:lang w:val="en-US"/>
        </w:rPr>
        <w:t>MANUAL ?</w:t>
      </w:r>
      <w:proofErr w:type="gramEnd"/>
    </w:p>
    <w:p w14:paraId="4DC7C223" w14:textId="77777777" w:rsidR="00F77558" w:rsidRPr="0082411D" w:rsidRDefault="00F77558" w:rsidP="000C577A">
      <w:pPr>
        <w:jc w:val="both"/>
        <w:rPr>
          <w:rFonts w:ascii="Montserrat SemiBold" w:hAnsi="Montserrat SemiBold"/>
          <w:b/>
          <w:bCs/>
          <w:lang w:val="en-US"/>
        </w:rPr>
      </w:pPr>
    </w:p>
    <w:p w14:paraId="37A8F52C" w14:textId="37213571" w:rsidR="002E67D2" w:rsidRPr="00020F5D" w:rsidRDefault="324881E9" w:rsidP="00A77AE8">
      <w:pPr>
        <w:ind w:left="360"/>
        <w:rPr>
          <w:rFonts w:asciiTheme="minorHAnsi" w:eastAsiaTheme="minorEastAsia" w:hAnsiTheme="minorHAnsi" w:cstheme="minorBidi"/>
          <w:b/>
          <w:bCs/>
          <w:sz w:val="22"/>
          <w:szCs w:val="22"/>
          <w:lang w:val="en-US"/>
        </w:rPr>
      </w:pPr>
      <w:r w:rsidRPr="00020F5D">
        <w:rPr>
          <w:rFonts w:ascii="Montserrat SemiBold" w:hAnsi="Montserrat SemiBold"/>
          <w:b/>
          <w:bCs/>
          <w:sz w:val="22"/>
          <w:szCs w:val="22"/>
          <w:lang w:val="en-US"/>
        </w:rPr>
        <w:t xml:space="preserve">1. </w:t>
      </w:r>
      <w:r w:rsidRPr="00020F5D">
        <w:rPr>
          <w:rFonts w:ascii="Montserrat SemiBold" w:eastAsiaTheme="minorEastAsia" w:hAnsi="Montserrat SemiBold"/>
          <w:b/>
          <w:bCs/>
          <w:sz w:val="22"/>
          <w:szCs w:val="22"/>
          <w:lang w:val="en-US"/>
        </w:rPr>
        <w:t xml:space="preserve">What is the Oral Cholera Vaccine and what does it do?.......................  </w:t>
      </w:r>
      <w:r w:rsidR="00A77AE8">
        <w:rPr>
          <w:rFonts w:ascii="Montserrat SemiBold" w:eastAsiaTheme="minorEastAsia" w:hAnsi="Montserrat SemiBold"/>
          <w:b/>
          <w:bCs/>
          <w:sz w:val="22"/>
          <w:szCs w:val="22"/>
          <w:lang w:val="en-US"/>
        </w:rPr>
        <w:t xml:space="preserve">    </w:t>
      </w:r>
      <w:r w:rsidRPr="00020F5D">
        <w:rPr>
          <w:rFonts w:ascii="Montserrat SemiBold" w:eastAsiaTheme="minorEastAsia" w:hAnsi="Montserrat SemiBold"/>
          <w:b/>
          <w:bCs/>
          <w:sz w:val="22"/>
          <w:szCs w:val="22"/>
          <w:lang w:val="en-US"/>
        </w:rPr>
        <w:t xml:space="preserve">    1</w:t>
      </w:r>
    </w:p>
    <w:p w14:paraId="67D264E2" w14:textId="30192B73" w:rsidR="002E67D2" w:rsidRPr="00020F5D" w:rsidRDefault="324881E9" w:rsidP="324881E9">
      <w:pPr>
        <w:ind w:left="360"/>
        <w:rPr>
          <w:rFonts w:asciiTheme="minorHAnsi" w:eastAsiaTheme="minorEastAsia" w:hAnsiTheme="minorHAnsi" w:cstheme="minorBidi"/>
          <w:b/>
          <w:bCs/>
          <w:sz w:val="22"/>
          <w:szCs w:val="22"/>
        </w:rPr>
      </w:pPr>
      <w:r w:rsidRPr="00020F5D">
        <w:rPr>
          <w:rFonts w:ascii="Montserrat SemiBold" w:hAnsi="Montserrat SemiBold"/>
          <w:b/>
          <w:bCs/>
          <w:sz w:val="22"/>
          <w:szCs w:val="22"/>
        </w:rPr>
        <w:t>2. Eligible population…………………………………………</w:t>
      </w:r>
      <w:r w:rsidR="00A77AE8">
        <w:rPr>
          <w:rFonts w:ascii="Montserrat SemiBold" w:hAnsi="Montserrat SemiBold"/>
          <w:b/>
          <w:bCs/>
          <w:sz w:val="22"/>
          <w:szCs w:val="22"/>
        </w:rPr>
        <w:t>…………………………………………</w:t>
      </w:r>
      <w:r w:rsidRPr="00020F5D">
        <w:rPr>
          <w:rFonts w:ascii="Montserrat SemiBold" w:hAnsi="Montserrat SemiBold"/>
          <w:b/>
          <w:bCs/>
          <w:sz w:val="22"/>
          <w:szCs w:val="22"/>
        </w:rPr>
        <w:t xml:space="preserve">     </w:t>
      </w:r>
      <w:r w:rsidR="00A77AE8">
        <w:rPr>
          <w:rFonts w:ascii="Montserrat SemiBold" w:hAnsi="Montserrat SemiBold"/>
          <w:b/>
          <w:bCs/>
          <w:sz w:val="22"/>
          <w:szCs w:val="22"/>
        </w:rPr>
        <w:t xml:space="preserve">    </w:t>
      </w:r>
      <w:r w:rsidRPr="00020F5D">
        <w:rPr>
          <w:rFonts w:ascii="Montserrat SemiBold" w:hAnsi="Montserrat SemiBold"/>
          <w:b/>
          <w:bCs/>
          <w:sz w:val="22"/>
          <w:szCs w:val="22"/>
        </w:rPr>
        <w:t xml:space="preserve"> 1</w:t>
      </w:r>
    </w:p>
    <w:p w14:paraId="5242F598" w14:textId="20875C70" w:rsidR="002E67D2" w:rsidRPr="00020F5D" w:rsidRDefault="324881E9" w:rsidP="324881E9">
      <w:pPr>
        <w:ind w:left="360"/>
        <w:rPr>
          <w:rFonts w:asciiTheme="minorHAnsi" w:eastAsiaTheme="minorEastAsia" w:hAnsiTheme="minorHAnsi" w:cstheme="minorBidi"/>
          <w:b/>
          <w:bCs/>
          <w:sz w:val="22"/>
          <w:szCs w:val="22"/>
        </w:rPr>
      </w:pPr>
      <w:r w:rsidRPr="00020F5D">
        <w:rPr>
          <w:rFonts w:ascii="Montserrat SemiBold" w:eastAsiaTheme="minorEastAsia" w:hAnsi="Montserrat SemiBold"/>
          <w:b/>
          <w:bCs/>
          <w:sz w:val="22"/>
          <w:szCs w:val="22"/>
          <w:lang w:val="en-US"/>
        </w:rPr>
        <w:t>3. The vaccine</w:t>
      </w:r>
      <w:r w:rsidR="004D0C75" w:rsidRPr="00020F5D">
        <w:rPr>
          <w:rFonts w:ascii="Montserrat SemiBold" w:eastAsiaTheme="minorEastAsia" w:hAnsi="Montserrat SemiBold"/>
          <w:b/>
          <w:bCs/>
          <w:sz w:val="22"/>
          <w:szCs w:val="22"/>
          <w:lang w:val="en-US"/>
        </w:rPr>
        <w:t>....................................................................</w:t>
      </w:r>
      <w:r w:rsidR="004D0C75" w:rsidRPr="00020F5D">
        <w:rPr>
          <w:rFonts w:ascii="Montserrat SemiBold" w:eastAsiaTheme="minorEastAsia" w:hAnsi="Montserrat SemiBold"/>
          <w:b/>
          <w:bCs/>
          <w:sz w:val="22"/>
          <w:szCs w:val="22"/>
          <w:lang w:val="en-US"/>
        </w:rPr>
        <w:t>............................................</w:t>
      </w:r>
      <w:r w:rsidR="00A77AE8">
        <w:rPr>
          <w:rFonts w:ascii="Montserrat SemiBold" w:eastAsiaTheme="minorEastAsia" w:hAnsi="Montserrat SemiBold"/>
          <w:b/>
          <w:bCs/>
          <w:sz w:val="22"/>
          <w:szCs w:val="22"/>
          <w:lang w:val="en-US"/>
        </w:rPr>
        <w:t xml:space="preserve">      </w:t>
      </w:r>
      <w:r w:rsidR="004D0C75" w:rsidRPr="00020F5D">
        <w:rPr>
          <w:rFonts w:ascii="Montserrat SemiBold" w:eastAsiaTheme="minorEastAsia" w:hAnsi="Montserrat SemiBold"/>
          <w:b/>
          <w:bCs/>
          <w:sz w:val="22"/>
          <w:szCs w:val="22"/>
          <w:lang w:val="en-US"/>
        </w:rPr>
        <w:t xml:space="preserve"> </w:t>
      </w:r>
      <w:r w:rsidR="00A77AE8">
        <w:rPr>
          <w:rFonts w:ascii="Montserrat SemiBold" w:eastAsiaTheme="minorEastAsia" w:hAnsi="Montserrat SemiBold"/>
          <w:b/>
          <w:bCs/>
          <w:sz w:val="22"/>
          <w:szCs w:val="22"/>
          <w:lang w:val="en-US"/>
        </w:rPr>
        <w:t xml:space="preserve">  2</w:t>
      </w:r>
    </w:p>
    <w:p w14:paraId="0D753262" w14:textId="6C0ED1E1" w:rsidR="002E67D2" w:rsidRPr="00020F5D" w:rsidRDefault="324881E9" w:rsidP="00020F5D">
      <w:pPr>
        <w:ind w:left="360" w:firstLine="360"/>
        <w:rPr>
          <w:rFonts w:asciiTheme="minorHAnsi" w:eastAsiaTheme="minorEastAsia" w:hAnsiTheme="minorHAnsi" w:cstheme="minorBidi"/>
          <w:b/>
          <w:bCs/>
          <w:sz w:val="22"/>
          <w:szCs w:val="22"/>
        </w:rPr>
      </w:pPr>
      <w:r w:rsidRPr="00020F5D">
        <w:rPr>
          <w:rFonts w:ascii="Montserrat SemiBold" w:eastAsiaTheme="minorEastAsia" w:hAnsi="Montserrat SemiBold"/>
          <w:b/>
          <w:bCs/>
          <w:sz w:val="22"/>
          <w:szCs w:val="22"/>
          <w:lang w:val="en-US"/>
        </w:rPr>
        <w:t xml:space="preserve">A. </w:t>
      </w:r>
      <w:proofErr w:type="spellStart"/>
      <w:r w:rsidRPr="00020F5D">
        <w:rPr>
          <w:rFonts w:ascii="Montserrat SemiBold" w:eastAsiaTheme="minorEastAsia" w:hAnsi="Montserrat SemiBold"/>
          <w:b/>
          <w:bCs/>
          <w:sz w:val="22"/>
          <w:szCs w:val="22"/>
          <w:lang w:val="en-US"/>
        </w:rPr>
        <w:t>Euvichol</w:t>
      </w:r>
      <w:proofErr w:type="spellEnd"/>
      <w:r w:rsidRPr="00020F5D">
        <w:rPr>
          <w:rFonts w:ascii="Montserrat SemiBold" w:eastAsiaTheme="minorEastAsia" w:hAnsi="Montserrat SemiBold"/>
          <w:b/>
          <w:bCs/>
          <w:sz w:val="22"/>
          <w:szCs w:val="22"/>
          <w:lang w:val="en-US"/>
        </w:rPr>
        <w:t>-Plus: key information………………………………………………………</w:t>
      </w:r>
      <w:r w:rsidR="00A77AE8">
        <w:rPr>
          <w:rFonts w:ascii="Montserrat SemiBold" w:eastAsiaTheme="minorEastAsia" w:hAnsi="Montserrat SemiBold"/>
          <w:b/>
          <w:bCs/>
          <w:sz w:val="22"/>
          <w:szCs w:val="22"/>
          <w:lang w:val="en-US"/>
        </w:rPr>
        <w:t xml:space="preserve">.    </w:t>
      </w:r>
      <w:r w:rsidRPr="00020F5D">
        <w:rPr>
          <w:rFonts w:ascii="Montserrat SemiBold" w:eastAsiaTheme="minorEastAsia" w:hAnsi="Montserrat SemiBold"/>
          <w:b/>
          <w:bCs/>
          <w:sz w:val="22"/>
          <w:szCs w:val="22"/>
          <w:lang w:val="en-US"/>
        </w:rPr>
        <w:t xml:space="preserve">     2</w:t>
      </w:r>
    </w:p>
    <w:p w14:paraId="641A8BE0" w14:textId="1DC76B64" w:rsidR="002E67D2" w:rsidRPr="00020F5D" w:rsidRDefault="324881E9" w:rsidP="00020F5D">
      <w:pPr>
        <w:ind w:left="360" w:firstLine="360"/>
        <w:rPr>
          <w:rFonts w:asciiTheme="minorHAnsi" w:eastAsiaTheme="minorEastAsia" w:hAnsiTheme="minorHAnsi" w:cstheme="minorBidi"/>
          <w:b/>
          <w:bCs/>
          <w:sz w:val="22"/>
          <w:szCs w:val="22"/>
          <w:lang w:val="en-US"/>
        </w:rPr>
      </w:pPr>
      <w:r w:rsidRPr="00020F5D">
        <w:rPr>
          <w:rFonts w:ascii="Montserrat SemiBold" w:eastAsiaTheme="minorEastAsia" w:hAnsi="Montserrat SemiBold"/>
          <w:b/>
          <w:bCs/>
          <w:sz w:val="22"/>
          <w:szCs w:val="22"/>
          <w:lang w:val="en-US"/>
        </w:rPr>
        <w:t xml:space="preserve">B. </w:t>
      </w:r>
      <w:proofErr w:type="spellStart"/>
      <w:r w:rsidRPr="00020F5D">
        <w:rPr>
          <w:rFonts w:ascii="Montserrat SemiBold" w:eastAsiaTheme="minorEastAsia" w:hAnsi="Montserrat SemiBold"/>
          <w:b/>
          <w:bCs/>
          <w:sz w:val="22"/>
          <w:szCs w:val="22"/>
          <w:lang w:val="en-US"/>
        </w:rPr>
        <w:t>Shanchol</w:t>
      </w:r>
      <w:proofErr w:type="spellEnd"/>
      <w:r w:rsidRPr="00020F5D">
        <w:rPr>
          <w:rFonts w:ascii="Montserrat SemiBold" w:eastAsiaTheme="minorEastAsia" w:hAnsi="Montserrat SemiBold"/>
          <w:b/>
          <w:bCs/>
          <w:sz w:val="22"/>
          <w:szCs w:val="22"/>
          <w:lang w:val="en-US"/>
        </w:rPr>
        <w:t>: key information………………………………………………………………</w:t>
      </w:r>
      <w:r w:rsidR="00A77AE8">
        <w:rPr>
          <w:rFonts w:ascii="Montserrat SemiBold" w:eastAsiaTheme="minorEastAsia" w:hAnsi="Montserrat SemiBold"/>
          <w:b/>
          <w:bCs/>
          <w:sz w:val="22"/>
          <w:szCs w:val="22"/>
          <w:lang w:val="en-US"/>
        </w:rPr>
        <w:t xml:space="preserve">.        </w:t>
      </w:r>
      <w:r w:rsidRPr="00020F5D">
        <w:rPr>
          <w:rFonts w:ascii="Montserrat SemiBold" w:eastAsiaTheme="minorEastAsia" w:hAnsi="Montserrat SemiBold"/>
          <w:b/>
          <w:bCs/>
          <w:sz w:val="22"/>
          <w:szCs w:val="22"/>
          <w:lang w:val="en-US"/>
        </w:rPr>
        <w:t xml:space="preserve"> 2</w:t>
      </w:r>
    </w:p>
    <w:p w14:paraId="69750C01" w14:textId="066FA0DE" w:rsidR="002E67D2" w:rsidRPr="00020F5D" w:rsidRDefault="324881E9" w:rsidP="324881E9">
      <w:pPr>
        <w:ind w:left="360"/>
        <w:rPr>
          <w:rFonts w:asciiTheme="minorHAnsi" w:eastAsiaTheme="minorEastAsia" w:hAnsiTheme="minorHAnsi" w:cstheme="minorBidi"/>
          <w:b/>
          <w:bCs/>
          <w:sz w:val="22"/>
          <w:szCs w:val="22"/>
          <w:lang w:val="en-US"/>
        </w:rPr>
      </w:pPr>
      <w:r w:rsidRPr="00020F5D">
        <w:rPr>
          <w:rFonts w:ascii="Montserrat SemiBold" w:hAnsi="Montserrat SemiBold"/>
          <w:b/>
          <w:bCs/>
          <w:sz w:val="22"/>
          <w:szCs w:val="22"/>
          <w:lang w:val="en-US"/>
        </w:rPr>
        <w:t>4. Effectiveness and duration of protection…………………………………………</w:t>
      </w:r>
      <w:r w:rsidR="00A77AE8">
        <w:rPr>
          <w:rFonts w:ascii="Montserrat SemiBold" w:hAnsi="Montserrat SemiBold"/>
          <w:b/>
          <w:bCs/>
          <w:sz w:val="22"/>
          <w:szCs w:val="22"/>
          <w:lang w:val="en-US"/>
        </w:rPr>
        <w:t xml:space="preserve">… </w:t>
      </w:r>
      <w:r w:rsidRPr="00020F5D">
        <w:rPr>
          <w:rFonts w:ascii="Montserrat SemiBold" w:hAnsi="Montserrat SemiBold"/>
          <w:b/>
          <w:bCs/>
          <w:sz w:val="22"/>
          <w:szCs w:val="22"/>
          <w:lang w:val="en-US"/>
        </w:rPr>
        <w:t xml:space="preserve">      </w:t>
      </w:r>
      <w:r w:rsidR="00A77AE8">
        <w:rPr>
          <w:rFonts w:ascii="Montserrat SemiBold" w:hAnsi="Montserrat SemiBold"/>
          <w:b/>
          <w:bCs/>
          <w:sz w:val="22"/>
          <w:szCs w:val="22"/>
          <w:lang w:val="en-US"/>
        </w:rPr>
        <w:t xml:space="preserve">  </w:t>
      </w:r>
      <w:r w:rsidRPr="00020F5D">
        <w:rPr>
          <w:rFonts w:ascii="Montserrat SemiBold" w:hAnsi="Montserrat SemiBold"/>
          <w:b/>
          <w:bCs/>
          <w:sz w:val="22"/>
          <w:szCs w:val="22"/>
          <w:lang w:val="en-US"/>
        </w:rPr>
        <w:t>3</w:t>
      </w:r>
    </w:p>
    <w:p w14:paraId="4A5A7753" w14:textId="037B0758" w:rsidR="002E67D2" w:rsidRPr="00020F5D" w:rsidRDefault="324881E9" w:rsidP="324881E9">
      <w:pPr>
        <w:ind w:left="360"/>
        <w:rPr>
          <w:rFonts w:asciiTheme="minorHAnsi" w:eastAsiaTheme="minorEastAsia" w:hAnsiTheme="minorHAnsi" w:cstheme="minorBidi"/>
          <w:b/>
          <w:bCs/>
          <w:sz w:val="22"/>
          <w:szCs w:val="22"/>
        </w:rPr>
      </w:pPr>
      <w:r w:rsidRPr="00020F5D">
        <w:rPr>
          <w:rFonts w:ascii="Montserrat SemiBold" w:hAnsi="Montserrat SemiBold"/>
          <w:b/>
          <w:bCs/>
          <w:sz w:val="22"/>
          <w:szCs w:val="22"/>
        </w:rPr>
        <w:t>5. Vaccine safety ………………………………………………………………………………………</w:t>
      </w:r>
      <w:proofErr w:type="gramStart"/>
      <w:r w:rsidRPr="00020F5D">
        <w:rPr>
          <w:rFonts w:ascii="Montserrat SemiBold" w:hAnsi="Montserrat SemiBold"/>
          <w:b/>
          <w:bCs/>
          <w:sz w:val="22"/>
          <w:szCs w:val="22"/>
        </w:rPr>
        <w:t>…</w:t>
      </w:r>
      <w:r w:rsidR="00A77AE8">
        <w:rPr>
          <w:rFonts w:ascii="Montserrat SemiBold" w:hAnsi="Montserrat SemiBold"/>
          <w:b/>
          <w:bCs/>
          <w:sz w:val="22"/>
          <w:szCs w:val="22"/>
        </w:rPr>
        <w:t>..</w:t>
      </w:r>
      <w:proofErr w:type="gramEnd"/>
      <w:r w:rsidRPr="00020F5D">
        <w:rPr>
          <w:rFonts w:ascii="Montserrat SemiBold" w:hAnsi="Montserrat SemiBold"/>
          <w:b/>
          <w:bCs/>
          <w:sz w:val="22"/>
          <w:szCs w:val="22"/>
        </w:rPr>
        <w:t xml:space="preserve">    </w:t>
      </w:r>
      <w:r w:rsidR="00A77AE8">
        <w:rPr>
          <w:rFonts w:ascii="Montserrat SemiBold" w:hAnsi="Montserrat SemiBold"/>
          <w:b/>
          <w:bCs/>
          <w:sz w:val="22"/>
          <w:szCs w:val="22"/>
        </w:rPr>
        <w:t xml:space="preserve"> </w:t>
      </w:r>
      <w:r w:rsidRPr="00020F5D">
        <w:rPr>
          <w:rFonts w:ascii="Montserrat SemiBold" w:hAnsi="Montserrat SemiBold"/>
          <w:b/>
          <w:bCs/>
          <w:sz w:val="22"/>
          <w:szCs w:val="22"/>
        </w:rPr>
        <w:t xml:space="preserve">  </w:t>
      </w:r>
      <w:r w:rsidR="00A77AE8">
        <w:rPr>
          <w:rFonts w:ascii="Montserrat SemiBold" w:hAnsi="Montserrat SemiBold"/>
          <w:b/>
          <w:bCs/>
          <w:sz w:val="22"/>
          <w:szCs w:val="22"/>
        </w:rPr>
        <w:t xml:space="preserve">  </w:t>
      </w:r>
      <w:r w:rsidRPr="00020F5D">
        <w:rPr>
          <w:rFonts w:ascii="Montserrat SemiBold" w:hAnsi="Montserrat SemiBold"/>
          <w:b/>
          <w:bCs/>
          <w:sz w:val="22"/>
          <w:szCs w:val="22"/>
        </w:rPr>
        <w:t>3</w:t>
      </w:r>
    </w:p>
    <w:p w14:paraId="0BA099C0" w14:textId="148D767E" w:rsidR="002E67D2" w:rsidRPr="00020F5D" w:rsidRDefault="324881E9" w:rsidP="324881E9">
      <w:pPr>
        <w:ind w:left="360"/>
        <w:rPr>
          <w:rFonts w:asciiTheme="minorHAnsi" w:eastAsiaTheme="minorEastAsia" w:hAnsiTheme="minorHAnsi" w:cstheme="minorBidi"/>
          <w:b/>
          <w:bCs/>
          <w:sz w:val="22"/>
          <w:szCs w:val="22"/>
        </w:rPr>
      </w:pPr>
      <w:r w:rsidRPr="00020F5D">
        <w:rPr>
          <w:rFonts w:ascii="Montserrat SemiBold" w:hAnsi="Montserrat SemiBold"/>
          <w:b/>
          <w:bCs/>
          <w:sz w:val="22"/>
          <w:szCs w:val="22"/>
        </w:rPr>
        <w:t>6. Oral Cholera Vaccine Campaigns …………………………………………………………</w:t>
      </w:r>
      <w:r w:rsidR="00A77AE8">
        <w:rPr>
          <w:rFonts w:ascii="Montserrat SemiBold" w:hAnsi="Montserrat SemiBold"/>
          <w:b/>
          <w:bCs/>
          <w:sz w:val="22"/>
          <w:szCs w:val="22"/>
        </w:rPr>
        <w:t xml:space="preserve">  </w:t>
      </w:r>
      <w:r w:rsidRPr="00020F5D">
        <w:rPr>
          <w:rFonts w:ascii="Montserrat SemiBold" w:hAnsi="Montserrat SemiBold"/>
          <w:b/>
          <w:bCs/>
          <w:sz w:val="22"/>
          <w:szCs w:val="22"/>
        </w:rPr>
        <w:t xml:space="preserve">  </w:t>
      </w:r>
      <w:r w:rsidR="00A77AE8">
        <w:rPr>
          <w:rFonts w:ascii="Montserrat SemiBold" w:hAnsi="Montserrat SemiBold"/>
          <w:b/>
          <w:bCs/>
          <w:sz w:val="22"/>
          <w:szCs w:val="22"/>
        </w:rPr>
        <w:t xml:space="preserve"> </w:t>
      </w:r>
      <w:r w:rsidRPr="00020F5D">
        <w:rPr>
          <w:rFonts w:ascii="Montserrat SemiBold" w:hAnsi="Montserrat SemiBold"/>
          <w:b/>
          <w:bCs/>
          <w:sz w:val="22"/>
          <w:szCs w:val="22"/>
        </w:rPr>
        <w:t xml:space="preserve">   4</w:t>
      </w:r>
    </w:p>
    <w:p w14:paraId="2B371220" w14:textId="120786CF" w:rsidR="002E67D2" w:rsidRPr="00020F5D" w:rsidRDefault="324881E9" w:rsidP="324881E9">
      <w:pPr>
        <w:ind w:left="360"/>
        <w:rPr>
          <w:rFonts w:asciiTheme="minorHAnsi" w:eastAsiaTheme="minorEastAsia" w:hAnsiTheme="minorHAnsi" w:cstheme="minorBidi"/>
          <w:b/>
          <w:bCs/>
          <w:sz w:val="22"/>
          <w:szCs w:val="22"/>
        </w:rPr>
      </w:pPr>
      <w:r w:rsidRPr="00020F5D">
        <w:rPr>
          <w:rFonts w:ascii="Montserrat SemiBold" w:hAnsi="Montserrat SemiBold"/>
          <w:b/>
          <w:bCs/>
          <w:sz w:val="22"/>
          <w:szCs w:val="22"/>
        </w:rPr>
        <w:t>7. Before the campaign……………………………………………………………………………….</w:t>
      </w:r>
      <w:r w:rsidR="00A77AE8">
        <w:rPr>
          <w:rFonts w:ascii="Montserrat SemiBold" w:hAnsi="Montserrat SemiBold"/>
          <w:b/>
          <w:bCs/>
          <w:sz w:val="22"/>
          <w:szCs w:val="22"/>
        </w:rPr>
        <w:t xml:space="preserve">  </w:t>
      </w:r>
      <w:r w:rsidRPr="00020F5D">
        <w:rPr>
          <w:rFonts w:ascii="Montserrat SemiBold" w:hAnsi="Montserrat SemiBold"/>
          <w:b/>
          <w:bCs/>
          <w:sz w:val="22"/>
          <w:szCs w:val="22"/>
        </w:rPr>
        <w:t xml:space="preserve">      </w:t>
      </w:r>
      <w:r w:rsidR="00A77AE8">
        <w:rPr>
          <w:rFonts w:ascii="Montserrat SemiBold" w:hAnsi="Montserrat SemiBold"/>
          <w:b/>
          <w:bCs/>
          <w:sz w:val="22"/>
          <w:szCs w:val="22"/>
        </w:rPr>
        <w:t xml:space="preserve"> </w:t>
      </w:r>
      <w:r w:rsidRPr="00020F5D">
        <w:rPr>
          <w:rFonts w:ascii="Montserrat SemiBold" w:hAnsi="Montserrat SemiBold"/>
          <w:b/>
          <w:bCs/>
          <w:sz w:val="22"/>
          <w:szCs w:val="22"/>
        </w:rPr>
        <w:t>4</w:t>
      </w:r>
    </w:p>
    <w:p w14:paraId="7ABF1204" w14:textId="21F71ED8" w:rsidR="002E67D2" w:rsidRPr="00020F5D" w:rsidRDefault="324881E9" w:rsidP="324881E9">
      <w:pPr>
        <w:ind w:left="360"/>
        <w:rPr>
          <w:rFonts w:asciiTheme="minorHAnsi" w:eastAsiaTheme="minorEastAsia" w:hAnsiTheme="minorHAnsi" w:cstheme="minorBidi"/>
          <w:b/>
          <w:bCs/>
          <w:sz w:val="22"/>
          <w:szCs w:val="22"/>
        </w:rPr>
      </w:pPr>
      <w:r w:rsidRPr="00020F5D">
        <w:rPr>
          <w:rFonts w:ascii="Montserrat SemiBold" w:hAnsi="Montserrat SemiBold"/>
          <w:b/>
          <w:bCs/>
          <w:sz w:val="22"/>
          <w:szCs w:val="22"/>
        </w:rPr>
        <w:t>8. During the campaign …………………………………………………………………………</w:t>
      </w:r>
      <w:proofErr w:type="gramStart"/>
      <w:r w:rsidRPr="00020F5D">
        <w:rPr>
          <w:rFonts w:ascii="Montserrat SemiBold" w:hAnsi="Montserrat SemiBold"/>
          <w:b/>
          <w:bCs/>
          <w:sz w:val="22"/>
          <w:szCs w:val="22"/>
        </w:rPr>
        <w:t>…..</w:t>
      </w:r>
      <w:proofErr w:type="gramEnd"/>
      <w:r w:rsidRPr="00020F5D">
        <w:rPr>
          <w:rFonts w:ascii="Montserrat SemiBold" w:hAnsi="Montserrat SemiBold"/>
          <w:b/>
          <w:bCs/>
          <w:sz w:val="22"/>
          <w:szCs w:val="22"/>
        </w:rPr>
        <w:t xml:space="preserve">      </w:t>
      </w:r>
      <w:r w:rsidR="00A77AE8">
        <w:rPr>
          <w:rFonts w:ascii="Montserrat SemiBold" w:hAnsi="Montserrat SemiBold"/>
          <w:b/>
          <w:bCs/>
          <w:sz w:val="22"/>
          <w:szCs w:val="22"/>
        </w:rPr>
        <w:t xml:space="preserve">   </w:t>
      </w:r>
      <w:r w:rsidRPr="00020F5D">
        <w:rPr>
          <w:rFonts w:ascii="Montserrat SemiBold" w:hAnsi="Montserrat SemiBold"/>
          <w:b/>
          <w:bCs/>
          <w:sz w:val="22"/>
          <w:szCs w:val="22"/>
        </w:rPr>
        <w:t>6</w:t>
      </w:r>
    </w:p>
    <w:p w14:paraId="0F230CBB" w14:textId="45CB6E2B" w:rsidR="002E67D2" w:rsidRPr="00020F5D" w:rsidRDefault="324881E9" w:rsidP="324881E9">
      <w:pPr>
        <w:ind w:left="360"/>
        <w:rPr>
          <w:rFonts w:asciiTheme="minorHAnsi" w:eastAsiaTheme="minorEastAsia" w:hAnsiTheme="minorHAnsi" w:cstheme="minorBidi"/>
          <w:b/>
          <w:bCs/>
          <w:sz w:val="22"/>
          <w:szCs w:val="22"/>
        </w:rPr>
      </w:pPr>
      <w:r w:rsidRPr="00020F5D">
        <w:rPr>
          <w:rFonts w:ascii="Montserrat SemiBold" w:hAnsi="Montserrat SemiBold"/>
          <w:b/>
          <w:bCs/>
          <w:sz w:val="22"/>
          <w:szCs w:val="22"/>
        </w:rPr>
        <w:t>9. After the campaign…………………………………………………………………………………</w:t>
      </w:r>
      <w:r w:rsidR="00A77AE8">
        <w:rPr>
          <w:rFonts w:ascii="Montserrat SemiBold" w:hAnsi="Montserrat SemiBold"/>
          <w:b/>
          <w:bCs/>
          <w:sz w:val="22"/>
          <w:szCs w:val="22"/>
        </w:rPr>
        <w:t xml:space="preserve">.   </w:t>
      </w:r>
      <w:r w:rsidRPr="00020F5D">
        <w:rPr>
          <w:rFonts w:ascii="Montserrat SemiBold" w:hAnsi="Montserrat SemiBold"/>
          <w:b/>
          <w:bCs/>
          <w:sz w:val="22"/>
          <w:szCs w:val="22"/>
        </w:rPr>
        <w:t xml:space="preserve">      9</w:t>
      </w:r>
    </w:p>
    <w:p w14:paraId="1B4510A1" w14:textId="699B57B1" w:rsidR="324881E9" w:rsidRPr="00020F5D" w:rsidRDefault="004D0C75" w:rsidP="324881E9">
      <w:pPr>
        <w:ind w:left="360"/>
        <w:rPr>
          <w:rFonts w:ascii="Montserrat SemiBold" w:hAnsi="Montserrat SemiBold"/>
          <w:b/>
          <w:bCs/>
          <w:sz w:val="22"/>
          <w:szCs w:val="22"/>
        </w:rPr>
      </w:pPr>
      <w:r w:rsidRPr="00020F5D">
        <w:rPr>
          <w:noProof/>
          <w:sz w:val="22"/>
          <w:szCs w:val="22"/>
          <w:lang w:val="en-US"/>
        </w:rPr>
        <mc:AlternateContent>
          <mc:Choice Requires="wps">
            <w:drawing>
              <wp:anchor distT="0" distB="0" distL="114300" distR="114300" simplePos="0" relativeHeight="251660311" behindDoc="1" locked="0" layoutInCell="1" allowOverlap="1" wp14:anchorId="72E9F3E2" wp14:editId="39E595B0">
                <wp:simplePos x="0" y="0"/>
                <wp:positionH relativeFrom="column">
                  <wp:posOffset>-914400</wp:posOffset>
                </wp:positionH>
                <wp:positionV relativeFrom="paragraph">
                  <wp:posOffset>289448</wp:posOffset>
                </wp:positionV>
                <wp:extent cx="7784592" cy="2590800"/>
                <wp:effectExtent l="0" t="0" r="13335" b="12700"/>
                <wp:wrapNone/>
                <wp:docPr id="37" name="Rectangle 37"/>
                <wp:cNvGraphicFramePr/>
                <a:graphic xmlns:a="http://schemas.openxmlformats.org/drawingml/2006/main">
                  <a:graphicData uri="http://schemas.microsoft.com/office/word/2010/wordprocessingShape">
                    <wps:wsp>
                      <wps:cNvSpPr/>
                      <wps:spPr>
                        <a:xfrm>
                          <a:off x="0" y="0"/>
                          <a:ext cx="7784592" cy="2590800"/>
                        </a:xfrm>
                        <a:prstGeom prst="rect">
                          <a:avLst/>
                        </a:prstGeom>
                        <a:solidFill>
                          <a:srgbClr val="011E41"/>
                        </a:solidFill>
                        <a:ln>
                          <a:solidFill>
                            <a:srgbClr val="011E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3B6F2" id="Rectangle 37" o:spid="_x0000_s1026" style="position:absolute;margin-left:-1in;margin-top:22.8pt;width:612.95pt;height:204pt;z-index:-251656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" fillcolor="#011e41" strokecolor="#011e41" strokeweight="1pt"/>
            </w:pict>
          </mc:Fallback>
        </mc:AlternateContent>
      </w:r>
      <w:r w:rsidR="324881E9" w:rsidRPr="00020F5D">
        <w:rPr>
          <w:rFonts w:ascii="Montserrat SemiBold" w:hAnsi="Montserrat SemiBold"/>
          <w:b/>
          <w:bCs/>
          <w:sz w:val="22"/>
          <w:szCs w:val="22"/>
        </w:rPr>
        <w:t>10. Frequently Asked Questions...........................................</w:t>
      </w:r>
      <w:r w:rsidR="00A77AE8">
        <w:rPr>
          <w:rFonts w:ascii="Montserrat SemiBold" w:hAnsi="Montserrat SemiBold"/>
          <w:b/>
          <w:bCs/>
          <w:sz w:val="22"/>
          <w:szCs w:val="22"/>
        </w:rPr>
        <w:t>................................        10</w:t>
      </w:r>
    </w:p>
    <w:p w14:paraId="3177B308" w14:textId="0C9F9480" w:rsidR="005330F1" w:rsidRDefault="005330F1" w:rsidP="000C577A">
      <w:pPr>
        <w:jc w:val="both"/>
      </w:pPr>
    </w:p>
    <w:p w14:paraId="3B95F8BD" w14:textId="6AC7031E" w:rsidR="009E1171" w:rsidRDefault="00793CB8" w:rsidP="000C577A">
      <w:pPr>
        <w:jc w:val="both"/>
      </w:pPr>
      <w:r>
        <w:rPr>
          <w:noProof/>
        </w:rPr>
        <mc:AlternateContent>
          <mc:Choice Requires="wps">
            <w:drawing>
              <wp:anchor distT="0" distB="0" distL="114300" distR="114300" simplePos="0" relativeHeight="251663383" behindDoc="0" locked="0" layoutInCell="1" allowOverlap="1" wp14:anchorId="116A8345" wp14:editId="72176502">
                <wp:simplePos x="0" y="0"/>
                <wp:positionH relativeFrom="column">
                  <wp:posOffset>12351</wp:posOffset>
                </wp:positionH>
                <wp:positionV relativeFrom="paragraph">
                  <wp:posOffset>140335</wp:posOffset>
                </wp:positionV>
                <wp:extent cx="6140824" cy="277906"/>
                <wp:effectExtent l="0" t="0" r="19050" b="14605"/>
                <wp:wrapNone/>
                <wp:docPr id="39" name="Text Box 39"/>
                <wp:cNvGraphicFramePr/>
                <a:graphic xmlns:a="http://schemas.openxmlformats.org/drawingml/2006/main">
                  <a:graphicData uri="http://schemas.microsoft.com/office/word/2010/wordprocessingShape">
                    <wps:wsp>
                      <wps:cNvSpPr txBox="1"/>
                      <wps:spPr>
                        <a:xfrm>
                          <a:off x="0" y="0"/>
                          <a:ext cx="6140824" cy="277906"/>
                        </a:xfrm>
                        <a:prstGeom prst="rect">
                          <a:avLst/>
                        </a:prstGeom>
                        <a:noFill/>
                        <a:ln w="6350">
                          <a:solidFill>
                            <a:prstClr val="black"/>
                          </a:solidFill>
                        </a:ln>
                      </wps:spPr>
                      <wps:txbx>
                        <w:txbxContent>
                          <w:p w14:paraId="2AA81625" w14:textId="510DAA86" w:rsidR="00793CB8" w:rsidRPr="00020F5D" w:rsidRDefault="00793CB8" w:rsidP="00793CB8">
                            <w:pPr>
                              <w:rPr>
                                <w:rFonts w:ascii="Montserrat" w:hAnsi="Montserrat"/>
                                <w:b/>
                                <w:bCs/>
                                <w:lang w:val="es-ES"/>
                              </w:rPr>
                            </w:pPr>
                            <w:r w:rsidRPr="00020F5D">
                              <w:rPr>
                                <w:rFonts w:ascii="Montserrat" w:hAnsi="Montserrat" w:cs="Open Sans"/>
                                <w:b/>
                                <w:bCs/>
                                <w:color w:val="FFFFFF" w:themeColor="background1"/>
                                <w:sz w:val="22"/>
                                <w:szCs w:val="22"/>
                                <w:lang w:val="es-ES"/>
                              </w:rPr>
                              <w:t>WHAT IS CHOLERA?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A8345" id="Text Box 39" o:spid="_x0000_s1027" type="#_x0000_t202" style="position:absolute;left:0;text-align:left;margin-left:.95pt;margin-top:11.05pt;width:483.55pt;height:21.9pt;z-index:251663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" filled="f" strokeweight=".5pt">
                <v:textbox>
                  <w:txbxContent>
                    <w:p w14:paraId="2AA81625" w14:textId="510DAA86" w:rsidR="00793CB8" w:rsidRPr="00020F5D" w:rsidRDefault="00793CB8" w:rsidP="00793CB8">
                      <w:pPr>
                        <w:rPr>
                          <w:rFonts w:ascii="Montserrat" w:hAnsi="Montserrat"/>
                          <w:b/>
                          <w:bCs/>
                          <w:lang w:val="es-ES"/>
                        </w:rPr>
                      </w:pPr>
                      <w:r w:rsidRPr="00020F5D">
                        <w:rPr>
                          <w:rFonts w:ascii="Montserrat" w:hAnsi="Montserrat" w:cs="Open Sans"/>
                          <w:b/>
                          <w:bCs/>
                          <w:color w:val="FFFFFF" w:themeColor="background1"/>
                          <w:sz w:val="22"/>
                          <w:szCs w:val="22"/>
                          <w:lang w:val="es-ES"/>
                        </w:rPr>
                        <w:t>WHAT IS CHOLERA?</w:t>
                      </w:r>
                    </w:p>
                  </w:txbxContent>
                </v:textbox>
              </v:shape>
            </w:pict>
          </mc:Fallback>
        </mc:AlternateContent>
      </w:r>
    </w:p>
    <w:p w14:paraId="6AC8F6D0" w14:textId="26DC127D" w:rsidR="009E1171" w:rsidRDefault="009E1171" w:rsidP="000C577A">
      <w:pPr>
        <w:jc w:val="both"/>
      </w:pPr>
    </w:p>
    <w:p w14:paraId="59AF0982" w14:textId="4CE4E101" w:rsidR="00D71574" w:rsidRDefault="00793CB8" w:rsidP="000C577A">
      <w:pPr>
        <w:jc w:val="both"/>
      </w:pPr>
      <w:r>
        <w:rPr>
          <w:noProof/>
        </w:rPr>
        <mc:AlternateContent>
          <mc:Choice Requires="wps">
            <w:drawing>
              <wp:anchor distT="0" distB="0" distL="114300" distR="114300" simplePos="0" relativeHeight="251661335" behindDoc="0" locked="0" layoutInCell="1" allowOverlap="1" wp14:anchorId="2EE3A637" wp14:editId="37AF1A13">
                <wp:simplePos x="0" y="0"/>
                <wp:positionH relativeFrom="column">
                  <wp:posOffset>-53602</wp:posOffset>
                </wp:positionH>
                <wp:positionV relativeFrom="paragraph">
                  <wp:posOffset>113030</wp:posOffset>
                </wp:positionV>
                <wp:extent cx="6242050" cy="1891030"/>
                <wp:effectExtent l="0" t="0" r="19050" b="13970"/>
                <wp:wrapNone/>
                <wp:docPr id="38" name="Text Box 38"/>
                <wp:cNvGraphicFramePr/>
                <a:graphic xmlns:a="http://schemas.openxmlformats.org/drawingml/2006/main">
                  <a:graphicData uri="http://schemas.microsoft.com/office/word/2010/wordprocessingShape">
                    <wps:wsp>
                      <wps:cNvSpPr txBox="1"/>
                      <wps:spPr>
                        <a:xfrm>
                          <a:off x="0" y="0"/>
                          <a:ext cx="6242050" cy="1891030"/>
                        </a:xfrm>
                        <a:prstGeom prst="rect">
                          <a:avLst/>
                        </a:prstGeom>
                        <a:noFill/>
                        <a:ln w="6350">
                          <a:solidFill>
                            <a:prstClr val="black"/>
                          </a:solidFill>
                        </a:ln>
                      </wps:spPr>
                      <wps:txbx>
                        <w:txbxContent>
                          <w:p w14:paraId="46A23EF6" w14:textId="77777777" w:rsidR="00793CB8" w:rsidRPr="00020F5D" w:rsidRDefault="00793CB8" w:rsidP="00020F5D">
                            <w:pPr>
                              <w:jc w:val="both"/>
                              <w:rPr>
                                <w:rFonts w:asciiTheme="minorHAnsi" w:eastAsiaTheme="minorEastAsia" w:hAnsiTheme="minorHAnsi" w:cstheme="minorBidi"/>
                                <w:color w:val="FFFFFF" w:themeColor="background1"/>
                                <w:sz w:val="22"/>
                                <w:szCs w:val="22"/>
                              </w:rPr>
                            </w:pPr>
                            <w:r w:rsidRPr="00020F5D">
                              <w:rPr>
                                <w:rFonts w:ascii="Open Sans" w:hAnsi="Open Sans" w:cs="Open Sans"/>
                                <w:color w:val="FFFFFF" w:themeColor="background1"/>
                                <w:sz w:val="22"/>
                                <w:szCs w:val="22"/>
                              </w:rPr>
                              <w:t xml:space="preserve">Cholera is an acute diarrhoeal infection caused by ingestion of food or water contaminated with the bacterium </w:t>
                            </w:r>
                            <w:r w:rsidRPr="00020F5D">
                              <w:rPr>
                                <w:rFonts w:ascii="Open Sans" w:hAnsi="Open Sans" w:cs="Open Sans"/>
                                <w:i/>
                                <w:iCs/>
                                <w:color w:val="FFFFFF" w:themeColor="background1"/>
                                <w:sz w:val="22"/>
                                <w:szCs w:val="22"/>
                              </w:rPr>
                              <w:t>Vibrio cholerae</w:t>
                            </w:r>
                            <w:r w:rsidRPr="00020F5D">
                              <w:rPr>
                                <w:rFonts w:ascii="Open Sans" w:hAnsi="Open Sans" w:cs="Open Sans"/>
                                <w:color w:val="FFFFFF" w:themeColor="background1"/>
                                <w:sz w:val="22"/>
                                <w:szCs w:val="22"/>
                              </w:rPr>
                              <w:t xml:space="preserve">. Its main symptom is acute watery diarrhoea and severe dehydration (loss of liquid). Not everybody that gets infected with cholera develops symptoms but still, they can contaminate other people. </w:t>
                            </w:r>
                            <w:proofErr w:type="gramStart"/>
                            <w:r w:rsidRPr="00020F5D">
                              <w:rPr>
                                <w:rFonts w:ascii="Open Sans" w:hAnsi="Open Sans" w:cs="Open Sans"/>
                                <w:color w:val="FFFFFF" w:themeColor="background1"/>
                                <w:sz w:val="22"/>
                                <w:szCs w:val="22"/>
                              </w:rPr>
                              <w:t>The majority of</w:t>
                            </w:r>
                            <w:proofErr w:type="gramEnd"/>
                            <w:r w:rsidRPr="00020F5D">
                              <w:rPr>
                                <w:rFonts w:ascii="Open Sans" w:hAnsi="Open Sans" w:cs="Open Sans"/>
                                <w:color w:val="FFFFFF" w:themeColor="background1"/>
                                <w:sz w:val="22"/>
                                <w:szCs w:val="22"/>
                              </w:rPr>
                              <w:t xml:space="preserve"> people can be treated successfully through prompt administration of oral rehydration solution. However, people with severe dehydration are at risk of shock and require the rapid administration of intravenous fluids in a health care facility. Good hygiene practices and water treatment is key in the prevention and containment of cholera. </w:t>
                            </w:r>
                          </w:p>
                          <w:p w14:paraId="06AD9B97" w14:textId="77777777" w:rsidR="00793CB8" w:rsidRDefault="00793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E3A637" id="Text Box 38" o:spid="_x0000_s1028" type="#_x0000_t202" style="position:absolute;left:0;text-align:left;margin-left:-4.2pt;margin-top:8.9pt;width:491.5pt;height:148.9pt;z-index:251661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" filled="f" strokeweight=".5pt">
                <v:textbox>
                  <w:txbxContent>
                    <w:p w14:paraId="46A23EF6" w14:textId="77777777" w:rsidR="00793CB8" w:rsidRPr="00020F5D" w:rsidRDefault="00793CB8" w:rsidP="00020F5D">
                      <w:pPr>
                        <w:jc w:val="both"/>
                        <w:rPr>
                          <w:rFonts w:asciiTheme="minorHAnsi" w:eastAsiaTheme="minorEastAsia" w:hAnsiTheme="minorHAnsi" w:cstheme="minorBidi"/>
                          <w:color w:val="FFFFFF" w:themeColor="background1"/>
                          <w:sz w:val="22"/>
                          <w:szCs w:val="22"/>
                        </w:rPr>
                      </w:pPr>
                      <w:r w:rsidRPr="00020F5D">
                        <w:rPr>
                          <w:rFonts w:ascii="Open Sans" w:hAnsi="Open Sans" w:cs="Open Sans"/>
                          <w:color w:val="FFFFFF" w:themeColor="background1"/>
                          <w:sz w:val="22"/>
                          <w:szCs w:val="22"/>
                        </w:rPr>
                        <w:t xml:space="preserve">Cholera is an acute diarrhoeal infection caused by ingestion of food or water contaminated with the bacterium </w:t>
                      </w:r>
                      <w:r w:rsidRPr="00020F5D">
                        <w:rPr>
                          <w:rFonts w:ascii="Open Sans" w:hAnsi="Open Sans" w:cs="Open Sans"/>
                          <w:i/>
                          <w:iCs/>
                          <w:color w:val="FFFFFF" w:themeColor="background1"/>
                          <w:sz w:val="22"/>
                          <w:szCs w:val="22"/>
                        </w:rPr>
                        <w:t>Vibrio cholerae</w:t>
                      </w:r>
                      <w:r w:rsidRPr="00020F5D">
                        <w:rPr>
                          <w:rFonts w:ascii="Open Sans" w:hAnsi="Open Sans" w:cs="Open Sans"/>
                          <w:color w:val="FFFFFF" w:themeColor="background1"/>
                          <w:sz w:val="22"/>
                          <w:szCs w:val="22"/>
                        </w:rPr>
                        <w:t xml:space="preserve">. Its main symptom is acute watery diarrhoea and severe dehydration (loss of liquid). Not everybody that gets infected with cholera develops symptoms but still, they can contaminate other people. </w:t>
                      </w:r>
                      <w:proofErr w:type="gramStart"/>
                      <w:r w:rsidRPr="00020F5D">
                        <w:rPr>
                          <w:rFonts w:ascii="Open Sans" w:hAnsi="Open Sans" w:cs="Open Sans"/>
                          <w:color w:val="FFFFFF" w:themeColor="background1"/>
                          <w:sz w:val="22"/>
                          <w:szCs w:val="22"/>
                        </w:rPr>
                        <w:t>The majority of</w:t>
                      </w:r>
                      <w:proofErr w:type="gramEnd"/>
                      <w:r w:rsidRPr="00020F5D">
                        <w:rPr>
                          <w:rFonts w:ascii="Open Sans" w:hAnsi="Open Sans" w:cs="Open Sans"/>
                          <w:color w:val="FFFFFF" w:themeColor="background1"/>
                          <w:sz w:val="22"/>
                          <w:szCs w:val="22"/>
                        </w:rPr>
                        <w:t xml:space="preserve"> people can be treated successfully through prompt administration of oral rehydration solution. However, people with severe dehydration are at risk of shock and require the rapid administration of intravenous fluids in a health care facility. Good hygiene practices and water treatment is key in the prevention and containment of cholera. </w:t>
                      </w:r>
                    </w:p>
                    <w:p w14:paraId="06AD9B97" w14:textId="77777777" w:rsidR="00793CB8" w:rsidRDefault="00793CB8"/>
                  </w:txbxContent>
                </v:textbox>
              </v:shape>
            </w:pict>
          </mc:Fallback>
        </mc:AlternateContent>
      </w:r>
    </w:p>
    <w:p w14:paraId="1DCA0C7D" w14:textId="2B4D3B33" w:rsidR="00D71574" w:rsidRDefault="00D71574" w:rsidP="000C577A">
      <w:pPr>
        <w:jc w:val="both"/>
      </w:pPr>
    </w:p>
    <w:p w14:paraId="238CAB35" w14:textId="661822A6" w:rsidR="00D71574" w:rsidRDefault="00D71574" w:rsidP="000C577A">
      <w:pPr>
        <w:jc w:val="both"/>
      </w:pPr>
    </w:p>
    <w:p w14:paraId="5C219E0D" w14:textId="7C147BEF" w:rsidR="00D71574" w:rsidRDefault="00D71574" w:rsidP="000C577A">
      <w:pPr>
        <w:jc w:val="both"/>
      </w:pPr>
    </w:p>
    <w:p w14:paraId="2D344035" w14:textId="48900699" w:rsidR="00D71574" w:rsidRDefault="00D71574" w:rsidP="000C577A">
      <w:pPr>
        <w:jc w:val="both"/>
      </w:pPr>
    </w:p>
    <w:p w14:paraId="5859F126" w14:textId="0D852948" w:rsidR="00D71574" w:rsidRDefault="00D71574" w:rsidP="000C577A">
      <w:pPr>
        <w:jc w:val="both"/>
      </w:pPr>
    </w:p>
    <w:p w14:paraId="64E81359" w14:textId="651E8BA2" w:rsidR="004D0C75" w:rsidRDefault="004D0C75" w:rsidP="000C577A">
      <w:pPr>
        <w:jc w:val="both"/>
      </w:pPr>
    </w:p>
    <w:p w14:paraId="5FDFBCB0" w14:textId="02460F16" w:rsidR="004D0C75" w:rsidRDefault="004D0C75" w:rsidP="000C577A">
      <w:pPr>
        <w:jc w:val="both"/>
      </w:pPr>
    </w:p>
    <w:p w14:paraId="54BD6C9F" w14:textId="77777777" w:rsidR="004D0C75" w:rsidRDefault="004D0C75" w:rsidP="000C577A">
      <w:pPr>
        <w:jc w:val="both"/>
      </w:pPr>
    </w:p>
    <w:p w14:paraId="478BFB1F" w14:textId="602DC002" w:rsidR="009E1171" w:rsidRDefault="009E1171" w:rsidP="000C577A">
      <w:pPr>
        <w:jc w:val="both"/>
      </w:pPr>
    </w:p>
    <w:p w14:paraId="562BEE35" w14:textId="6E5E4D27" w:rsidR="009E1171" w:rsidRDefault="009E1171" w:rsidP="000C577A">
      <w:pPr>
        <w:jc w:val="both"/>
      </w:pPr>
    </w:p>
    <w:p w14:paraId="3758B6CD" w14:textId="77777777" w:rsidR="00A77AE8" w:rsidRDefault="00A77AE8" w:rsidP="000C577A">
      <w:pPr>
        <w:jc w:val="both"/>
        <w:rPr>
          <w:rFonts w:ascii="Montserrat" w:hAnsi="Montserrat"/>
          <w:b/>
          <w:bCs/>
          <w:color w:val="FFFFFF" w:themeColor="background1"/>
          <w:lang w:val="en-US"/>
        </w:rPr>
      </w:pPr>
    </w:p>
    <w:p w14:paraId="0C36F84A" w14:textId="77777777" w:rsidR="00AC3403" w:rsidRDefault="00AC3403" w:rsidP="000C577A">
      <w:pPr>
        <w:jc w:val="both"/>
        <w:rPr>
          <w:rFonts w:ascii="Montserrat" w:hAnsi="Montserrat"/>
          <w:b/>
          <w:bCs/>
          <w:color w:val="FFFFFF" w:themeColor="background1"/>
          <w:lang w:val="en-US"/>
        </w:rPr>
      </w:pPr>
    </w:p>
    <w:p w14:paraId="587DE976" w14:textId="14689C0A" w:rsidR="00A43E3D" w:rsidRPr="00831A15" w:rsidRDefault="00831A15" w:rsidP="000C577A">
      <w:pPr>
        <w:jc w:val="both"/>
        <w:rPr>
          <w:rFonts w:ascii="Montserrat" w:hAnsi="Montserrat"/>
          <w:b/>
          <w:bCs/>
          <w:color w:val="FFFFFF" w:themeColor="background1"/>
        </w:rPr>
      </w:pPr>
      <w:r w:rsidRPr="00831A15">
        <w:rPr>
          <w:noProof/>
          <w:color w:val="FFFFFF" w:themeColor="background1"/>
          <w:lang w:val="en-US"/>
        </w:rPr>
        <w:lastRenderedPageBreak/>
        <mc:AlternateContent>
          <mc:Choice Requires="wps">
            <w:drawing>
              <wp:anchor distT="0" distB="0" distL="114300" distR="114300" simplePos="0" relativeHeight="251658244" behindDoc="1" locked="0" layoutInCell="1" allowOverlap="1" wp14:anchorId="7D72CD73" wp14:editId="29C72FC5">
                <wp:simplePos x="0" y="0"/>
                <wp:positionH relativeFrom="column">
                  <wp:posOffset>-914400</wp:posOffset>
                </wp:positionH>
                <wp:positionV relativeFrom="paragraph">
                  <wp:posOffset>-67056</wp:posOffset>
                </wp:positionV>
                <wp:extent cx="7784592" cy="298704"/>
                <wp:effectExtent l="0" t="0" r="13335" b="19050"/>
                <wp:wrapNone/>
                <wp:docPr id="9" name="Rectangle 9"/>
                <wp:cNvGraphicFramePr/>
                <a:graphic xmlns:a="http://schemas.openxmlformats.org/drawingml/2006/main">
                  <a:graphicData uri="http://schemas.microsoft.com/office/word/2010/wordprocessingShape">
                    <wps:wsp>
                      <wps:cNvSpPr/>
                      <wps:spPr>
                        <a:xfrm>
                          <a:off x="0" y="0"/>
                          <a:ext cx="7784592" cy="298704"/>
                        </a:xfrm>
                        <a:prstGeom prst="rect">
                          <a:avLst/>
                        </a:prstGeom>
                        <a:solidFill>
                          <a:srgbClr val="011E41"/>
                        </a:solidFill>
                        <a:ln>
                          <a:solidFill>
                            <a:srgbClr val="011E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9" style="position:absolute;margin-left:-1in;margin-top:-5.3pt;width:612.95pt;height:23.5pt;z-index:-2516582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11e41" strokecolor="#011e41" strokeweight="1pt" w14:anchorId="10EFF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"/>
            </w:pict>
          </mc:Fallback>
        </mc:AlternateContent>
      </w:r>
      <w:r w:rsidR="00A43E3D" w:rsidRPr="00831A15">
        <w:rPr>
          <w:rFonts w:ascii="Montserrat" w:hAnsi="Montserrat"/>
          <w:b/>
          <w:bCs/>
          <w:color w:val="FFFFFF" w:themeColor="background1"/>
          <w:lang w:val="en-US"/>
        </w:rPr>
        <w:t xml:space="preserve">1. </w:t>
      </w:r>
      <w:r w:rsidR="00A43E3D" w:rsidRPr="6C481593">
        <w:rPr>
          <w:rFonts w:ascii="Montserrat" w:eastAsiaTheme="minorEastAsia" w:hAnsi="Montserrat"/>
          <w:b/>
          <w:bCs/>
          <w:color w:val="FFFFFF" w:themeColor="background1"/>
          <w:lang w:val="en-US"/>
        </w:rPr>
        <w:t>What is Oral Cholera Vaccine (OCV) and what does it do?</w:t>
      </w:r>
      <w:r w:rsidRPr="00831A15">
        <w:rPr>
          <w:noProof/>
          <w:color w:val="FFFFFF" w:themeColor="background1"/>
          <w:lang w:val="en-US"/>
        </w:rPr>
        <w:t xml:space="preserve"> </w:t>
      </w:r>
    </w:p>
    <w:p w14:paraId="7AA89195" w14:textId="555EB1C0" w:rsidR="009E1171" w:rsidRDefault="009E1171" w:rsidP="000C577A">
      <w:pPr>
        <w:jc w:val="both"/>
      </w:pPr>
    </w:p>
    <w:p w14:paraId="3EC20539" w14:textId="2EB51373" w:rsidR="001057FB" w:rsidRPr="001057FB" w:rsidRDefault="5B289D74" w:rsidP="5B289D74">
      <w:pPr>
        <w:numPr>
          <w:ilvl w:val="0"/>
          <w:numId w:val="4"/>
        </w:numPr>
        <w:jc w:val="both"/>
        <w:rPr>
          <w:sz w:val="22"/>
          <w:szCs w:val="22"/>
        </w:rPr>
      </w:pPr>
      <w:r w:rsidRPr="5B289D74">
        <w:rPr>
          <w:rFonts w:ascii="Open Sans" w:hAnsi="Open Sans" w:cs="Open Sans"/>
          <w:sz w:val="22"/>
          <w:szCs w:val="22"/>
        </w:rPr>
        <w:t>OCV protects people from getting and developing severe forms of cholera and from spreading cholera to others.</w:t>
      </w:r>
    </w:p>
    <w:p w14:paraId="344F3EB0" w14:textId="1A5E3073" w:rsidR="001057FB" w:rsidRPr="001057FB" w:rsidRDefault="001057FB" w:rsidP="000C577A">
      <w:pPr>
        <w:numPr>
          <w:ilvl w:val="0"/>
          <w:numId w:val="4"/>
        </w:numPr>
        <w:jc w:val="both"/>
        <w:rPr>
          <w:rFonts w:ascii="Open Sans" w:hAnsi="Open Sans" w:cs="Open Sans"/>
          <w:sz w:val="22"/>
          <w:szCs w:val="22"/>
        </w:rPr>
      </w:pPr>
      <w:r w:rsidRPr="001057FB">
        <w:rPr>
          <w:rFonts w:ascii="Open Sans" w:eastAsiaTheme="minorEastAsia" w:hAnsi="Open Sans" w:cs="Open Sans"/>
          <w:sz w:val="22"/>
          <w:szCs w:val="22"/>
          <w:lang w:val="en-US"/>
        </w:rPr>
        <w:t>OCV consists of inactivated (killed) bacterial cells which cannot become virulent or cause cholera.</w:t>
      </w:r>
    </w:p>
    <w:p w14:paraId="5F24BDC0" w14:textId="38092783" w:rsidR="001057FB" w:rsidRPr="001057FB" w:rsidRDefault="001057FB" w:rsidP="000C577A">
      <w:pPr>
        <w:numPr>
          <w:ilvl w:val="0"/>
          <w:numId w:val="4"/>
        </w:numPr>
        <w:jc w:val="both"/>
        <w:rPr>
          <w:rFonts w:ascii="Open Sans" w:hAnsi="Open Sans" w:cs="Open Sans"/>
          <w:sz w:val="22"/>
          <w:szCs w:val="22"/>
        </w:rPr>
      </w:pPr>
      <w:r w:rsidRPr="001057FB">
        <w:rPr>
          <w:rFonts w:ascii="Open Sans" w:eastAsiaTheme="minorEastAsia" w:hAnsi="Open Sans" w:cs="Open Sans"/>
          <w:sz w:val="22"/>
          <w:szCs w:val="22"/>
          <w:lang w:val="en-US"/>
        </w:rPr>
        <w:t xml:space="preserve">OCV is not part of normally scheduled vaccination. In response to or in the prevention of a cholera outbreak, a massive OCV campaign occurs when authorities vaccinate as many people over one year of age as possible in a short period of time. </w:t>
      </w:r>
    </w:p>
    <w:p w14:paraId="72B33A13" w14:textId="06B40430" w:rsidR="00831A15" w:rsidRDefault="324881E9" w:rsidP="000C577A">
      <w:pPr>
        <w:numPr>
          <w:ilvl w:val="0"/>
          <w:numId w:val="4"/>
        </w:numPr>
        <w:jc w:val="both"/>
        <w:rPr>
          <w:rFonts w:ascii="Open Sans" w:hAnsi="Open Sans" w:cs="Open Sans"/>
          <w:sz w:val="22"/>
          <w:szCs w:val="22"/>
        </w:rPr>
      </w:pPr>
      <w:r w:rsidRPr="324881E9">
        <w:rPr>
          <w:rFonts w:ascii="Open Sans" w:eastAsiaTheme="minorEastAsia" w:hAnsi="Open Sans" w:cs="Open Sans"/>
          <w:sz w:val="22"/>
          <w:szCs w:val="22"/>
          <w:lang w:val="en-US"/>
        </w:rPr>
        <w:t xml:space="preserve">OCV offers </w:t>
      </w:r>
      <w:r w:rsidRPr="324881E9">
        <w:rPr>
          <w:rFonts w:ascii="Open Sans" w:eastAsiaTheme="minorEastAsia" w:hAnsi="Open Sans" w:cs="Open Sans"/>
          <w:b/>
          <w:bCs/>
          <w:i/>
          <w:iCs/>
          <w:sz w:val="22"/>
          <w:szCs w:val="22"/>
          <w:lang w:val="en-US"/>
        </w:rPr>
        <w:t xml:space="preserve">direct protection </w:t>
      </w:r>
      <w:r w:rsidRPr="324881E9">
        <w:rPr>
          <w:rFonts w:ascii="Open Sans" w:eastAsiaTheme="minorEastAsia" w:hAnsi="Open Sans" w:cs="Open Sans"/>
          <w:sz w:val="22"/>
          <w:szCs w:val="22"/>
          <w:lang w:val="en-US"/>
        </w:rPr>
        <w:t xml:space="preserve">to those who have been vaccinated. People vaccinated with OCV can provide also </w:t>
      </w:r>
      <w:r w:rsidRPr="324881E9">
        <w:rPr>
          <w:rFonts w:ascii="Open Sans" w:eastAsiaTheme="minorEastAsia" w:hAnsi="Open Sans" w:cs="Open Sans"/>
          <w:b/>
          <w:bCs/>
          <w:i/>
          <w:iCs/>
          <w:sz w:val="22"/>
          <w:szCs w:val="22"/>
          <w:lang w:val="en-US"/>
        </w:rPr>
        <w:t>indirect protection</w:t>
      </w:r>
      <w:r w:rsidRPr="324881E9">
        <w:rPr>
          <w:rFonts w:ascii="Open Sans" w:eastAsiaTheme="minorEastAsia" w:hAnsi="Open Sans" w:cs="Open Sans"/>
          <w:sz w:val="22"/>
          <w:szCs w:val="22"/>
          <w:lang w:val="en-US"/>
        </w:rPr>
        <w:t xml:space="preserve"> for those people that cannot be vaccinated. The risk of getting cholera in unvaccinated people decreases the more people get vaccinated because it reduces the amount of </w:t>
      </w:r>
      <w:r w:rsidRPr="324881E9">
        <w:rPr>
          <w:rFonts w:ascii="Open Sans" w:eastAsiaTheme="minorEastAsia" w:hAnsi="Open Sans" w:cs="Open Sans"/>
          <w:i/>
          <w:iCs/>
          <w:sz w:val="22"/>
          <w:szCs w:val="22"/>
          <w:lang w:val="en-US"/>
        </w:rPr>
        <w:t>V. cholerae</w:t>
      </w:r>
      <w:r w:rsidRPr="324881E9">
        <w:rPr>
          <w:rFonts w:ascii="Open Sans" w:eastAsiaTheme="minorEastAsia" w:hAnsi="Open Sans" w:cs="Open Sans"/>
          <w:sz w:val="22"/>
          <w:szCs w:val="22"/>
          <w:lang w:val="en-US"/>
        </w:rPr>
        <w:t xml:space="preserve"> in the community. In a vaccination campaign, usually, the most vulnerable and most exposed people will receive first a vaccine. This includes medical staff treating patients, children under the age of 5 years, pregnant </w:t>
      </w:r>
      <w:proofErr w:type="gramStart"/>
      <w:r w:rsidRPr="324881E9">
        <w:rPr>
          <w:rFonts w:ascii="Open Sans" w:eastAsiaTheme="minorEastAsia" w:hAnsi="Open Sans" w:cs="Open Sans"/>
          <w:sz w:val="22"/>
          <w:szCs w:val="22"/>
          <w:lang w:val="en-US"/>
        </w:rPr>
        <w:t>women</w:t>
      </w:r>
      <w:proofErr w:type="gramEnd"/>
      <w:r w:rsidRPr="324881E9">
        <w:rPr>
          <w:rFonts w:ascii="Open Sans" w:eastAsiaTheme="minorEastAsia" w:hAnsi="Open Sans" w:cs="Open Sans"/>
          <w:sz w:val="22"/>
          <w:szCs w:val="22"/>
          <w:lang w:val="en-US"/>
        </w:rPr>
        <w:t xml:space="preserve"> and people with pre-existing medical conditions. </w:t>
      </w:r>
      <w:r w:rsidRPr="324881E9">
        <w:rPr>
          <w:rFonts w:ascii="Open Sans" w:eastAsiaTheme="minorEastAsia" w:hAnsi="Open Sans" w:cs="Open Sans"/>
          <w:b/>
          <w:bCs/>
          <w:sz w:val="22"/>
          <w:szCs w:val="22"/>
          <w:lang w:val="en-US"/>
        </w:rPr>
        <w:t>Indirect protection</w:t>
      </w:r>
      <w:r w:rsidRPr="324881E9">
        <w:rPr>
          <w:rFonts w:ascii="Open Sans" w:eastAsiaTheme="minorEastAsia" w:hAnsi="Open Sans" w:cs="Open Sans"/>
          <w:sz w:val="22"/>
          <w:szCs w:val="22"/>
          <w:lang w:val="en-US"/>
        </w:rPr>
        <w:t xml:space="preserve"> is especially important for those who cannot take the vaccine, </w:t>
      </w:r>
      <w:r w:rsidRPr="324881E9">
        <w:rPr>
          <w:rFonts w:ascii="Open Sans" w:eastAsiaTheme="minorEastAsia" w:hAnsi="Open Sans" w:cs="Open Sans"/>
          <w:b/>
          <w:bCs/>
          <w:sz w:val="22"/>
          <w:szCs w:val="22"/>
          <w:lang w:val="en-US"/>
        </w:rPr>
        <w:t>mainly those under the age of 1 year</w:t>
      </w:r>
      <w:r w:rsidRPr="324881E9">
        <w:rPr>
          <w:rFonts w:ascii="Open Sans" w:eastAsiaTheme="minorEastAsia" w:hAnsi="Open Sans" w:cs="Open Sans"/>
          <w:sz w:val="22"/>
          <w:szCs w:val="22"/>
          <w:lang w:val="en-US"/>
        </w:rPr>
        <w:t>.</w:t>
      </w:r>
    </w:p>
    <w:p w14:paraId="4D82D9F1" w14:textId="7C8C65F1" w:rsidR="002E4480" w:rsidRDefault="324881E9" w:rsidP="324881E9">
      <w:pPr>
        <w:numPr>
          <w:ilvl w:val="0"/>
          <w:numId w:val="4"/>
        </w:numPr>
        <w:jc w:val="both"/>
        <w:rPr>
          <w:rFonts w:ascii="Open Sans" w:eastAsiaTheme="minorEastAsia" w:hAnsi="Open Sans" w:cs="Open Sans"/>
          <w:sz w:val="22"/>
          <w:szCs w:val="22"/>
          <w:lang w:val="en-US"/>
        </w:rPr>
      </w:pPr>
      <w:r w:rsidRPr="324881E9">
        <w:rPr>
          <w:rFonts w:ascii="Open Sans" w:eastAsiaTheme="minorEastAsia" w:hAnsi="Open Sans" w:cs="Open Sans"/>
          <w:sz w:val="22"/>
          <w:szCs w:val="22"/>
          <w:lang w:val="en-US"/>
        </w:rPr>
        <w:t xml:space="preserve">The OCV is taken orally (by mouth), which means that the vaccine sites itself in the intestine which is where </w:t>
      </w:r>
      <w:r w:rsidRPr="00020F5D">
        <w:rPr>
          <w:rFonts w:ascii="Open Sans" w:eastAsiaTheme="minorEastAsia" w:hAnsi="Open Sans" w:cs="Open Sans"/>
          <w:i/>
          <w:iCs/>
          <w:sz w:val="22"/>
          <w:szCs w:val="22"/>
          <w:lang w:val="en-US"/>
        </w:rPr>
        <w:t>V. cholerae</w:t>
      </w:r>
      <w:r w:rsidRPr="324881E9">
        <w:rPr>
          <w:rFonts w:ascii="Open Sans" w:eastAsiaTheme="minorEastAsia" w:hAnsi="Open Sans" w:cs="Open Sans"/>
          <w:sz w:val="22"/>
          <w:szCs w:val="22"/>
          <w:lang w:val="en-US"/>
        </w:rPr>
        <w:t xml:space="preserve"> locate themselves and multiply. This way, the vaccine helps to repel the </w:t>
      </w:r>
      <w:r w:rsidRPr="00020F5D">
        <w:rPr>
          <w:rFonts w:ascii="Open Sans" w:eastAsiaTheme="minorEastAsia" w:hAnsi="Open Sans" w:cs="Open Sans"/>
          <w:i/>
          <w:iCs/>
          <w:sz w:val="22"/>
          <w:szCs w:val="22"/>
          <w:lang w:val="en-US"/>
        </w:rPr>
        <w:t>V. cholerae</w:t>
      </w:r>
      <w:r w:rsidRPr="324881E9">
        <w:rPr>
          <w:rFonts w:ascii="Open Sans" w:eastAsiaTheme="minorEastAsia" w:hAnsi="Open Sans" w:cs="Open Sans"/>
          <w:sz w:val="22"/>
          <w:szCs w:val="22"/>
          <w:lang w:val="en-US"/>
        </w:rPr>
        <w:t xml:space="preserve"> entering the body. </w:t>
      </w:r>
    </w:p>
    <w:p w14:paraId="71ACF35D" w14:textId="040B2E55" w:rsidR="00DB10B3" w:rsidRDefault="00DB10B3" w:rsidP="00020F5D">
      <w:pPr>
        <w:numPr>
          <w:ilvl w:val="0"/>
          <w:numId w:val="4"/>
        </w:numPr>
        <w:jc w:val="both"/>
        <w:rPr>
          <w:rFonts w:ascii="Open Sans" w:eastAsiaTheme="minorEastAsia" w:hAnsi="Open Sans" w:cs="Open Sans"/>
          <w:sz w:val="22"/>
          <w:szCs w:val="22"/>
          <w:lang w:val="en-US" w:eastAsia="en-US"/>
        </w:rPr>
      </w:pPr>
    </w:p>
    <w:p w14:paraId="3D3FB153" w14:textId="71D0F758" w:rsidR="00DA5DFB" w:rsidRDefault="00DA5DFB" w:rsidP="000C577A">
      <w:pPr>
        <w:jc w:val="both"/>
        <w:rPr>
          <w:rFonts w:ascii="Open Sans" w:hAnsi="Open Sans" w:cs="Open Sans"/>
        </w:rPr>
      </w:pPr>
      <w:r w:rsidRPr="00831A15">
        <w:rPr>
          <w:noProof/>
          <w:color w:val="FFFFFF" w:themeColor="background1"/>
          <w:lang w:val="en-US"/>
        </w:rPr>
        <mc:AlternateContent>
          <mc:Choice Requires="wps">
            <w:drawing>
              <wp:anchor distT="0" distB="0" distL="114300" distR="114300" simplePos="0" relativeHeight="251658246" behindDoc="1" locked="0" layoutInCell="1" allowOverlap="1" wp14:anchorId="00D6CB31" wp14:editId="2BB36079">
                <wp:simplePos x="0" y="0"/>
                <wp:positionH relativeFrom="column">
                  <wp:posOffset>-914400</wp:posOffset>
                </wp:positionH>
                <wp:positionV relativeFrom="paragraph">
                  <wp:posOffset>155575</wp:posOffset>
                </wp:positionV>
                <wp:extent cx="7784592" cy="298704"/>
                <wp:effectExtent l="0" t="0" r="13335" b="19050"/>
                <wp:wrapNone/>
                <wp:docPr id="11" name="Rectangle 11"/>
                <wp:cNvGraphicFramePr/>
                <a:graphic xmlns:a="http://schemas.openxmlformats.org/drawingml/2006/main">
                  <a:graphicData uri="http://schemas.microsoft.com/office/word/2010/wordprocessingShape">
                    <wps:wsp>
                      <wps:cNvSpPr/>
                      <wps:spPr>
                        <a:xfrm>
                          <a:off x="0" y="0"/>
                          <a:ext cx="7784592" cy="298704"/>
                        </a:xfrm>
                        <a:prstGeom prst="rect">
                          <a:avLst/>
                        </a:prstGeom>
                        <a:solidFill>
                          <a:srgbClr val="011E41"/>
                        </a:solidFill>
                        <a:ln>
                          <a:solidFill>
                            <a:srgbClr val="011E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703A1E" id="Rectangle 11" o:spid="_x0000_s1026" style="position:absolute;margin-left:-1in;margin-top:12.25pt;width:612.95pt;height:23.5pt;z-index:-2516582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" fillcolor="#011e41" strokecolor="#011e41" strokeweight="1pt"/>
            </w:pict>
          </mc:Fallback>
        </mc:AlternateContent>
      </w:r>
    </w:p>
    <w:p w14:paraId="55CFC57D" w14:textId="656D3D94" w:rsidR="00DA5DFB" w:rsidRPr="00DA5DFB" w:rsidRDefault="324881E9" w:rsidP="000C577A">
      <w:pPr>
        <w:jc w:val="both"/>
        <w:rPr>
          <w:rFonts w:ascii="Montserrat" w:hAnsi="Montserrat"/>
          <w:b/>
          <w:bCs/>
          <w:color w:val="FFFFFF" w:themeColor="background1"/>
        </w:rPr>
      </w:pPr>
      <w:r w:rsidRPr="324881E9">
        <w:rPr>
          <w:rFonts w:ascii="Montserrat" w:hAnsi="Montserrat"/>
          <w:b/>
          <w:bCs/>
          <w:color w:val="FFFFFF" w:themeColor="background1"/>
        </w:rPr>
        <w:t>2. Eligible population</w:t>
      </w:r>
    </w:p>
    <w:p w14:paraId="36C9C60F" w14:textId="455E3CB3" w:rsidR="00705405" w:rsidRDefault="00705405" w:rsidP="000C577A">
      <w:pPr>
        <w:jc w:val="both"/>
        <w:rPr>
          <w:rFonts w:ascii="Open Sans" w:hAnsi="Open Sans" w:cs="Open Sans"/>
        </w:rPr>
      </w:pPr>
    </w:p>
    <w:p w14:paraId="16751D0F" w14:textId="3160CA61" w:rsidR="00922C51" w:rsidRPr="00922C51" w:rsidRDefault="324881E9" w:rsidP="000C577A">
      <w:pPr>
        <w:numPr>
          <w:ilvl w:val="0"/>
          <w:numId w:val="6"/>
        </w:numPr>
        <w:jc w:val="both"/>
        <w:rPr>
          <w:rFonts w:ascii="Open Sans" w:hAnsi="Open Sans" w:cs="Open Sans"/>
          <w:sz w:val="22"/>
          <w:szCs w:val="22"/>
        </w:rPr>
      </w:pPr>
      <w:r w:rsidRPr="324881E9">
        <w:rPr>
          <w:rFonts w:ascii="Open Sans" w:hAnsi="Open Sans" w:cs="Open Sans"/>
          <w:b/>
          <w:bCs/>
          <w:sz w:val="22"/>
          <w:szCs w:val="22"/>
        </w:rPr>
        <w:t>EVERYONE</w:t>
      </w:r>
      <w:r w:rsidRPr="324881E9">
        <w:rPr>
          <w:rFonts w:ascii="Open Sans" w:hAnsi="Open Sans" w:cs="Open Sans"/>
          <w:sz w:val="22"/>
          <w:szCs w:val="22"/>
        </w:rPr>
        <w:t xml:space="preserve"> aged </w:t>
      </w:r>
      <w:commentRangeStart w:id="0"/>
      <w:r w:rsidRPr="324881E9">
        <w:rPr>
          <w:rFonts w:ascii="Open Sans" w:hAnsi="Open Sans" w:cs="Open Sans"/>
          <w:sz w:val="22"/>
          <w:szCs w:val="22"/>
        </w:rPr>
        <w:t xml:space="preserve">1 year and above. [for </w:t>
      </w:r>
      <w:proofErr w:type="spellStart"/>
      <w:r w:rsidRPr="324881E9">
        <w:rPr>
          <w:rFonts w:ascii="Open Sans" w:hAnsi="Open Sans" w:cs="Open Sans"/>
          <w:sz w:val="22"/>
          <w:szCs w:val="22"/>
        </w:rPr>
        <w:t>Euvichol-PLus</w:t>
      </w:r>
      <w:proofErr w:type="spellEnd"/>
      <w:r w:rsidRPr="324881E9">
        <w:rPr>
          <w:rFonts w:ascii="Open Sans" w:hAnsi="Open Sans" w:cs="Open Sans"/>
          <w:sz w:val="22"/>
          <w:szCs w:val="22"/>
        </w:rPr>
        <w:t xml:space="preserve"> and </w:t>
      </w:r>
      <w:proofErr w:type="spellStart"/>
      <w:r w:rsidRPr="324881E9">
        <w:rPr>
          <w:rFonts w:ascii="Open Sans" w:hAnsi="Open Sans" w:cs="Open Sans"/>
          <w:sz w:val="22"/>
          <w:szCs w:val="22"/>
        </w:rPr>
        <w:t>Sanchol</w:t>
      </w:r>
      <w:proofErr w:type="spellEnd"/>
      <w:r w:rsidRPr="324881E9">
        <w:rPr>
          <w:rFonts w:ascii="Open Sans" w:hAnsi="Open Sans" w:cs="Open Sans"/>
          <w:sz w:val="22"/>
          <w:szCs w:val="22"/>
        </w:rPr>
        <w:t>]</w:t>
      </w:r>
      <w:commentRangeEnd w:id="0"/>
      <w:r w:rsidR="00922C51">
        <w:rPr>
          <w:rStyle w:val="CommentReference"/>
        </w:rPr>
        <w:commentReference w:id="0"/>
      </w:r>
    </w:p>
    <w:p w14:paraId="25E88CB6" w14:textId="29167D6B" w:rsidR="00922C51" w:rsidRPr="00922C51" w:rsidRDefault="00922C51" w:rsidP="000C577A">
      <w:pPr>
        <w:numPr>
          <w:ilvl w:val="0"/>
          <w:numId w:val="6"/>
        </w:numPr>
        <w:jc w:val="both"/>
        <w:rPr>
          <w:rFonts w:ascii="Open Sans" w:hAnsi="Open Sans" w:cs="Open Sans"/>
          <w:sz w:val="22"/>
          <w:szCs w:val="22"/>
        </w:rPr>
      </w:pPr>
      <w:r w:rsidRPr="00922C51">
        <w:rPr>
          <w:rFonts w:ascii="Open Sans" w:hAnsi="Open Sans" w:cs="Open Sans"/>
          <w:sz w:val="22"/>
          <w:szCs w:val="22"/>
        </w:rPr>
        <w:t>The intestine of babies under one year is not yet strong enough to cope with the vaccine.</w:t>
      </w:r>
    </w:p>
    <w:p w14:paraId="656AE7CC" w14:textId="74E96756" w:rsidR="00922C51" w:rsidRPr="00922C51" w:rsidRDefault="324881E9" w:rsidP="000C577A">
      <w:pPr>
        <w:numPr>
          <w:ilvl w:val="0"/>
          <w:numId w:val="6"/>
        </w:numPr>
        <w:jc w:val="both"/>
        <w:rPr>
          <w:rFonts w:ascii="Open Sans" w:hAnsi="Open Sans" w:cs="Open Sans"/>
          <w:sz w:val="22"/>
          <w:szCs w:val="22"/>
        </w:rPr>
      </w:pPr>
      <w:commentRangeStart w:id="1"/>
      <w:commentRangeStart w:id="2"/>
      <w:r w:rsidRPr="324881E9">
        <w:rPr>
          <w:rFonts w:ascii="Open Sans" w:hAnsi="Open Sans" w:cs="Open Sans"/>
          <w:b/>
          <w:bCs/>
          <w:sz w:val="22"/>
          <w:szCs w:val="22"/>
        </w:rPr>
        <w:t>Pregnant and lactating women</w:t>
      </w:r>
      <w:commentRangeEnd w:id="1"/>
      <w:r w:rsidR="5B289D74">
        <w:rPr>
          <w:rStyle w:val="CommentReference"/>
        </w:rPr>
        <w:commentReference w:id="1"/>
      </w:r>
      <w:commentRangeEnd w:id="2"/>
      <w:r w:rsidR="5B289D74">
        <w:rPr>
          <w:rStyle w:val="CommentReference"/>
        </w:rPr>
        <w:commentReference w:id="2"/>
      </w:r>
      <w:r w:rsidRPr="324881E9">
        <w:rPr>
          <w:rFonts w:ascii="Open Sans" w:hAnsi="Open Sans" w:cs="Open Sans"/>
          <w:b/>
          <w:bCs/>
          <w:sz w:val="22"/>
          <w:szCs w:val="22"/>
        </w:rPr>
        <w:t xml:space="preserve"> can be given the vaccine safely. </w:t>
      </w:r>
      <w:r w:rsidRPr="324881E9">
        <w:rPr>
          <w:rFonts w:ascii="Open Sans" w:hAnsi="Open Sans" w:cs="Open Sans"/>
          <w:sz w:val="22"/>
          <w:szCs w:val="22"/>
        </w:rPr>
        <w:t>The OCV remains in the intestine of the mother and does not pass into the blood, the placenta, or the milk.</w:t>
      </w:r>
    </w:p>
    <w:p w14:paraId="085B7A70" w14:textId="37951A6C" w:rsidR="324881E9" w:rsidRDefault="324881E9" w:rsidP="324881E9">
      <w:pPr>
        <w:numPr>
          <w:ilvl w:val="0"/>
          <w:numId w:val="6"/>
        </w:numPr>
        <w:jc w:val="both"/>
        <w:rPr>
          <w:rFonts w:ascii="Open Sans" w:hAnsi="Open Sans" w:cs="Open Sans"/>
          <w:sz w:val="22"/>
          <w:szCs w:val="22"/>
        </w:rPr>
      </w:pPr>
      <w:r w:rsidRPr="324881E9">
        <w:rPr>
          <w:rFonts w:ascii="Open Sans" w:hAnsi="Open Sans" w:cs="Open Sans"/>
          <w:sz w:val="22"/>
          <w:szCs w:val="22"/>
        </w:rPr>
        <w:t>[</w:t>
      </w:r>
      <w:proofErr w:type="spellStart"/>
      <w:r w:rsidRPr="324881E9">
        <w:rPr>
          <w:rFonts w:ascii="Open Sans" w:hAnsi="Open Sans" w:cs="Open Sans"/>
          <w:sz w:val="22"/>
          <w:szCs w:val="22"/>
        </w:rPr>
        <w:t>Dukoral</w:t>
      </w:r>
      <w:proofErr w:type="spellEnd"/>
      <w:r w:rsidRPr="324881E9">
        <w:rPr>
          <w:rFonts w:ascii="Open Sans" w:hAnsi="Open Sans" w:cs="Open Sans"/>
          <w:sz w:val="22"/>
          <w:szCs w:val="22"/>
        </w:rPr>
        <w:t xml:space="preserve"> is allowed to individuals over the age of 2 years].</w:t>
      </w:r>
    </w:p>
    <w:p w14:paraId="4E8E7BE0" w14:textId="7D537434" w:rsidR="324881E9" w:rsidRDefault="324881E9" w:rsidP="324881E9">
      <w:pPr>
        <w:jc w:val="both"/>
        <w:rPr>
          <w:rFonts w:ascii="Open Sans" w:hAnsi="Open Sans" w:cs="Open Sans"/>
          <w:sz w:val="22"/>
          <w:szCs w:val="22"/>
        </w:rPr>
      </w:pPr>
    </w:p>
    <w:p w14:paraId="56ADD3A4" w14:textId="76141F6B" w:rsidR="324881E9" w:rsidRDefault="324881E9" w:rsidP="324881E9">
      <w:pPr>
        <w:jc w:val="both"/>
        <w:rPr>
          <w:rFonts w:ascii="Open Sans" w:hAnsi="Open Sans" w:cs="Open Sans"/>
          <w:b/>
          <w:bCs/>
          <w:sz w:val="22"/>
          <w:szCs w:val="22"/>
        </w:rPr>
      </w:pPr>
      <w:r w:rsidRPr="324881E9">
        <w:rPr>
          <w:rFonts w:ascii="Open Sans" w:hAnsi="Open Sans" w:cs="Open Sans"/>
          <w:b/>
          <w:bCs/>
          <w:sz w:val="22"/>
          <w:szCs w:val="22"/>
        </w:rPr>
        <w:t>Not recommended to vaccinate</w:t>
      </w:r>
    </w:p>
    <w:p w14:paraId="7B2F85CF" w14:textId="6468E9F8" w:rsidR="324881E9" w:rsidRDefault="324881E9" w:rsidP="324881E9">
      <w:pPr>
        <w:pStyle w:val="ListParagraph"/>
        <w:numPr>
          <w:ilvl w:val="0"/>
          <w:numId w:val="1"/>
        </w:numPr>
        <w:jc w:val="both"/>
        <w:rPr>
          <w:rFonts w:ascii="Open Sans" w:hAnsi="Open Sans" w:cs="Open Sans"/>
          <w:sz w:val="22"/>
          <w:szCs w:val="22"/>
        </w:rPr>
      </w:pPr>
      <w:r w:rsidRPr="324881E9">
        <w:rPr>
          <w:rFonts w:ascii="Open Sans" w:hAnsi="Open Sans" w:cs="Open Sans"/>
          <w:sz w:val="22"/>
          <w:szCs w:val="22"/>
        </w:rPr>
        <w:t xml:space="preserve">Individuals who have an acute illness (not limited to cholera) should not be vaccinated. </w:t>
      </w:r>
    </w:p>
    <w:p w14:paraId="0C5ABDE9" w14:textId="6381201C" w:rsidR="324881E9" w:rsidRDefault="324881E9" w:rsidP="324881E9">
      <w:pPr>
        <w:pStyle w:val="ListParagraph"/>
        <w:numPr>
          <w:ilvl w:val="0"/>
          <w:numId w:val="1"/>
        </w:numPr>
        <w:jc w:val="both"/>
        <w:rPr>
          <w:rFonts w:ascii="Open Sans" w:hAnsi="Open Sans" w:cs="Open Sans"/>
          <w:sz w:val="22"/>
          <w:szCs w:val="22"/>
        </w:rPr>
      </w:pPr>
      <w:r w:rsidRPr="324881E9">
        <w:rPr>
          <w:rFonts w:ascii="Open Sans" w:hAnsi="Open Sans" w:cs="Open Sans"/>
          <w:sz w:val="22"/>
          <w:szCs w:val="22"/>
        </w:rPr>
        <w:t>OCV vaccination must occur at least 14 days apart from COVID-19 vaccination.</w:t>
      </w:r>
    </w:p>
    <w:p w14:paraId="7194BEB2" w14:textId="33EFC82F" w:rsidR="324881E9" w:rsidRDefault="324881E9" w:rsidP="324881E9">
      <w:pPr>
        <w:pStyle w:val="ListParagraph"/>
        <w:numPr>
          <w:ilvl w:val="0"/>
          <w:numId w:val="1"/>
        </w:numPr>
        <w:jc w:val="both"/>
        <w:rPr>
          <w:rFonts w:ascii="Open Sans" w:hAnsi="Open Sans" w:cs="Open Sans"/>
          <w:sz w:val="22"/>
          <w:szCs w:val="22"/>
        </w:rPr>
      </w:pPr>
      <w:r w:rsidRPr="324881E9">
        <w:rPr>
          <w:rFonts w:ascii="Open Sans" w:hAnsi="Open Sans" w:cs="Open Sans"/>
          <w:sz w:val="22"/>
          <w:szCs w:val="22"/>
        </w:rPr>
        <w:t>Although it is safe, some countries recommend not to vaccinate pregnant women.</w:t>
      </w:r>
    </w:p>
    <w:p w14:paraId="514B7A77" w14:textId="1024F734" w:rsidR="00922C51" w:rsidRPr="00922C51" w:rsidRDefault="00922C51" w:rsidP="000C577A">
      <w:pPr>
        <w:jc w:val="both"/>
        <w:rPr>
          <w:rFonts w:ascii="Open Sans" w:hAnsi="Open Sans" w:cs="Open Sans"/>
          <w:sz w:val="22"/>
          <w:szCs w:val="22"/>
        </w:rPr>
      </w:pPr>
    </w:p>
    <w:p w14:paraId="57A5FCA6" w14:textId="138E8EE9" w:rsidR="00922C51" w:rsidRDefault="324881E9" w:rsidP="324881E9">
      <w:pPr>
        <w:spacing w:line="259" w:lineRule="auto"/>
        <w:ind w:firstLine="720"/>
        <w:jc w:val="both"/>
        <w:rPr>
          <w:rFonts w:ascii="Open Sans" w:hAnsi="Open Sans" w:cs="Open Sans"/>
          <w:i/>
          <w:iCs/>
          <w:sz w:val="22"/>
          <w:szCs w:val="22"/>
        </w:rPr>
      </w:pPr>
      <w:r w:rsidRPr="324881E9">
        <w:rPr>
          <w:rFonts w:ascii="Open Sans" w:hAnsi="Open Sans" w:cs="Open Sans"/>
          <w:i/>
          <w:iCs/>
          <w:sz w:val="22"/>
          <w:szCs w:val="22"/>
        </w:rPr>
        <w:t xml:space="preserve">ALWAYS FOLLOW THE RECOMMENDATION OF THE Ministry </w:t>
      </w:r>
      <w:proofErr w:type="gramStart"/>
      <w:r w:rsidRPr="324881E9">
        <w:rPr>
          <w:rFonts w:ascii="Open Sans" w:hAnsi="Open Sans" w:cs="Open Sans"/>
          <w:i/>
          <w:iCs/>
          <w:sz w:val="22"/>
          <w:szCs w:val="22"/>
        </w:rPr>
        <w:t>Of</w:t>
      </w:r>
      <w:proofErr w:type="gramEnd"/>
      <w:r w:rsidRPr="324881E9">
        <w:rPr>
          <w:rFonts w:ascii="Open Sans" w:hAnsi="Open Sans" w:cs="Open Sans"/>
          <w:i/>
          <w:iCs/>
          <w:sz w:val="22"/>
          <w:szCs w:val="22"/>
        </w:rPr>
        <w:t xml:space="preserve"> Health.</w:t>
      </w:r>
    </w:p>
    <w:p w14:paraId="7A055CE1" w14:textId="707D70B0" w:rsidR="002E4480" w:rsidRDefault="002E4480" w:rsidP="324881E9">
      <w:pPr>
        <w:spacing w:line="259" w:lineRule="auto"/>
        <w:ind w:firstLine="720"/>
        <w:jc w:val="both"/>
        <w:rPr>
          <w:rFonts w:ascii="Open Sans" w:hAnsi="Open Sans" w:cs="Open Sans"/>
          <w:i/>
          <w:iCs/>
          <w:sz w:val="22"/>
          <w:szCs w:val="22"/>
        </w:rPr>
      </w:pPr>
    </w:p>
    <w:p w14:paraId="025ADB45" w14:textId="77777777" w:rsidR="00AC3403" w:rsidRPr="00922C51" w:rsidRDefault="00AC3403" w:rsidP="324881E9">
      <w:pPr>
        <w:spacing w:line="259" w:lineRule="auto"/>
        <w:ind w:firstLine="720"/>
        <w:jc w:val="both"/>
        <w:rPr>
          <w:rFonts w:ascii="Open Sans" w:eastAsia="Open Sans" w:hAnsi="Open Sans" w:cs="Open Sans"/>
          <w:sz w:val="22"/>
          <w:szCs w:val="22"/>
        </w:rPr>
      </w:pPr>
    </w:p>
    <w:p w14:paraId="7FAC6272" w14:textId="7D063A50" w:rsidR="00AE34B5" w:rsidRDefault="00252885" w:rsidP="000C577A">
      <w:pPr>
        <w:jc w:val="both"/>
        <w:rPr>
          <w:rFonts w:ascii="Open Sans" w:hAnsi="Open Sans" w:cs="Open Sans"/>
        </w:rPr>
      </w:pPr>
      <w:r w:rsidRPr="00831A15">
        <w:rPr>
          <w:noProof/>
          <w:color w:val="FFFFFF" w:themeColor="background1"/>
          <w:lang w:val="en-US"/>
        </w:rPr>
        <w:lastRenderedPageBreak/>
        <mc:AlternateContent>
          <mc:Choice Requires="wps">
            <w:drawing>
              <wp:anchor distT="0" distB="0" distL="114300" distR="114300" simplePos="0" relativeHeight="251657215" behindDoc="1" locked="0" layoutInCell="1" allowOverlap="1" wp14:anchorId="7CDEC8D2" wp14:editId="0A312225">
                <wp:simplePos x="0" y="0"/>
                <wp:positionH relativeFrom="column">
                  <wp:posOffset>-913952</wp:posOffset>
                </wp:positionH>
                <wp:positionV relativeFrom="paragraph">
                  <wp:posOffset>141530</wp:posOffset>
                </wp:positionV>
                <wp:extent cx="7784592" cy="298704"/>
                <wp:effectExtent l="0" t="0" r="13335" b="19050"/>
                <wp:wrapNone/>
                <wp:docPr id="30" name="Rectangle 30"/>
                <wp:cNvGraphicFramePr/>
                <a:graphic xmlns:a="http://schemas.openxmlformats.org/drawingml/2006/main">
                  <a:graphicData uri="http://schemas.microsoft.com/office/word/2010/wordprocessingShape">
                    <wps:wsp>
                      <wps:cNvSpPr/>
                      <wps:spPr>
                        <a:xfrm>
                          <a:off x="0" y="0"/>
                          <a:ext cx="7784592" cy="298704"/>
                        </a:xfrm>
                        <a:prstGeom prst="rect">
                          <a:avLst/>
                        </a:prstGeom>
                        <a:solidFill>
                          <a:srgbClr val="011E41"/>
                        </a:solidFill>
                        <a:ln>
                          <a:solidFill>
                            <a:srgbClr val="011E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C45D30" id="Rectangle 30" o:spid="_x0000_s1026" style="position:absolute;margin-left:-71.95pt;margin-top:11.15pt;width:612.95pt;height:23.5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" fillcolor="#011e41" strokecolor="#011e41" strokeweight="1pt"/>
            </w:pict>
          </mc:Fallback>
        </mc:AlternateContent>
      </w:r>
    </w:p>
    <w:p w14:paraId="42ABAC5D" w14:textId="72D10104" w:rsidR="00922C51" w:rsidRPr="00020F5D" w:rsidRDefault="324881E9" w:rsidP="324881E9">
      <w:pPr>
        <w:jc w:val="both"/>
        <w:rPr>
          <w:rFonts w:ascii="Montserrat" w:hAnsi="Montserrat" w:cs="Open Sans"/>
          <w:b/>
          <w:bCs/>
          <w:color w:val="FFFFFF" w:themeColor="background1"/>
        </w:rPr>
      </w:pPr>
      <w:r w:rsidRPr="00020F5D">
        <w:rPr>
          <w:rFonts w:ascii="Montserrat" w:hAnsi="Montserrat" w:cs="Open Sans"/>
          <w:b/>
          <w:bCs/>
          <w:color w:val="FFFFFF" w:themeColor="background1"/>
        </w:rPr>
        <w:t>3. The vaccine</w:t>
      </w:r>
    </w:p>
    <w:p w14:paraId="3754F4D5" w14:textId="77777777" w:rsidR="00A77AE8" w:rsidRDefault="00A77AE8" w:rsidP="000C577A">
      <w:pPr>
        <w:jc w:val="both"/>
        <w:rPr>
          <w:rFonts w:ascii="Open Sans" w:hAnsi="Open Sans" w:cs="Open Sans"/>
        </w:rPr>
      </w:pPr>
    </w:p>
    <w:p w14:paraId="1CF7B2B6" w14:textId="652E2BD8" w:rsidR="005F1773" w:rsidRDefault="324881E9" w:rsidP="000C577A">
      <w:pPr>
        <w:jc w:val="both"/>
        <w:rPr>
          <w:rFonts w:ascii="Open Sans" w:hAnsi="Open Sans" w:cs="Open Sans"/>
        </w:rPr>
      </w:pPr>
      <w:r w:rsidRPr="324881E9">
        <w:rPr>
          <w:rFonts w:ascii="Open Sans" w:hAnsi="Open Sans" w:cs="Open Sans"/>
        </w:rPr>
        <w:t>To date, there are three eligible cholera oral vaccines (</w:t>
      </w:r>
      <w:proofErr w:type="spellStart"/>
      <w:r w:rsidRPr="324881E9">
        <w:rPr>
          <w:rFonts w:ascii="Open Sans" w:hAnsi="Open Sans" w:cs="Open Sans"/>
        </w:rPr>
        <w:t>Euvichol</w:t>
      </w:r>
      <w:proofErr w:type="spellEnd"/>
      <w:r w:rsidRPr="324881E9">
        <w:rPr>
          <w:rFonts w:ascii="Open Sans" w:hAnsi="Open Sans" w:cs="Open Sans"/>
        </w:rPr>
        <w:t xml:space="preserve">-Plus, </w:t>
      </w:r>
      <w:proofErr w:type="spellStart"/>
      <w:r w:rsidRPr="324881E9">
        <w:rPr>
          <w:rFonts w:ascii="Open Sans" w:hAnsi="Open Sans" w:cs="Open Sans"/>
        </w:rPr>
        <w:t>Sanchol</w:t>
      </w:r>
      <w:proofErr w:type="spellEnd"/>
      <w:r w:rsidRPr="324881E9">
        <w:rPr>
          <w:rFonts w:ascii="Open Sans" w:hAnsi="Open Sans" w:cs="Open Sans"/>
        </w:rPr>
        <w:t xml:space="preserve"> and </w:t>
      </w:r>
      <w:proofErr w:type="spellStart"/>
      <w:r w:rsidRPr="324881E9">
        <w:rPr>
          <w:rFonts w:ascii="Open Sans" w:hAnsi="Open Sans" w:cs="Open Sans"/>
        </w:rPr>
        <w:t>Dukoral</w:t>
      </w:r>
      <w:proofErr w:type="spellEnd"/>
      <w:r w:rsidRPr="324881E9">
        <w:rPr>
          <w:rFonts w:ascii="Open Sans" w:hAnsi="Open Sans" w:cs="Open Sans"/>
        </w:rPr>
        <w:t xml:space="preserve">) but only two form part of the OCV stockpile. Be informed which vaccine will be given in your district/country. </w:t>
      </w:r>
    </w:p>
    <w:p w14:paraId="703A4045" w14:textId="35E2A29C" w:rsidR="324881E9" w:rsidRDefault="324881E9" w:rsidP="324881E9">
      <w:pPr>
        <w:jc w:val="both"/>
        <w:rPr>
          <w:rFonts w:ascii="Open Sans" w:hAnsi="Open Sans" w:cs="Open Sans"/>
        </w:rPr>
      </w:pPr>
      <w:r w:rsidRPr="324881E9">
        <w:rPr>
          <w:rFonts w:ascii="Open Sans" w:hAnsi="Open Sans" w:cs="Open Sans"/>
        </w:rPr>
        <w:t xml:space="preserve">Oral cholera vaccines are easy to administer and have a reduced risk of transmitting blood-borne infections. </w:t>
      </w:r>
    </w:p>
    <w:p w14:paraId="5D0B2B27" w14:textId="3449F4D9" w:rsidR="005F1773" w:rsidRDefault="005F1773" w:rsidP="000C577A">
      <w:pPr>
        <w:jc w:val="both"/>
        <w:rPr>
          <w:rFonts w:ascii="Open Sans" w:hAnsi="Open Sans" w:cs="Open Sans"/>
        </w:rPr>
      </w:pPr>
    </w:p>
    <w:p w14:paraId="684C1BFC" w14:textId="470ED875" w:rsidR="000C48B0" w:rsidRPr="00020F5D" w:rsidRDefault="000C48B0" w:rsidP="324881E9">
      <w:pPr>
        <w:jc w:val="both"/>
        <w:rPr>
          <w:rFonts w:ascii="Montserrat" w:eastAsiaTheme="minorEastAsia" w:hAnsi="Montserrat"/>
          <w:b/>
          <w:bCs/>
          <w:color w:val="002060"/>
          <w:lang w:val="en-US"/>
        </w:rPr>
      </w:pPr>
      <w:r w:rsidRPr="00020F5D">
        <w:rPr>
          <w:rFonts w:ascii="Montserrat" w:eastAsiaTheme="minorEastAsia" w:hAnsi="Montserrat"/>
          <w:b/>
          <w:bCs/>
          <w:color w:val="002060"/>
          <w:lang w:val="en-US"/>
        </w:rPr>
        <w:t xml:space="preserve">A. </w:t>
      </w:r>
      <w:proofErr w:type="spellStart"/>
      <w:r w:rsidRPr="00020F5D">
        <w:rPr>
          <w:rFonts w:ascii="Montserrat" w:eastAsiaTheme="minorEastAsia" w:hAnsi="Montserrat"/>
          <w:b/>
          <w:bCs/>
          <w:color w:val="002060"/>
          <w:lang w:val="en-US"/>
        </w:rPr>
        <w:t>Euvichol</w:t>
      </w:r>
      <w:proofErr w:type="spellEnd"/>
      <w:r w:rsidRPr="00020F5D">
        <w:rPr>
          <w:rFonts w:ascii="Montserrat" w:eastAsiaTheme="minorEastAsia" w:hAnsi="Montserrat"/>
          <w:b/>
          <w:bCs/>
          <w:color w:val="002060"/>
          <w:lang w:val="en-US"/>
        </w:rPr>
        <w:t>: key information</w:t>
      </w:r>
    </w:p>
    <w:p w14:paraId="1B8DA276" w14:textId="07636754" w:rsidR="005F1773" w:rsidRPr="005429F3" w:rsidRDefault="005F1773" w:rsidP="000C577A">
      <w:pPr>
        <w:jc w:val="both"/>
        <w:rPr>
          <w:rFonts w:ascii="Open Sans" w:hAnsi="Open Sans" w:cs="Open Sans"/>
          <w:sz w:val="22"/>
          <w:szCs w:val="22"/>
        </w:rPr>
      </w:pPr>
    </w:p>
    <w:p w14:paraId="14A50DC2" w14:textId="0B7FB3CC" w:rsidR="00F855A5" w:rsidRDefault="009A4D25" w:rsidP="000C577A">
      <w:pPr>
        <w:jc w:val="both"/>
        <w:rPr>
          <w:rFonts w:ascii="Open Sans" w:eastAsiaTheme="minorEastAsia" w:hAnsi="Open Sans" w:cs="Open Sans"/>
          <w:sz w:val="22"/>
          <w:szCs w:val="22"/>
        </w:rPr>
      </w:pPr>
      <w:r>
        <w:rPr>
          <w:rFonts w:eastAsiaTheme="minorEastAsia"/>
          <w:noProof/>
          <w:lang w:val="en-US"/>
        </w:rPr>
        <w:drawing>
          <wp:anchor distT="0" distB="0" distL="114300" distR="114300" simplePos="0" relativeHeight="251658250" behindDoc="1" locked="0" layoutInCell="1" allowOverlap="1" wp14:anchorId="6258A35F" wp14:editId="53D205B8">
            <wp:simplePos x="0" y="0"/>
            <wp:positionH relativeFrom="column">
              <wp:posOffset>499491</wp:posOffset>
            </wp:positionH>
            <wp:positionV relativeFrom="paragraph">
              <wp:posOffset>84455</wp:posOffset>
            </wp:positionV>
            <wp:extent cx="2890157" cy="1521457"/>
            <wp:effectExtent l="0" t="0" r="0" b="3175"/>
            <wp:wrapNone/>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0157" cy="1521457"/>
                    </a:xfrm>
                    <a:prstGeom prst="rect">
                      <a:avLst/>
                    </a:prstGeom>
                  </pic:spPr>
                </pic:pic>
              </a:graphicData>
            </a:graphic>
            <wp14:sizeRelH relativeFrom="page">
              <wp14:pctWidth>0</wp14:pctWidth>
            </wp14:sizeRelH>
            <wp14:sizeRelV relativeFrom="page">
              <wp14:pctHeight>0</wp14:pctHeight>
            </wp14:sizeRelV>
          </wp:anchor>
        </w:drawing>
      </w:r>
    </w:p>
    <w:p w14:paraId="34E6DF08" w14:textId="29A60113" w:rsidR="00F855A5" w:rsidRDefault="00F855A5" w:rsidP="000C577A">
      <w:pPr>
        <w:jc w:val="both"/>
        <w:rPr>
          <w:rFonts w:ascii="Open Sans" w:eastAsiaTheme="minorEastAsia" w:hAnsi="Open Sans" w:cs="Open Sans"/>
          <w:sz w:val="22"/>
          <w:szCs w:val="22"/>
        </w:rPr>
      </w:pPr>
    </w:p>
    <w:p w14:paraId="21610516" w14:textId="220CE6E0" w:rsidR="009A4D25" w:rsidRDefault="009A4D25" w:rsidP="000C577A">
      <w:pPr>
        <w:jc w:val="both"/>
        <w:rPr>
          <w:rFonts w:ascii="Open Sans" w:eastAsiaTheme="minorEastAsia" w:hAnsi="Open Sans" w:cs="Open Sans"/>
          <w:sz w:val="22"/>
          <w:szCs w:val="22"/>
        </w:rPr>
      </w:pPr>
    </w:p>
    <w:p w14:paraId="6401D698" w14:textId="35928067" w:rsidR="009A4D25" w:rsidRDefault="009A4D25" w:rsidP="000C577A">
      <w:pPr>
        <w:jc w:val="both"/>
        <w:rPr>
          <w:rFonts w:ascii="Open Sans" w:eastAsiaTheme="minorEastAsia" w:hAnsi="Open Sans" w:cs="Open Sans"/>
          <w:sz w:val="22"/>
          <w:szCs w:val="22"/>
        </w:rPr>
      </w:pPr>
    </w:p>
    <w:p w14:paraId="5054BA92" w14:textId="5D8653FF" w:rsidR="009A4D25" w:rsidRDefault="009A4D25" w:rsidP="000C577A">
      <w:pPr>
        <w:jc w:val="both"/>
        <w:rPr>
          <w:rFonts w:ascii="Open Sans" w:eastAsiaTheme="minorEastAsia" w:hAnsi="Open Sans" w:cs="Open Sans"/>
          <w:sz w:val="22"/>
          <w:szCs w:val="22"/>
        </w:rPr>
      </w:pPr>
    </w:p>
    <w:p w14:paraId="05513921" w14:textId="18095226" w:rsidR="009A4D25" w:rsidRDefault="009A4D25" w:rsidP="000C577A">
      <w:pPr>
        <w:jc w:val="both"/>
        <w:rPr>
          <w:rFonts w:ascii="Open Sans" w:eastAsiaTheme="minorEastAsia" w:hAnsi="Open Sans" w:cs="Open Sans"/>
          <w:sz w:val="22"/>
          <w:szCs w:val="22"/>
        </w:rPr>
      </w:pPr>
    </w:p>
    <w:p w14:paraId="38A14742" w14:textId="1E378572" w:rsidR="009A4D25" w:rsidRDefault="009A4D25" w:rsidP="000C577A">
      <w:pPr>
        <w:jc w:val="both"/>
        <w:rPr>
          <w:rFonts w:ascii="Open Sans" w:eastAsiaTheme="minorEastAsia" w:hAnsi="Open Sans" w:cs="Open Sans"/>
          <w:sz w:val="22"/>
          <w:szCs w:val="22"/>
        </w:rPr>
      </w:pPr>
    </w:p>
    <w:p w14:paraId="5307316B" w14:textId="55FFA8E4" w:rsidR="009A4D25" w:rsidRDefault="009A4D25" w:rsidP="000C577A">
      <w:pPr>
        <w:jc w:val="both"/>
        <w:rPr>
          <w:rFonts w:ascii="Open Sans" w:eastAsiaTheme="minorEastAsia" w:hAnsi="Open Sans" w:cs="Open Sans"/>
          <w:sz w:val="22"/>
          <w:szCs w:val="22"/>
        </w:rPr>
      </w:pPr>
    </w:p>
    <w:p w14:paraId="27758003" w14:textId="77777777" w:rsidR="009A4D25" w:rsidRPr="00F855A5" w:rsidRDefault="009A4D25" w:rsidP="000C577A">
      <w:pPr>
        <w:jc w:val="both"/>
        <w:rPr>
          <w:rFonts w:ascii="Open Sans" w:eastAsiaTheme="minorEastAsia" w:hAnsi="Open Sans" w:cs="Open Sans"/>
          <w:sz w:val="22"/>
          <w:szCs w:val="22"/>
        </w:rPr>
      </w:pPr>
    </w:p>
    <w:p w14:paraId="01D53C5E" w14:textId="651EA596" w:rsidR="006878B9" w:rsidRPr="005429F3" w:rsidRDefault="324881E9" w:rsidP="6C481593">
      <w:pPr>
        <w:numPr>
          <w:ilvl w:val="0"/>
          <w:numId w:val="7"/>
        </w:numPr>
        <w:jc w:val="both"/>
        <w:rPr>
          <w:rFonts w:ascii="Open Sans" w:eastAsiaTheme="minorEastAsia" w:hAnsi="Open Sans" w:cs="Open Sans"/>
          <w:sz w:val="22"/>
          <w:szCs w:val="22"/>
        </w:rPr>
      </w:pPr>
      <w:r w:rsidRPr="324881E9">
        <w:rPr>
          <w:rFonts w:ascii="Open Sans" w:eastAsiaTheme="minorEastAsia" w:hAnsi="Open Sans" w:cs="Open Sans"/>
          <w:sz w:val="22"/>
          <w:szCs w:val="22"/>
          <w:lang w:val="en-US"/>
        </w:rPr>
        <w:t xml:space="preserve">Can be </w:t>
      </w:r>
      <w:r w:rsidRPr="324881E9">
        <w:rPr>
          <w:rFonts w:ascii="Open Sans" w:eastAsiaTheme="minorEastAsia" w:hAnsi="Open Sans" w:cs="Open Sans"/>
          <w:b/>
          <w:bCs/>
          <w:sz w:val="22"/>
          <w:szCs w:val="22"/>
          <w:lang w:val="en-US"/>
        </w:rPr>
        <w:t>given orally</w:t>
      </w:r>
      <w:r w:rsidRPr="324881E9">
        <w:rPr>
          <w:rFonts w:ascii="Open Sans" w:eastAsiaTheme="minorEastAsia" w:hAnsi="Open Sans" w:cs="Open Sans"/>
          <w:sz w:val="22"/>
          <w:szCs w:val="22"/>
          <w:lang w:val="en-US"/>
        </w:rPr>
        <w:t xml:space="preserve"> to anyone </w:t>
      </w:r>
      <w:r w:rsidRPr="324881E9">
        <w:rPr>
          <w:rFonts w:ascii="Open Sans" w:eastAsiaTheme="minorEastAsia" w:hAnsi="Open Sans" w:cs="Open Sans"/>
          <w:b/>
          <w:bCs/>
          <w:sz w:val="22"/>
          <w:szCs w:val="22"/>
          <w:lang w:val="en-US"/>
        </w:rPr>
        <w:t>above the age of 1 year. </w:t>
      </w:r>
    </w:p>
    <w:p w14:paraId="6C798ECE" w14:textId="4F96BC93" w:rsidR="006878B9" w:rsidRPr="005429F3" w:rsidRDefault="006878B9" w:rsidP="000C577A">
      <w:pPr>
        <w:numPr>
          <w:ilvl w:val="0"/>
          <w:numId w:val="7"/>
        </w:numPr>
        <w:jc w:val="both"/>
        <w:rPr>
          <w:rFonts w:ascii="Open Sans" w:eastAsiaTheme="minorEastAsia" w:hAnsi="Open Sans" w:cs="Open Sans"/>
          <w:sz w:val="22"/>
          <w:szCs w:val="22"/>
        </w:rPr>
      </w:pPr>
      <w:r w:rsidRPr="005429F3">
        <w:rPr>
          <w:rFonts w:ascii="Open Sans" w:eastAsiaTheme="minorEastAsia" w:hAnsi="Open Sans" w:cs="Open Sans"/>
          <w:sz w:val="22"/>
          <w:szCs w:val="22"/>
          <w:lang w:val="en-US"/>
        </w:rPr>
        <w:t> It is packed in a plastic tube of 1.5ml (</w:t>
      </w:r>
      <w:proofErr w:type="spellStart"/>
      <w:r w:rsidRPr="005429F3">
        <w:rPr>
          <w:rFonts w:ascii="Open Sans" w:eastAsiaTheme="minorEastAsia" w:hAnsi="Open Sans" w:cs="Open Sans"/>
          <w:sz w:val="22"/>
          <w:szCs w:val="22"/>
          <w:lang w:val="en-US"/>
        </w:rPr>
        <w:t>monodose</w:t>
      </w:r>
      <w:proofErr w:type="spellEnd"/>
      <w:r w:rsidRPr="005429F3">
        <w:rPr>
          <w:rFonts w:ascii="Open Sans" w:eastAsiaTheme="minorEastAsia" w:hAnsi="Open Sans" w:cs="Open Sans"/>
          <w:sz w:val="22"/>
          <w:szCs w:val="22"/>
          <w:lang w:val="en-US"/>
        </w:rPr>
        <w:t xml:space="preserve">). The vaccinated person </w:t>
      </w:r>
      <w:proofErr w:type="gramStart"/>
      <w:r w:rsidRPr="005429F3">
        <w:rPr>
          <w:rFonts w:ascii="Open Sans" w:eastAsiaTheme="minorEastAsia" w:hAnsi="Open Sans" w:cs="Open Sans"/>
          <w:sz w:val="22"/>
          <w:szCs w:val="22"/>
          <w:lang w:val="en-US"/>
        </w:rPr>
        <w:t>has to</w:t>
      </w:r>
      <w:proofErr w:type="gramEnd"/>
      <w:r w:rsidRPr="005429F3">
        <w:rPr>
          <w:rFonts w:ascii="Open Sans" w:eastAsiaTheme="minorEastAsia" w:hAnsi="Open Sans" w:cs="Open Sans"/>
          <w:sz w:val="22"/>
          <w:szCs w:val="22"/>
          <w:lang w:val="en-US"/>
        </w:rPr>
        <w:t xml:space="preserve"> drink all the content – not drops like polio!</w:t>
      </w:r>
    </w:p>
    <w:p w14:paraId="2CE8CCC7" w14:textId="68D3DC05" w:rsidR="005429F3" w:rsidRPr="005429F3" w:rsidRDefault="324881E9" w:rsidP="324881E9">
      <w:pPr>
        <w:numPr>
          <w:ilvl w:val="0"/>
          <w:numId w:val="7"/>
        </w:numPr>
        <w:jc w:val="both"/>
        <w:rPr>
          <w:rFonts w:ascii="Open Sans" w:eastAsiaTheme="minorEastAsia" w:hAnsi="Open Sans" w:cs="Open Sans"/>
          <w:sz w:val="22"/>
          <w:szCs w:val="22"/>
        </w:rPr>
      </w:pPr>
      <w:r w:rsidRPr="324881E9">
        <w:rPr>
          <w:rFonts w:ascii="Open Sans" w:eastAsiaTheme="minorEastAsia" w:hAnsi="Open Sans" w:cs="Open Sans"/>
          <w:sz w:val="22"/>
          <w:szCs w:val="22"/>
          <w:lang w:val="en-US"/>
        </w:rPr>
        <w:t>2 doses are needed, with a minimum of 2 weeks and up to 6 months between each dose.</w:t>
      </w:r>
    </w:p>
    <w:p w14:paraId="7A04A7E9" w14:textId="12EE5DBC" w:rsidR="005429F3" w:rsidRPr="005429F3" w:rsidRDefault="005429F3" w:rsidP="000C577A">
      <w:pPr>
        <w:numPr>
          <w:ilvl w:val="0"/>
          <w:numId w:val="7"/>
        </w:numPr>
        <w:jc w:val="both"/>
        <w:rPr>
          <w:rFonts w:ascii="Open Sans" w:eastAsiaTheme="minorEastAsia" w:hAnsi="Open Sans" w:cs="Open Sans"/>
          <w:sz w:val="22"/>
          <w:szCs w:val="22"/>
        </w:rPr>
      </w:pPr>
      <w:r w:rsidRPr="005429F3">
        <w:rPr>
          <w:rFonts w:ascii="Open Sans" w:eastAsiaTheme="minorEastAsia" w:hAnsi="Open Sans" w:cs="Open Sans"/>
          <w:sz w:val="22"/>
          <w:szCs w:val="22"/>
          <w:lang w:val="en-US"/>
        </w:rPr>
        <w:t> No fasting is needed before vaccination.</w:t>
      </w:r>
    </w:p>
    <w:p w14:paraId="1FAA89A3" w14:textId="156AADA4" w:rsidR="005429F3" w:rsidRPr="005429F3" w:rsidRDefault="005429F3" w:rsidP="000C577A">
      <w:pPr>
        <w:numPr>
          <w:ilvl w:val="0"/>
          <w:numId w:val="7"/>
        </w:numPr>
        <w:jc w:val="both"/>
        <w:rPr>
          <w:rFonts w:ascii="Open Sans" w:eastAsiaTheme="minorEastAsia" w:hAnsi="Open Sans" w:cs="Open Sans"/>
          <w:sz w:val="22"/>
          <w:szCs w:val="22"/>
        </w:rPr>
      </w:pPr>
      <w:r w:rsidRPr="005429F3">
        <w:rPr>
          <w:rFonts w:ascii="Open Sans" w:eastAsiaTheme="minorEastAsia" w:hAnsi="Open Sans" w:cs="Open Sans"/>
          <w:sz w:val="22"/>
          <w:szCs w:val="22"/>
          <w:lang w:val="en-US"/>
        </w:rPr>
        <w:t> No need to administer the vaccine with water, although some people prefer to take it with a sip of water.</w:t>
      </w:r>
    </w:p>
    <w:p w14:paraId="6C6EEC95" w14:textId="4361DB28" w:rsidR="005429F3" w:rsidRPr="005429F3" w:rsidRDefault="005429F3" w:rsidP="000C577A">
      <w:pPr>
        <w:numPr>
          <w:ilvl w:val="0"/>
          <w:numId w:val="7"/>
        </w:numPr>
        <w:jc w:val="both"/>
        <w:rPr>
          <w:rFonts w:ascii="Open Sans" w:eastAsiaTheme="minorEastAsia" w:hAnsi="Open Sans" w:cs="Open Sans"/>
          <w:sz w:val="22"/>
          <w:szCs w:val="22"/>
        </w:rPr>
      </w:pPr>
      <w:r w:rsidRPr="005429F3">
        <w:rPr>
          <w:rFonts w:ascii="Open Sans" w:eastAsiaTheme="minorEastAsia" w:hAnsi="Open Sans" w:cs="Open Sans"/>
          <w:sz w:val="22"/>
          <w:szCs w:val="22"/>
          <w:lang w:val="en-US"/>
        </w:rPr>
        <w:t> The vaccine should be stored between 2 and 8 degrees Centigrade and should not be taken if frozen.</w:t>
      </w:r>
    </w:p>
    <w:p w14:paraId="7676FD12" w14:textId="325B7809" w:rsidR="005429F3" w:rsidRPr="005429F3" w:rsidRDefault="324881E9" w:rsidP="000C577A">
      <w:pPr>
        <w:numPr>
          <w:ilvl w:val="0"/>
          <w:numId w:val="7"/>
        </w:numPr>
        <w:jc w:val="both"/>
        <w:rPr>
          <w:rFonts w:ascii="Open Sans" w:hAnsi="Open Sans" w:cs="Open Sans"/>
          <w:sz w:val="22"/>
          <w:szCs w:val="22"/>
        </w:rPr>
      </w:pPr>
      <w:r w:rsidRPr="324881E9">
        <w:rPr>
          <w:rFonts w:ascii="Open Sans" w:hAnsi="Open Sans" w:cs="Open Sans"/>
          <w:sz w:val="22"/>
          <w:szCs w:val="22"/>
          <w:lang w:val="en-US"/>
        </w:rPr>
        <w:t>Those taking the vaccine should remain under medical supervision for the time indicated by the Ministry of Health after administration.</w:t>
      </w:r>
    </w:p>
    <w:p w14:paraId="4B05113C" w14:textId="7C25CDA6" w:rsidR="000C48B0" w:rsidRDefault="000C48B0" w:rsidP="000C577A">
      <w:pPr>
        <w:jc w:val="both"/>
        <w:rPr>
          <w:rFonts w:ascii="Open Sans" w:hAnsi="Open Sans" w:cs="Open Sans"/>
        </w:rPr>
      </w:pPr>
    </w:p>
    <w:p w14:paraId="60DAC936" w14:textId="5C8DAF0F" w:rsidR="0025283E" w:rsidRDefault="0025283E" w:rsidP="000C577A">
      <w:pPr>
        <w:jc w:val="both"/>
        <w:rPr>
          <w:rStyle w:val="Hyperlink"/>
          <w:rFonts w:ascii="Open Sans" w:hAnsi="Open Sans" w:cs="Open Sans"/>
          <w:i/>
          <w:iCs/>
          <w:sz w:val="18"/>
          <w:szCs w:val="18"/>
          <w:lang w:val="en-US"/>
        </w:rPr>
      </w:pPr>
      <w:r w:rsidRPr="0025283E">
        <w:rPr>
          <w:rFonts w:ascii="Open Sans" w:hAnsi="Open Sans" w:cs="Open Sans"/>
          <w:i/>
          <w:iCs/>
          <w:sz w:val="18"/>
          <w:szCs w:val="18"/>
          <w:lang w:val="en-US"/>
        </w:rPr>
        <w:t xml:space="preserve">More info: “2017 WHO Position Paper on Cholera Vaccines”  </w:t>
      </w:r>
      <w:hyperlink r:id="rId17" w:history="1">
        <w:r w:rsidRPr="0025283E">
          <w:rPr>
            <w:rStyle w:val="Hyperlink"/>
            <w:rFonts w:ascii="Open Sans" w:hAnsi="Open Sans" w:cs="Open Sans"/>
            <w:i/>
            <w:iCs/>
            <w:sz w:val="18"/>
            <w:szCs w:val="18"/>
            <w:lang w:val="en-US"/>
          </w:rPr>
          <w:t>http://apps.who.int/iris/bitstream/10665/258763/1/WER9234.pdf?ua=1</w:t>
        </w:r>
      </w:hyperlink>
    </w:p>
    <w:p w14:paraId="6226D8BD" w14:textId="7596B528" w:rsidR="00F62BFF" w:rsidRDefault="00F62BFF" w:rsidP="000C577A">
      <w:pPr>
        <w:jc w:val="both"/>
        <w:rPr>
          <w:rFonts w:ascii="Open Sans" w:hAnsi="Open Sans" w:cs="Open Sans"/>
        </w:rPr>
      </w:pPr>
    </w:p>
    <w:p w14:paraId="577AAE6D" w14:textId="31E04729" w:rsidR="003642D2" w:rsidRPr="00020F5D" w:rsidRDefault="324881E9" w:rsidP="324881E9">
      <w:pPr>
        <w:jc w:val="both"/>
        <w:rPr>
          <w:rFonts w:ascii="Montserrat" w:eastAsiaTheme="minorEastAsia" w:hAnsi="Montserrat"/>
          <w:b/>
          <w:bCs/>
          <w:color w:val="002060"/>
          <w:lang w:val="en-US"/>
        </w:rPr>
      </w:pPr>
      <w:r w:rsidRPr="00020F5D">
        <w:rPr>
          <w:rFonts w:ascii="Montserrat" w:eastAsiaTheme="minorEastAsia" w:hAnsi="Montserrat"/>
          <w:b/>
          <w:bCs/>
          <w:color w:val="002060"/>
          <w:lang w:val="en-US"/>
        </w:rPr>
        <w:t xml:space="preserve">B. </w:t>
      </w:r>
      <w:proofErr w:type="spellStart"/>
      <w:r w:rsidRPr="00020F5D">
        <w:rPr>
          <w:rFonts w:ascii="Montserrat" w:eastAsiaTheme="minorEastAsia" w:hAnsi="Montserrat"/>
          <w:b/>
          <w:bCs/>
          <w:color w:val="002060"/>
          <w:lang w:val="en-US"/>
        </w:rPr>
        <w:t>Shanchol</w:t>
      </w:r>
      <w:proofErr w:type="spellEnd"/>
      <w:r w:rsidRPr="00020F5D">
        <w:rPr>
          <w:rFonts w:ascii="Montserrat" w:eastAsiaTheme="minorEastAsia" w:hAnsi="Montserrat"/>
          <w:b/>
          <w:bCs/>
          <w:color w:val="002060"/>
          <w:lang w:val="en-US"/>
        </w:rPr>
        <w:t xml:space="preserve">: key </w:t>
      </w:r>
      <w:commentRangeStart w:id="3"/>
      <w:r w:rsidRPr="00020F5D">
        <w:rPr>
          <w:rFonts w:ascii="Montserrat" w:eastAsiaTheme="minorEastAsia" w:hAnsi="Montserrat"/>
          <w:b/>
          <w:bCs/>
          <w:color w:val="002060"/>
          <w:lang w:val="en-US"/>
        </w:rPr>
        <w:t>information</w:t>
      </w:r>
      <w:commentRangeEnd w:id="3"/>
      <w:r w:rsidR="003642D2" w:rsidRPr="00020F5D">
        <w:rPr>
          <w:rStyle w:val="CommentReference"/>
          <w:color w:val="002060"/>
        </w:rPr>
        <w:commentReference w:id="3"/>
      </w:r>
    </w:p>
    <w:p w14:paraId="443A7D13" w14:textId="6A6D8DED" w:rsidR="0025283E" w:rsidRDefault="0025283E" w:rsidP="000C577A">
      <w:pPr>
        <w:jc w:val="both"/>
        <w:rPr>
          <w:rFonts w:ascii="Open Sans" w:hAnsi="Open Sans" w:cs="Open Sans"/>
        </w:rPr>
      </w:pPr>
    </w:p>
    <w:p w14:paraId="01405D12" w14:textId="07EAC03A" w:rsidR="008011D5" w:rsidRDefault="008011D5" w:rsidP="000C577A">
      <w:pPr>
        <w:jc w:val="both"/>
        <w:rPr>
          <w:rFonts w:eastAsiaTheme="minorEastAsia"/>
          <w:noProof/>
          <w:lang w:val="en-US"/>
        </w:rPr>
      </w:pPr>
      <w:r>
        <w:rPr>
          <w:rFonts w:eastAsiaTheme="minorEastAsia"/>
          <w:noProof/>
          <w:lang w:val="en-US"/>
        </w:rPr>
        <w:drawing>
          <wp:anchor distT="0" distB="0" distL="114300" distR="114300" simplePos="0" relativeHeight="251658262" behindDoc="0" locked="0" layoutInCell="1" allowOverlap="1" wp14:anchorId="536B103F" wp14:editId="5D899341">
            <wp:simplePos x="0" y="0"/>
            <wp:positionH relativeFrom="column">
              <wp:posOffset>499745</wp:posOffset>
            </wp:positionH>
            <wp:positionV relativeFrom="paragraph">
              <wp:posOffset>52451</wp:posOffset>
            </wp:positionV>
            <wp:extent cx="2447925" cy="963295"/>
            <wp:effectExtent l="0" t="0" r="3175" b="1905"/>
            <wp:wrapNone/>
            <wp:docPr id="16" name="Picture 1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whiteboar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7925" cy="963295"/>
                    </a:xfrm>
                    <a:prstGeom prst="rect">
                      <a:avLst/>
                    </a:prstGeom>
                  </pic:spPr>
                </pic:pic>
              </a:graphicData>
            </a:graphic>
            <wp14:sizeRelH relativeFrom="page">
              <wp14:pctWidth>0</wp14:pctWidth>
            </wp14:sizeRelH>
            <wp14:sizeRelV relativeFrom="page">
              <wp14:pctHeight>0</wp14:pctHeight>
            </wp14:sizeRelV>
          </wp:anchor>
        </w:drawing>
      </w:r>
    </w:p>
    <w:p w14:paraId="1C013DDF" w14:textId="5D500F98" w:rsidR="008011D5" w:rsidRDefault="008011D5" w:rsidP="000C577A">
      <w:pPr>
        <w:jc w:val="both"/>
        <w:rPr>
          <w:rFonts w:eastAsiaTheme="minorEastAsia"/>
          <w:noProof/>
          <w:lang w:val="en-US"/>
        </w:rPr>
      </w:pPr>
    </w:p>
    <w:p w14:paraId="3DC2233C" w14:textId="17A322DA" w:rsidR="008011D5" w:rsidRDefault="008011D5" w:rsidP="000C577A">
      <w:pPr>
        <w:jc w:val="both"/>
        <w:rPr>
          <w:rFonts w:eastAsiaTheme="minorEastAsia"/>
          <w:noProof/>
          <w:lang w:val="en-US"/>
        </w:rPr>
      </w:pPr>
    </w:p>
    <w:p w14:paraId="687CD405" w14:textId="12E6A3AA" w:rsidR="008011D5" w:rsidRDefault="008011D5" w:rsidP="000C577A">
      <w:pPr>
        <w:jc w:val="both"/>
        <w:rPr>
          <w:rFonts w:eastAsiaTheme="minorEastAsia"/>
          <w:noProof/>
          <w:lang w:val="en-US"/>
        </w:rPr>
      </w:pPr>
    </w:p>
    <w:p w14:paraId="540B7600" w14:textId="61C37B3D" w:rsidR="00934A4D" w:rsidRDefault="00934A4D" w:rsidP="000C577A">
      <w:pPr>
        <w:jc w:val="both"/>
        <w:rPr>
          <w:rFonts w:eastAsiaTheme="minorEastAsia"/>
          <w:noProof/>
          <w:lang w:val="en-US"/>
        </w:rPr>
      </w:pPr>
    </w:p>
    <w:p w14:paraId="0B41B3CE" w14:textId="2E3B33DF" w:rsidR="004F21DD" w:rsidRPr="00934A4D" w:rsidRDefault="324881E9" w:rsidP="000C577A">
      <w:pPr>
        <w:numPr>
          <w:ilvl w:val="0"/>
          <w:numId w:val="8"/>
        </w:numPr>
        <w:jc w:val="both"/>
        <w:rPr>
          <w:rFonts w:ascii="Open Sans" w:hAnsi="Open Sans" w:cs="Open Sans"/>
          <w:sz w:val="22"/>
          <w:szCs w:val="22"/>
        </w:rPr>
      </w:pPr>
      <w:r w:rsidRPr="324881E9">
        <w:rPr>
          <w:rFonts w:ascii="Open Sans" w:hAnsi="Open Sans" w:cs="Open Sans"/>
          <w:sz w:val="22"/>
          <w:szCs w:val="22"/>
          <w:lang w:val="en-US"/>
        </w:rPr>
        <w:lastRenderedPageBreak/>
        <w:t>Can be given to those of 1 year or older.</w:t>
      </w:r>
    </w:p>
    <w:p w14:paraId="2321D6EA" w14:textId="7BF6F138" w:rsidR="324881E9" w:rsidRDefault="324881E9" w:rsidP="324881E9">
      <w:pPr>
        <w:numPr>
          <w:ilvl w:val="0"/>
          <w:numId w:val="8"/>
        </w:numPr>
        <w:jc w:val="both"/>
        <w:rPr>
          <w:rFonts w:ascii="Open Sans" w:eastAsiaTheme="minorEastAsia" w:hAnsi="Open Sans" w:cs="Open Sans"/>
          <w:sz w:val="22"/>
          <w:szCs w:val="22"/>
        </w:rPr>
      </w:pPr>
      <w:r w:rsidRPr="324881E9">
        <w:rPr>
          <w:rFonts w:ascii="Open Sans" w:hAnsi="Open Sans" w:cs="Open Sans"/>
          <w:sz w:val="22"/>
          <w:szCs w:val="22"/>
          <w:lang w:val="en-US"/>
        </w:rPr>
        <w:t xml:space="preserve">It is packed in a glass vial of 1.5 ml (single dose). The vaccinated person </w:t>
      </w:r>
      <w:proofErr w:type="gramStart"/>
      <w:r w:rsidRPr="324881E9">
        <w:rPr>
          <w:rFonts w:ascii="Open Sans" w:hAnsi="Open Sans" w:cs="Open Sans"/>
          <w:sz w:val="22"/>
          <w:szCs w:val="22"/>
          <w:lang w:val="en-US"/>
        </w:rPr>
        <w:t>has to</w:t>
      </w:r>
      <w:proofErr w:type="gramEnd"/>
      <w:r w:rsidRPr="324881E9">
        <w:rPr>
          <w:rFonts w:ascii="Open Sans" w:hAnsi="Open Sans" w:cs="Open Sans"/>
          <w:sz w:val="22"/>
          <w:szCs w:val="22"/>
          <w:lang w:val="en-US"/>
        </w:rPr>
        <w:t xml:space="preserve"> drink all the content </w:t>
      </w:r>
      <w:r w:rsidRPr="324881E9">
        <w:rPr>
          <w:rFonts w:ascii="Open Sans" w:eastAsiaTheme="minorEastAsia" w:hAnsi="Open Sans" w:cs="Open Sans"/>
          <w:sz w:val="22"/>
          <w:szCs w:val="22"/>
          <w:lang w:val="en-US"/>
        </w:rPr>
        <w:t>– not drops like polio!</w:t>
      </w:r>
    </w:p>
    <w:p w14:paraId="4AA5B908" w14:textId="0C54BFBA" w:rsidR="00934A4D" w:rsidRPr="00934A4D" w:rsidRDefault="324881E9" w:rsidP="000C577A">
      <w:pPr>
        <w:numPr>
          <w:ilvl w:val="0"/>
          <w:numId w:val="8"/>
        </w:numPr>
        <w:jc w:val="both"/>
        <w:rPr>
          <w:rFonts w:ascii="Open Sans" w:hAnsi="Open Sans" w:cs="Open Sans"/>
          <w:sz w:val="22"/>
          <w:szCs w:val="22"/>
        </w:rPr>
      </w:pPr>
      <w:r w:rsidRPr="324881E9">
        <w:rPr>
          <w:rFonts w:ascii="Open Sans" w:hAnsi="Open Sans" w:cs="Open Sans"/>
          <w:sz w:val="22"/>
          <w:szCs w:val="22"/>
          <w:lang w:val="en-US"/>
        </w:rPr>
        <w:t>Consists of 2 doses, given a minimum of 2 weeks and up to 6 months between each dose. </w:t>
      </w:r>
    </w:p>
    <w:p w14:paraId="428A7D0D" w14:textId="28B8E8C2" w:rsidR="324881E9" w:rsidRDefault="324881E9" w:rsidP="324881E9">
      <w:pPr>
        <w:numPr>
          <w:ilvl w:val="0"/>
          <w:numId w:val="8"/>
        </w:numPr>
        <w:jc w:val="both"/>
        <w:rPr>
          <w:rFonts w:ascii="Open Sans" w:hAnsi="Open Sans" w:cs="Open Sans"/>
          <w:sz w:val="22"/>
          <w:szCs w:val="22"/>
        </w:rPr>
      </w:pPr>
      <w:r w:rsidRPr="324881E9">
        <w:rPr>
          <w:rFonts w:ascii="Open Sans" w:hAnsi="Open Sans" w:cs="Open Sans"/>
          <w:sz w:val="22"/>
          <w:szCs w:val="22"/>
          <w:lang w:val="en-US"/>
        </w:rPr>
        <w:t>No fasting is needed before vaccination.</w:t>
      </w:r>
    </w:p>
    <w:p w14:paraId="52B85154" w14:textId="16F55988" w:rsidR="00934A4D" w:rsidRPr="00934A4D" w:rsidRDefault="324881E9" w:rsidP="000C577A">
      <w:pPr>
        <w:numPr>
          <w:ilvl w:val="0"/>
          <w:numId w:val="8"/>
        </w:numPr>
        <w:jc w:val="both"/>
        <w:rPr>
          <w:rFonts w:ascii="Open Sans" w:hAnsi="Open Sans" w:cs="Open Sans"/>
          <w:sz w:val="22"/>
          <w:szCs w:val="22"/>
        </w:rPr>
      </w:pPr>
      <w:r w:rsidRPr="324881E9">
        <w:rPr>
          <w:rFonts w:ascii="Open Sans" w:hAnsi="Open Sans" w:cs="Open Sans"/>
          <w:sz w:val="22"/>
          <w:szCs w:val="22"/>
          <w:lang w:val="en-US"/>
        </w:rPr>
        <w:t>No buffer solution. Swallow and follow with ingestion of water if desired.</w:t>
      </w:r>
    </w:p>
    <w:p w14:paraId="0414F32A" w14:textId="5286BC27" w:rsidR="00934A4D" w:rsidRPr="00934A4D" w:rsidRDefault="324881E9" w:rsidP="000C577A">
      <w:pPr>
        <w:numPr>
          <w:ilvl w:val="0"/>
          <w:numId w:val="8"/>
        </w:numPr>
        <w:jc w:val="both"/>
        <w:rPr>
          <w:rFonts w:ascii="Open Sans" w:hAnsi="Open Sans" w:cs="Open Sans"/>
          <w:sz w:val="22"/>
          <w:szCs w:val="22"/>
        </w:rPr>
      </w:pPr>
      <w:r w:rsidRPr="324881E9">
        <w:rPr>
          <w:rFonts w:ascii="Open Sans" w:hAnsi="Open Sans" w:cs="Open Sans"/>
          <w:sz w:val="22"/>
          <w:szCs w:val="22"/>
          <w:lang w:val="en-US"/>
        </w:rPr>
        <w:t xml:space="preserve">Store OCV vials between 2/8°c but it allows storing at room temperature (up to 37°c) </w:t>
      </w:r>
      <w:proofErr w:type="gramStart"/>
      <w:r w:rsidRPr="324881E9">
        <w:rPr>
          <w:rFonts w:ascii="Open Sans" w:hAnsi="Open Sans" w:cs="Open Sans"/>
          <w:sz w:val="22"/>
          <w:szCs w:val="22"/>
          <w:lang w:val="en-US"/>
        </w:rPr>
        <w:t>during</w:t>
      </w:r>
      <w:proofErr w:type="gramEnd"/>
      <w:r w:rsidRPr="324881E9">
        <w:rPr>
          <w:rFonts w:ascii="Open Sans" w:hAnsi="Open Sans" w:cs="Open Sans"/>
          <w:sz w:val="22"/>
          <w:szCs w:val="22"/>
          <w:lang w:val="en-US"/>
        </w:rPr>
        <w:t xml:space="preserve"> 14 days (2 weeks).</w:t>
      </w:r>
    </w:p>
    <w:p w14:paraId="32C13819" w14:textId="749CBDA3" w:rsidR="00934A4D" w:rsidRPr="00934A4D" w:rsidRDefault="00934A4D" w:rsidP="324881E9">
      <w:pPr>
        <w:jc w:val="both"/>
        <w:rPr>
          <w:rFonts w:ascii="Open Sans" w:hAnsi="Open Sans" w:cs="Open Sans"/>
          <w:sz w:val="22"/>
          <w:szCs w:val="22"/>
          <w:lang w:val="en-US"/>
        </w:rPr>
      </w:pPr>
    </w:p>
    <w:p w14:paraId="3991E682" w14:textId="43C0DE4B" w:rsidR="00934A4D" w:rsidRPr="00020F5D" w:rsidRDefault="324881E9" w:rsidP="324881E9">
      <w:pPr>
        <w:numPr>
          <w:ilvl w:val="0"/>
          <w:numId w:val="8"/>
        </w:numPr>
        <w:jc w:val="both"/>
        <w:rPr>
          <w:rFonts w:ascii="Open Sans" w:hAnsi="Open Sans" w:cs="Open Sans"/>
          <w:i/>
          <w:iCs/>
          <w:color w:val="FF0000"/>
          <w:sz w:val="22"/>
          <w:szCs w:val="22"/>
        </w:rPr>
      </w:pPr>
      <w:commentRangeStart w:id="4"/>
      <w:r w:rsidRPr="00020F5D">
        <w:rPr>
          <w:rFonts w:ascii="Open Sans" w:hAnsi="Open Sans" w:cs="Open Sans"/>
          <w:i/>
          <w:iCs/>
          <w:color w:val="FF0000"/>
          <w:sz w:val="22"/>
          <w:szCs w:val="22"/>
          <w:lang w:val="en-US"/>
        </w:rPr>
        <w:t xml:space="preserve">It will be discontinued beginning in </w:t>
      </w:r>
      <w:proofErr w:type="gramStart"/>
      <w:r w:rsidRPr="00020F5D">
        <w:rPr>
          <w:rFonts w:ascii="Open Sans" w:hAnsi="Open Sans" w:cs="Open Sans"/>
          <w:i/>
          <w:iCs/>
          <w:color w:val="FF0000"/>
          <w:sz w:val="22"/>
          <w:szCs w:val="22"/>
          <w:lang w:val="en-US"/>
        </w:rPr>
        <w:t>2023 !</w:t>
      </w:r>
      <w:commentRangeEnd w:id="4"/>
      <w:proofErr w:type="gramEnd"/>
      <w:r w:rsidR="00934A4D">
        <w:rPr>
          <w:rStyle w:val="CommentReference"/>
        </w:rPr>
        <w:commentReference w:id="4"/>
      </w:r>
    </w:p>
    <w:p w14:paraId="2F9B27B3" w14:textId="560D9FF3" w:rsidR="00AE6BB7" w:rsidRDefault="00AE6BB7" w:rsidP="000C577A">
      <w:pPr>
        <w:jc w:val="both"/>
        <w:rPr>
          <w:rFonts w:ascii="Open Sans" w:hAnsi="Open Sans" w:cs="Open Sans"/>
        </w:rPr>
      </w:pPr>
      <w:r w:rsidRPr="000C48B0">
        <w:rPr>
          <w:noProof/>
          <w:color w:val="FFFFFF" w:themeColor="background1"/>
          <w:lang w:val="en-US"/>
        </w:rPr>
        <mc:AlternateContent>
          <mc:Choice Requires="wps">
            <w:drawing>
              <wp:anchor distT="0" distB="0" distL="114300" distR="114300" simplePos="0" relativeHeight="251658249" behindDoc="1" locked="0" layoutInCell="1" allowOverlap="1" wp14:anchorId="3927F1DF" wp14:editId="3F6F6FC5">
                <wp:simplePos x="0" y="0"/>
                <wp:positionH relativeFrom="column">
                  <wp:posOffset>-914146</wp:posOffset>
                </wp:positionH>
                <wp:positionV relativeFrom="paragraph">
                  <wp:posOffset>141351</wp:posOffset>
                </wp:positionV>
                <wp:extent cx="7784465" cy="298450"/>
                <wp:effectExtent l="0" t="0" r="13335" b="19050"/>
                <wp:wrapNone/>
                <wp:docPr id="17" name="Rectangle 17"/>
                <wp:cNvGraphicFramePr/>
                <a:graphic xmlns:a="http://schemas.openxmlformats.org/drawingml/2006/main">
                  <a:graphicData uri="http://schemas.microsoft.com/office/word/2010/wordprocessingShape">
                    <wps:wsp>
                      <wps:cNvSpPr/>
                      <wps:spPr>
                        <a:xfrm>
                          <a:off x="0" y="0"/>
                          <a:ext cx="7784465" cy="298450"/>
                        </a:xfrm>
                        <a:prstGeom prst="rect">
                          <a:avLst/>
                        </a:prstGeom>
                        <a:solidFill>
                          <a:srgbClr val="011E41"/>
                        </a:solidFill>
                        <a:ln>
                          <a:solidFill>
                            <a:srgbClr val="011E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17" style="position:absolute;margin-left:-1in;margin-top:11.15pt;width:612.95pt;height:23.5pt;z-index:-2516582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11e41" strokecolor="#011e41" strokeweight="1pt" w14:anchorId="3FCE13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"/>
            </w:pict>
          </mc:Fallback>
        </mc:AlternateContent>
      </w:r>
    </w:p>
    <w:p w14:paraId="7022B957" w14:textId="3D6AA4D7" w:rsidR="00AE6BB7" w:rsidRPr="00AE6BB7" w:rsidRDefault="324881E9" w:rsidP="000C577A">
      <w:pPr>
        <w:jc w:val="both"/>
        <w:rPr>
          <w:rFonts w:ascii="Montserrat" w:hAnsi="Montserrat"/>
          <w:b/>
          <w:bCs/>
          <w:color w:val="FFFFFF" w:themeColor="background1"/>
          <w:lang w:val="en-US"/>
        </w:rPr>
      </w:pPr>
      <w:r w:rsidRPr="324881E9">
        <w:rPr>
          <w:rFonts w:ascii="Montserrat" w:hAnsi="Montserrat"/>
          <w:b/>
          <w:bCs/>
          <w:color w:val="FFFFFF" w:themeColor="background1"/>
          <w:lang w:val="en-US"/>
        </w:rPr>
        <w:t>4. Effectiveness and duration of protection</w:t>
      </w:r>
    </w:p>
    <w:p w14:paraId="41E7AE9E" w14:textId="3CA9A706" w:rsidR="00AE6BB7" w:rsidRPr="008A5BB1" w:rsidRDefault="00AE6BB7" w:rsidP="000C577A">
      <w:pPr>
        <w:jc w:val="both"/>
        <w:rPr>
          <w:rFonts w:ascii="Open Sans" w:hAnsi="Open Sans" w:cs="Open Sans"/>
          <w:sz w:val="22"/>
          <w:szCs w:val="22"/>
        </w:rPr>
      </w:pPr>
    </w:p>
    <w:p w14:paraId="0256986E" w14:textId="08B16EA6" w:rsidR="008A5BB1" w:rsidRPr="008A5BB1" w:rsidRDefault="324881E9" w:rsidP="324881E9">
      <w:pPr>
        <w:pStyle w:val="ListParagraph"/>
        <w:numPr>
          <w:ilvl w:val="0"/>
          <w:numId w:val="9"/>
        </w:numPr>
        <w:jc w:val="both"/>
        <w:rPr>
          <w:rFonts w:asciiTheme="minorHAnsi" w:eastAsiaTheme="minorEastAsia" w:hAnsiTheme="minorHAnsi" w:cstheme="minorBidi"/>
          <w:sz w:val="22"/>
          <w:szCs w:val="22"/>
        </w:rPr>
      </w:pPr>
      <w:r w:rsidRPr="324881E9">
        <w:rPr>
          <w:rFonts w:ascii="Open Sans" w:hAnsi="Open Sans" w:cs="Open Sans"/>
          <w:sz w:val="22"/>
          <w:szCs w:val="22"/>
        </w:rPr>
        <w:t xml:space="preserve">1 dose provides protection for up to 6 months. </w:t>
      </w:r>
    </w:p>
    <w:p w14:paraId="40E279A9" w14:textId="4514E42D" w:rsidR="008A5BB1" w:rsidRPr="008A5BB1" w:rsidRDefault="5B289D74" w:rsidP="5B289D74">
      <w:pPr>
        <w:pStyle w:val="ListParagraph"/>
        <w:numPr>
          <w:ilvl w:val="0"/>
          <w:numId w:val="9"/>
        </w:numPr>
        <w:jc w:val="both"/>
        <w:rPr>
          <w:sz w:val="22"/>
          <w:szCs w:val="22"/>
        </w:rPr>
      </w:pPr>
      <w:r w:rsidRPr="5B289D74">
        <w:rPr>
          <w:rFonts w:ascii="Open Sans" w:hAnsi="Open Sans" w:cs="Open Sans"/>
          <w:b/>
          <w:bCs/>
          <w:sz w:val="22"/>
          <w:szCs w:val="22"/>
          <w:lang w:val="en-US"/>
        </w:rPr>
        <w:t>2 doses are recommended for the longest protection up to 3 years.</w:t>
      </w:r>
    </w:p>
    <w:p w14:paraId="4B622FCC" w14:textId="1BDFC5BC" w:rsidR="008A5BB1" w:rsidRPr="008A5BB1" w:rsidRDefault="008A5BB1" w:rsidP="000C577A">
      <w:pPr>
        <w:pStyle w:val="ListParagraph"/>
        <w:numPr>
          <w:ilvl w:val="0"/>
          <w:numId w:val="9"/>
        </w:numPr>
        <w:jc w:val="both"/>
        <w:rPr>
          <w:rFonts w:ascii="Open Sans" w:hAnsi="Open Sans" w:cs="Open Sans"/>
          <w:sz w:val="22"/>
          <w:szCs w:val="22"/>
        </w:rPr>
      </w:pPr>
      <w:r w:rsidRPr="008A5BB1">
        <w:rPr>
          <w:rFonts w:ascii="Open Sans" w:hAnsi="Open Sans" w:cs="Open Sans"/>
          <w:sz w:val="22"/>
          <w:szCs w:val="22"/>
        </w:rPr>
        <w:t>The second dose should be given at least 2 weeks and not more than 6 months from the first dose.</w:t>
      </w:r>
    </w:p>
    <w:p w14:paraId="2FD6EC7E" w14:textId="5E64B47C" w:rsidR="00F909D3" w:rsidRPr="00720985" w:rsidRDefault="324881E9" w:rsidP="00720985">
      <w:pPr>
        <w:pStyle w:val="ListParagraph"/>
        <w:numPr>
          <w:ilvl w:val="1"/>
          <w:numId w:val="9"/>
        </w:numPr>
        <w:jc w:val="both"/>
        <w:rPr>
          <w:rFonts w:ascii="Open Sans" w:hAnsi="Open Sans" w:cs="Open Sans"/>
          <w:sz w:val="22"/>
          <w:szCs w:val="22"/>
        </w:rPr>
      </w:pPr>
      <w:r w:rsidRPr="324881E9">
        <w:rPr>
          <w:rFonts w:ascii="Open Sans" w:hAnsi="Open Sans" w:cs="Open Sans"/>
          <w:sz w:val="22"/>
          <w:szCs w:val="22"/>
        </w:rPr>
        <w:t>If the second dose cannot be delivered within 6 months, a total of three rounds of vaccination will need to be conducted to obtain the protection of up to 3 years.</w:t>
      </w:r>
    </w:p>
    <w:p w14:paraId="27B49832" w14:textId="309028DF" w:rsidR="008A5BB1" w:rsidRPr="008A5BB1" w:rsidRDefault="324881E9" w:rsidP="324881E9">
      <w:pPr>
        <w:pStyle w:val="ListParagraph"/>
        <w:numPr>
          <w:ilvl w:val="0"/>
          <w:numId w:val="9"/>
        </w:numPr>
        <w:rPr>
          <w:rFonts w:ascii="Open Sans" w:hAnsi="Open Sans" w:cs="Open Sans"/>
          <w:sz w:val="22"/>
          <w:szCs w:val="22"/>
        </w:rPr>
      </w:pPr>
      <w:r w:rsidRPr="324881E9">
        <w:rPr>
          <w:rFonts w:ascii="Open Sans" w:hAnsi="Open Sans" w:cs="Open Sans"/>
          <w:sz w:val="22"/>
          <w:szCs w:val="22"/>
        </w:rPr>
        <w:t>It tends to be more effective in those over 5 years old.</w:t>
      </w:r>
    </w:p>
    <w:p w14:paraId="563F7B79" w14:textId="052D4B88" w:rsidR="008A5BB1" w:rsidRPr="008A5BB1" w:rsidRDefault="324881E9" w:rsidP="000C577A">
      <w:pPr>
        <w:pStyle w:val="ListParagraph"/>
        <w:numPr>
          <w:ilvl w:val="0"/>
          <w:numId w:val="9"/>
        </w:numPr>
        <w:jc w:val="both"/>
        <w:rPr>
          <w:rFonts w:ascii="Open Sans" w:hAnsi="Open Sans" w:cs="Open Sans"/>
          <w:sz w:val="22"/>
          <w:szCs w:val="22"/>
        </w:rPr>
      </w:pPr>
      <w:r w:rsidRPr="324881E9">
        <w:rPr>
          <w:rFonts w:ascii="Open Sans" w:hAnsi="Open Sans" w:cs="Open Sans"/>
          <w:sz w:val="22"/>
          <w:szCs w:val="22"/>
        </w:rPr>
        <w:t xml:space="preserve">The vaccine needs 7 to 10 days until the onset of protection. </w:t>
      </w:r>
    </w:p>
    <w:p w14:paraId="5C70AB78" w14:textId="68FE81C1" w:rsidR="008A5BB1" w:rsidRPr="008A5BB1" w:rsidRDefault="324881E9" w:rsidP="000C577A">
      <w:pPr>
        <w:pStyle w:val="ListParagraph"/>
        <w:numPr>
          <w:ilvl w:val="0"/>
          <w:numId w:val="9"/>
        </w:numPr>
        <w:jc w:val="both"/>
        <w:rPr>
          <w:rFonts w:ascii="Open Sans" w:hAnsi="Open Sans" w:cs="Open Sans"/>
          <w:sz w:val="22"/>
          <w:szCs w:val="22"/>
        </w:rPr>
      </w:pPr>
      <w:r w:rsidRPr="324881E9">
        <w:rPr>
          <w:rFonts w:ascii="Open Sans" w:hAnsi="Open Sans" w:cs="Open Sans"/>
          <w:b/>
          <w:bCs/>
          <w:sz w:val="22"/>
          <w:szCs w:val="22"/>
        </w:rPr>
        <w:t xml:space="preserve">The protection is not full, and does not cover other causes of </w:t>
      </w:r>
      <w:proofErr w:type="spellStart"/>
      <w:r w:rsidRPr="324881E9">
        <w:rPr>
          <w:rFonts w:ascii="Open Sans" w:hAnsi="Open Sans" w:cs="Open Sans"/>
          <w:b/>
          <w:bCs/>
          <w:sz w:val="22"/>
          <w:szCs w:val="22"/>
        </w:rPr>
        <w:t>diarrhea</w:t>
      </w:r>
      <w:proofErr w:type="spellEnd"/>
      <w:r w:rsidRPr="324881E9">
        <w:rPr>
          <w:rFonts w:ascii="Open Sans" w:hAnsi="Open Sans" w:cs="Open Sans"/>
          <w:b/>
          <w:bCs/>
          <w:sz w:val="22"/>
          <w:szCs w:val="22"/>
        </w:rPr>
        <w:t>, so hygiene guidelines around water treatment, handwashing and food hygiene should always be followed</w:t>
      </w:r>
      <w:r w:rsidRPr="324881E9">
        <w:rPr>
          <w:rFonts w:ascii="Open Sans" w:hAnsi="Open Sans" w:cs="Open Sans"/>
          <w:sz w:val="22"/>
          <w:szCs w:val="22"/>
        </w:rPr>
        <w:t>.</w:t>
      </w:r>
    </w:p>
    <w:p w14:paraId="0785BCDC" w14:textId="3AAEB8B4" w:rsidR="5B289D74" w:rsidRDefault="324881E9" w:rsidP="6C481593">
      <w:pPr>
        <w:pStyle w:val="ListParagraph"/>
        <w:numPr>
          <w:ilvl w:val="0"/>
          <w:numId w:val="9"/>
        </w:numPr>
        <w:jc w:val="both"/>
        <w:rPr>
          <w:rFonts w:asciiTheme="minorHAnsi" w:eastAsiaTheme="minorEastAsia" w:hAnsiTheme="minorHAnsi" w:cstheme="minorBidi"/>
          <w:sz w:val="22"/>
          <w:szCs w:val="22"/>
        </w:rPr>
      </w:pPr>
      <w:r w:rsidRPr="324881E9">
        <w:rPr>
          <w:rFonts w:ascii="Open Sans" w:hAnsi="Open Sans" w:cs="Open Sans"/>
          <w:sz w:val="22"/>
          <w:szCs w:val="22"/>
        </w:rPr>
        <w:t>Single dose effectiveness in individuals older than or equal to</w:t>
      </w:r>
      <w:r w:rsidRPr="324881E9">
        <w:rPr>
          <w:rFonts w:ascii="Open Sans" w:hAnsi="Open Sans" w:cs="Open Sans"/>
          <w:sz w:val="22"/>
          <w:szCs w:val="22"/>
          <w:lang w:val="en-US"/>
        </w:rPr>
        <w:t xml:space="preserve"> 1 year old was:</w:t>
      </w:r>
      <w:r w:rsidRPr="324881E9">
        <w:rPr>
          <w:rFonts w:ascii="Open Sans" w:hAnsi="Open Sans" w:cs="Open Sans"/>
          <w:sz w:val="22"/>
          <w:szCs w:val="22"/>
        </w:rPr>
        <w:t xml:space="preserve"> </w:t>
      </w:r>
    </w:p>
    <w:p w14:paraId="2C733C79" w14:textId="77777777" w:rsidR="5B289D74" w:rsidRDefault="5B289D74" w:rsidP="5B289D74">
      <w:pPr>
        <w:pStyle w:val="ListParagraph"/>
        <w:numPr>
          <w:ilvl w:val="0"/>
          <w:numId w:val="2"/>
        </w:numPr>
        <w:rPr>
          <w:sz w:val="22"/>
          <w:szCs w:val="22"/>
        </w:rPr>
      </w:pPr>
      <w:r w:rsidRPr="5B289D74">
        <w:rPr>
          <w:rFonts w:ascii="Open Sans" w:hAnsi="Open Sans" w:cs="Open Sans"/>
          <w:sz w:val="22"/>
          <w:szCs w:val="22"/>
        </w:rPr>
        <w:t xml:space="preserve">40% against all cholera episodes </w:t>
      </w:r>
    </w:p>
    <w:p w14:paraId="7DAE2A4D" w14:textId="73E69837" w:rsidR="5B289D74" w:rsidRDefault="324881E9" w:rsidP="5B289D74">
      <w:pPr>
        <w:pStyle w:val="ListParagraph"/>
        <w:numPr>
          <w:ilvl w:val="0"/>
          <w:numId w:val="2"/>
        </w:numPr>
        <w:rPr>
          <w:sz w:val="22"/>
          <w:szCs w:val="22"/>
        </w:rPr>
      </w:pPr>
      <w:r w:rsidRPr="324881E9">
        <w:rPr>
          <w:rFonts w:ascii="Open Sans" w:hAnsi="Open Sans" w:cs="Open Sans"/>
          <w:sz w:val="22"/>
          <w:szCs w:val="22"/>
        </w:rPr>
        <w:t xml:space="preserve"> 63% against severely dehydrating cholera episodes</w:t>
      </w:r>
    </w:p>
    <w:p w14:paraId="696F049D" w14:textId="1A730119" w:rsidR="008A5BB1" w:rsidRPr="008A5BB1" w:rsidRDefault="324881E9" w:rsidP="000C577A">
      <w:pPr>
        <w:pStyle w:val="ListParagraph"/>
        <w:numPr>
          <w:ilvl w:val="0"/>
          <w:numId w:val="9"/>
        </w:numPr>
        <w:jc w:val="both"/>
        <w:rPr>
          <w:rFonts w:ascii="Open Sans" w:hAnsi="Open Sans" w:cs="Open Sans"/>
          <w:sz w:val="22"/>
          <w:szCs w:val="22"/>
        </w:rPr>
      </w:pPr>
      <w:r w:rsidRPr="324881E9">
        <w:rPr>
          <w:rFonts w:ascii="Open Sans" w:hAnsi="Open Sans" w:cs="Open Sans"/>
          <w:sz w:val="22"/>
          <w:szCs w:val="22"/>
        </w:rPr>
        <w:t xml:space="preserve">If a vaccinated person gets cholera, they will not develop a severe form of the disease.  </w:t>
      </w:r>
    </w:p>
    <w:p w14:paraId="26CE60E2" w14:textId="2CAEF8B2" w:rsidR="009A4D25" w:rsidRDefault="0010793C" w:rsidP="000C577A">
      <w:pPr>
        <w:jc w:val="both"/>
        <w:rPr>
          <w:rFonts w:ascii="Open Sans" w:hAnsi="Open Sans" w:cs="Open Sans"/>
        </w:rPr>
      </w:pPr>
      <w:r w:rsidRPr="000C48B0">
        <w:rPr>
          <w:noProof/>
          <w:color w:val="FFFFFF" w:themeColor="background1"/>
          <w:lang w:val="en-US"/>
        </w:rPr>
        <mc:AlternateContent>
          <mc:Choice Requires="wps">
            <w:drawing>
              <wp:anchor distT="0" distB="0" distL="114300" distR="114300" simplePos="0" relativeHeight="251658251" behindDoc="1" locked="0" layoutInCell="1" allowOverlap="1" wp14:anchorId="7B38695F" wp14:editId="5CFD16BC">
                <wp:simplePos x="0" y="0"/>
                <wp:positionH relativeFrom="column">
                  <wp:posOffset>-914400</wp:posOffset>
                </wp:positionH>
                <wp:positionV relativeFrom="paragraph">
                  <wp:posOffset>163449</wp:posOffset>
                </wp:positionV>
                <wp:extent cx="7784465" cy="298450"/>
                <wp:effectExtent l="0" t="0" r="13335" b="19050"/>
                <wp:wrapNone/>
                <wp:docPr id="19" name="Rectangle 19"/>
                <wp:cNvGraphicFramePr/>
                <a:graphic xmlns:a="http://schemas.openxmlformats.org/drawingml/2006/main">
                  <a:graphicData uri="http://schemas.microsoft.com/office/word/2010/wordprocessingShape">
                    <wps:wsp>
                      <wps:cNvSpPr/>
                      <wps:spPr>
                        <a:xfrm>
                          <a:off x="0" y="0"/>
                          <a:ext cx="7784465" cy="298450"/>
                        </a:xfrm>
                        <a:prstGeom prst="rect">
                          <a:avLst/>
                        </a:prstGeom>
                        <a:solidFill>
                          <a:srgbClr val="011E41"/>
                        </a:solidFill>
                        <a:ln>
                          <a:solidFill>
                            <a:srgbClr val="011E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19" style="position:absolute;margin-left:-1in;margin-top:12.85pt;width:612.95pt;height:23.5pt;z-index:-2516582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11e41" strokecolor="#011e41" strokeweight="1pt" w14:anchorId="02AC0C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"/>
            </w:pict>
          </mc:Fallback>
        </mc:AlternateContent>
      </w:r>
    </w:p>
    <w:p w14:paraId="2DCD07D5" w14:textId="58244434" w:rsidR="0010793C" w:rsidRPr="0010793C" w:rsidRDefault="324881E9" w:rsidP="000C577A">
      <w:pPr>
        <w:jc w:val="both"/>
        <w:rPr>
          <w:rFonts w:ascii="Montserrat" w:hAnsi="Montserrat"/>
          <w:b/>
          <w:bCs/>
          <w:color w:val="FFFFFF" w:themeColor="background1"/>
        </w:rPr>
      </w:pPr>
      <w:r w:rsidRPr="324881E9">
        <w:rPr>
          <w:rFonts w:ascii="Montserrat" w:hAnsi="Montserrat"/>
          <w:b/>
          <w:bCs/>
          <w:color w:val="FFFFFF" w:themeColor="background1"/>
        </w:rPr>
        <w:t xml:space="preserve">5. Vaccine safety </w:t>
      </w:r>
    </w:p>
    <w:p w14:paraId="40D68B54" w14:textId="696888C8" w:rsidR="008A5BB1" w:rsidRDefault="008A5BB1" w:rsidP="000C577A">
      <w:pPr>
        <w:jc w:val="both"/>
        <w:rPr>
          <w:rFonts w:ascii="Open Sans" w:hAnsi="Open Sans" w:cs="Open Sans"/>
        </w:rPr>
      </w:pPr>
    </w:p>
    <w:p w14:paraId="2ACB6AC8" w14:textId="3FDC25D4" w:rsidR="00B92691" w:rsidRPr="00B92691" w:rsidRDefault="00B92691" w:rsidP="000C577A">
      <w:pPr>
        <w:pStyle w:val="ListParagraph"/>
        <w:numPr>
          <w:ilvl w:val="0"/>
          <w:numId w:val="10"/>
        </w:numPr>
        <w:jc w:val="both"/>
        <w:rPr>
          <w:rFonts w:ascii="Open Sans" w:hAnsi="Open Sans" w:cs="Open Sans"/>
          <w:sz w:val="22"/>
          <w:szCs w:val="22"/>
        </w:rPr>
      </w:pPr>
      <w:r w:rsidRPr="00B92691">
        <w:rPr>
          <w:rFonts w:ascii="Open Sans" w:hAnsi="Open Sans" w:cs="Open Sans"/>
          <w:sz w:val="22"/>
          <w:szCs w:val="22"/>
        </w:rPr>
        <w:t xml:space="preserve">OCVs are </w:t>
      </w:r>
      <w:r w:rsidRPr="00B92691">
        <w:rPr>
          <w:rFonts w:ascii="Open Sans" w:hAnsi="Open Sans" w:cs="Open Sans"/>
          <w:b/>
          <w:bCs/>
          <w:sz w:val="22"/>
          <w:szCs w:val="22"/>
        </w:rPr>
        <w:t>very safe vaccines. No one has become ill with cholera from the vaccine.</w:t>
      </w:r>
    </w:p>
    <w:p w14:paraId="58CC5638" w14:textId="263E7BD5" w:rsidR="00B92691" w:rsidRPr="00B92691" w:rsidRDefault="00B92691" w:rsidP="000C577A">
      <w:pPr>
        <w:pStyle w:val="ListParagraph"/>
        <w:numPr>
          <w:ilvl w:val="0"/>
          <w:numId w:val="10"/>
        </w:numPr>
        <w:jc w:val="both"/>
        <w:rPr>
          <w:rFonts w:ascii="Open Sans" w:hAnsi="Open Sans" w:cs="Open Sans"/>
          <w:sz w:val="22"/>
          <w:szCs w:val="22"/>
        </w:rPr>
      </w:pPr>
      <w:r w:rsidRPr="00B92691">
        <w:rPr>
          <w:rFonts w:ascii="Open Sans" w:hAnsi="Open Sans" w:cs="Open Sans"/>
          <w:b/>
          <w:bCs/>
          <w:sz w:val="22"/>
          <w:szCs w:val="22"/>
          <w:lang w:val="en-US"/>
        </w:rPr>
        <w:t xml:space="preserve">No serious adverse events were reported </w:t>
      </w:r>
      <w:r w:rsidRPr="00B92691">
        <w:rPr>
          <w:rFonts w:ascii="Open Sans" w:hAnsi="Open Sans" w:cs="Open Sans"/>
          <w:sz w:val="22"/>
          <w:szCs w:val="22"/>
          <w:lang w:val="en-US"/>
        </w:rPr>
        <w:t>from various mass vaccination campaigns (around 25 million doses used globally).</w:t>
      </w:r>
    </w:p>
    <w:p w14:paraId="32147AD6" w14:textId="62D4F7AF" w:rsidR="00B92691" w:rsidRPr="00B92691" w:rsidRDefault="00B92691" w:rsidP="000C577A">
      <w:pPr>
        <w:pStyle w:val="ListParagraph"/>
        <w:numPr>
          <w:ilvl w:val="0"/>
          <w:numId w:val="10"/>
        </w:numPr>
        <w:jc w:val="both"/>
        <w:rPr>
          <w:rFonts w:ascii="Open Sans" w:hAnsi="Open Sans" w:cs="Open Sans"/>
          <w:sz w:val="22"/>
          <w:szCs w:val="22"/>
        </w:rPr>
      </w:pPr>
      <w:r w:rsidRPr="00B92691">
        <w:rPr>
          <w:rFonts w:ascii="Open Sans" w:hAnsi="Open Sans" w:cs="Open Sans"/>
          <w:sz w:val="22"/>
          <w:szCs w:val="22"/>
        </w:rPr>
        <w:t>Sometimes there is a minor side effect to the vaccine, in about 4 in 100 people (3-4%) who experience:</w:t>
      </w:r>
    </w:p>
    <w:p w14:paraId="56B92B13" w14:textId="7C96083F" w:rsidR="00B92691" w:rsidRPr="00B92691" w:rsidRDefault="324881E9" w:rsidP="000C577A">
      <w:pPr>
        <w:pStyle w:val="ListParagraph"/>
        <w:numPr>
          <w:ilvl w:val="1"/>
          <w:numId w:val="10"/>
        </w:numPr>
        <w:jc w:val="both"/>
        <w:rPr>
          <w:rFonts w:ascii="Open Sans" w:hAnsi="Open Sans" w:cs="Open Sans"/>
          <w:sz w:val="22"/>
          <w:szCs w:val="22"/>
        </w:rPr>
      </w:pPr>
      <w:r w:rsidRPr="324881E9">
        <w:rPr>
          <w:rFonts w:ascii="Open Sans" w:hAnsi="Open Sans" w:cs="Open Sans"/>
          <w:sz w:val="22"/>
          <w:szCs w:val="22"/>
        </w:rPr>
        <w:t xml:space="preserve">Vomiting </w:t>
      </w:r>
    </w:p>
    <w:p w14:paraId="18B64EBF" w14:textId="534DA92E" w:rsidR="00B92691" w:rsidRPr="00B92691" w:rsidRDefault="324881E9" w:rsidP="000C577A">
      <w:pPr>
        <w:pStyle w:val="ListParagraph"/>
        <w:numPr>
          <w:ilvl w:val="1"/>
          <w:numId w:val="10"/>
        </w:numPr>
        <w:jc w:val="both"/>
        <w:rPr>
          <w:rFonts w:ascii="Open Sans" w:hAnsi="Open Sans" w:cs="Open Sans"/>
          <w:sz w:val="22"/>
          <w:szCs w:val="22"/>
        </w:rPr>
      </w:pPr>
      <w:r w:rsidRPr="324881E9">
        <w:rPr>
          <w:rFonts w:ascii="Open Sans" w:hAnsi="Open Sans" w:cs="Open Sans"/>
          <w:sz w:val="22"/>
          <w:szCs w:val="22"/>
        </w:rPr>
        <w:t>Mild gastrointestinal discomfort</w:t>
      </w:r>
    </w:p>
    <w:p w14:paraId="24F7BCDF" w14:textId="0E5F028A" w:rsidR="00B92691" w:rsidRPr="00B92691" w:rsidRDefault="324881E9" w:rsidP="000C577A">
      <w:pPr>
        <w:pStyle w:val="ListParagraph"/>
        <w:numPr>
          <w:ilvl w:val="1"/>
          <w:numId w:val="10"/>
        </w:numPr>
        <w:jc w:val="both"/>
        <w:rPr>
          <w:rFonts w:ascii="Open Sans" w:hAnsi="Open Sans" w:cs="Open Sans"/>
          <w:sz w:val="22"/>
          <w:szCs w:val="22"/>
        </w:rPr>
      </w:pPr>
      <w:r w:rsidRPr="324881E9">
        <w:rPr>
          <w:rFonts w:ascii="Open Sans" w:hAnsi="Open Sans" w:cs="Open Sans"/>
          <w:sz w:val="22"/>
          <w:szCs w:val="22"/>
          <w:lang w:val="en-US"/>
        </w:rPr>
        <w:t>Mild diarrhea</w:t>
      </w:r>
      <w:r w:rsidR="5B289D74">
        <w:tab/>
      </w:r>
    </w:p>
    <w:p w14:paraId="4F15756D" w14:textId="53B3D606" w:rsidR="00B92691" w:rsidRPr="00B92691" w:rsidRDefault="324881E9" w:rsidP="000C577A">
      <w:pPr>
        <w:ind w:left="720"/>
        <w:jc w:val="both"/>
        <w:rPr>
          <w:rFonts w:ascii="Open Sans" w:hAnsi="Open Sans" w:cs="Open Sans"/>
          <w:sz w:val="22"/>
          <w:szCs w:val="22"/>
        </w:rPr>
      </w:pPr>
      <w:r w:rsidRPr="324881E9">
        <w:rPr>
          <w:rFonts w:ascii="Open Sans" w:hAnsi="Open Sans" w:cs="Open Sans"/>
          <w:sz w:val="22"/>
          <w:szCs w:val="22"/>
        </w:rPr>
        <w:t>These symptoms are very rare and only experienced for a short time.</w:t>
      </w:r>
    </w:p>
    <w:p w14:paraId="05AED60F" w14:textId="68CADBE1" w:rsidR="00B92691" w:rsidRPr="00B92691" w:rsidRDefault="324881E9" w:rsidP="324881E9">
      <w:pPr>
        <w:pStyle w:val="ListParagraph"/>
        <w:numPr>
          <w:ilvl w:val="0"/>
          <w:numId w:val="10"/>
        </w:numPr>
        <w:jc w:val="both"/>
        <w:rPr>
          <w:sz w:val="22"/>
          <w:szCs w:val="22"/>
        </w:rPr>
      </w:pPr>
      <w:r w:rsidRPr="324881E9">
        <w:rPr>
          <w:rFonts w:ascii="Open Sans" w:hAnsi="Open Sans" w:cs="Open Sans"/>
          <w:sz w:val="22"/>
          <w:szCs w:val="22"/>
          <w:lang w:val="en-US"/>
        </w:rPr>
        <w:lastRenderedPageBreak/>
        <w:t>Sometimes children do not like the taste and spit it out (adults don’t like it either!), but this is not considered an adverse event.</w:t>
      </w:r>
    </w:p>
    <w:p w14:paraId="1F56B5A6" w14:textId="6C64B536" w:rsidR="00B92691" w:rsidRDefault="00B92691" w:rsidP="000C577A">
      <w:pPr>
        <w:ind w:left="720"/>
        <w:jc w:val="both"/>
        <w:rPr>
          <w:rFonts w:ascii="Open Sans" w:hAnsi="Open Sans" w:cs="Open Sans"/>
          <w:i/>
          <w:iCs/>
          <w:sz w:val="22"/>
          <w:szCs w:val="22"/>
        </w:rPr>
      </w:pPr>
      <w:r w:rsidRPr="00B92691">
        <w:rPr>
          <w:rFonts w:ascii="Open Sans" w:hAnsi="Open Sans" w:cs="Open Sans"/>
          <w:i/>
          <w:iCs/>
          <w:sz w:val="22"/>
          <w:szCs w:val="22"/>
        </w:rPr>
        <w:t>In such an event, seek your supervisor for guidance!</w:t>
      </w:r>
    </w:p>
    <w:p w14:paraId="3F5564B2" w14:textId="623CA128" w:rsidR="00B92691" w:rsidRDefault="00B92691" w:rsidP="000C577A">
      <w:pPr>
        <w:ind w:left="720"/>
        <w:jc w:val="both"/>
        <w:rPr>
          <w:rFonts w:ascii="Open Sans" w:hAnsi="Open Sans" w:cs="Open Sans"/>
          <w:i/>
          <w:iCs/>
          <w:sz w:val="22"/>
          <w:szCs w:val="22"/>
        </w:rPr>
      </w:pPr>
    </w:p>
    <w:p w14:paraId="19BC5C39" w14:textId="03FD5CF0" w:rsidR="00597917" w:rsidRPr="00597917" w:rsidRDefault="00597917" w:rsidP="000C577A">
      <w:pPr>
        <w:jc w:val="both"/>
        <w:rPr>
          <w:rFonts w:ascii="Montserrat" w:hAnsi="Montserrat"/>
          <w:b/>
          <w:bCs/>
          <w:color w:val="FFFFFF" w:themeColor="background1"/>
        </w:rPr>
      </w:pPr>
      <w:r w:rsidRPr="00597917">
        <w:rPr>
          <w:noProof/>
          <w:color w:val="FFFFFF" w:themeColor="background1"/>
          <w:lang w:val="en-US"/>
        </w:rPr>
        <mc:AlternateContent>
          <mc:Choice Requires="wps">
            <w:drawing>
              <wp:anchor distT="0" distB="0" distL="114300" distR="114300" simplePos="0" relativeHeight="251658252" behindDoc="1" locked="0" layoutInCell="1" allowOverlap="1" wp14:anchorId="24052168" wp14:editId="3CCCB4E3">
                <wp:simplePos x="0" y="0"/>
                <wp:positionH relativeFrom="column">
                  <wp:posOffset>-914400</wp:posOffset>
                </wp:positionH>
                <wp:positionV relativeFrom="paragraph">
                  <wp:posOffset>-49149</wp:posOffset>
                </wp:positionV>
                <wp:extent cx="7784465" cy="298450"/>
                <wp:effectExtent l="0" t="0" r="13335" b="19050"/>
                <wp:wrapNone/>
                <wp:docPr id="20" name="Rectangle 20"/>
                <wp:cNvGraphicFramePr/>
                <a:graphic xmlns:a="http://schemas.openxmlformats.org/drawingml/2006/main">
                  <a:graphicData uri="http://schemas.microsoft.com/office/word/2010/wordprocessingShape">
                    <wps:wsp>
                      <wps:cNvSpPr/>
                      <wps:spPr>
                        <a:xfrm>
                          <a:off x="0" y="0"/>
                          <a:ext cx="7784465" cy="298450"/>
                        </a:xfrm>
                        <a:prstGeom prst="rect">
                          <a:avLst/>
                        </a:prstGeom>
                        <a:solidFill>
                          <a:srgbClr val="011E41"/>
                        </a:solidFill>
                        <a:ln>
                          <a:solidFill>
                            <a:srgbClr val="011E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20" style="position:absolute;margin-left:-1in;margin-top:-3.85pt;width:612.95pt;height:23.5pt;z-index:-2516582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11e41" strokecolor="#011e41" strokeweight="1pt" w14:anchorId="22918D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"/>
            </w:pict>
          </mc:Fallback>
        </mc:AlternateContent>
      </w:r>
      <w:r w:rsidRPr="00597917">
        <w:rPr>
          <w:rFonts w:ascii="Montserrat" w:hAnsi="Montserrat"/>
          <w:b/>
          <w:bCs/>
          <w:color w:val="FFFFFF" w:themeColor="background1"/>
        </w:rPr>
        <w:t>6. Oral Cholera Vaccine campaigns</w:t>
      </w:r>
    </w:p>
    <w:p w14:paraId="36BDFE5B" w14:textId="77777777" w:rsidR="00B92691" w:rsidRPr="00B92691" w:rsidRDefault="00B92691" w:rsidP="000C577A">
      <w:pPr>
        <w:jc w:val="both"/>
        <w:rPr>
          <w:rFonts w:ascii="Open Sans" w:hAnsi="Open Sans" w:cs="Open Sans"/>
          <w:i/>
          <w:iCs/>
          <w:sz w:val="22"/>
          <w:szCs w:val="22"/>
        </w:rPr>
      </w:pPr>
    </w:p>
    <w:p w14:paraId="03346C48" w14:textId="76B634B8" w:rsidR="006E621C" w:rsidRPr="006E621C" w:rsidRDefault="006E621C" w:rsidP="000C577A">
      <w:pPr>
        <w:jc w:val="both"/>
        <w:rPr>
          <w:rFonts w:ascii="Open Sans" w:hAnsi="Open Sans" w:cs="Open Sans"/>
          <w:sz w:val="22"/>
          <w:szCs w:val="22"/>
        </w:rPr>
      </w:pPr>
      <w:r w:rsidRPr="006E621C">
        <w:rPr>
          <w:rFonts w:ascii="Open Sans" w:hAnsi="Open Sans" w:cs="Open Sans"/>
          <w:b/>
          <w:bCs/>
          <w:sz w:val="22"/>
          <w:szCs w:val="22"/>
        </w:rPr>
        <w:t xml:space="preserve">A vaccination campaign </w:t>
      </w:r>
      <w:r w:rsidRPr="006E621C">
        <w:rPr>
          <w:rFonts w:ascii="Open Sans" w:hAnsi="Open Sans" w:cs="Open Sans"/>
          <w:sz w:val="22"/>
          <w:szCs w:val="22"/>
        </w:rPr>
        <w:t>refers to the process and the set of activities that will lead to the vaccination of the targeted population at the appropriate time.</w:t>
      </w:r>
    </w:p>
    <w:p w14:paraId="0D2ACAA5" w14:textId="05852F7E" w:rsidR="006E621C" w:rsidRPr="006E621C" w:rsidRDefault="006E621C" w:rsidP="000C577A">
      <w:pPr>
        <w:jc w:val="both"/>
        <w:rPr>
          <w:rFonts w:ascii="Open Sans" w:hAnsi="Open Sans" w:cs="Open Sans"/>
          <w:sz w:val="22"/>
          <w:szCs w:val="22"/>
        </w:rPr>
      </w:pPr>
    </w:p>
    <w:p w14:paraId="3DACE72A" w14:textId="77777777" w:rsidR="006E621C" w:rsidRPr="006E621C" w:rsidRDefault="006E621C" w:rsidP="000C577A">
      <w:pPr>
        <w:jc w:val="both"/>
        <w:rPr>
          <w:rFonts w:ascii="Open Sans" w:hAnsi="Open Sans" w:cs="Open Sans"/>
          <w:sz w:val="22"/>
          <w:szCs w:val="22"/>
        </w:rPr>
      </w:pPr>
      <w:r w:rsidRPr="006E621C">
        <w:rPr>
          <w:rFonts w:ascii="Open Sans" w:hAnsi="Open Sans" w:cs="Open Sans"/>
          <w:sz w:val="22"/>
          <w:szCs w:val="22"/>
        </w:rPr>
        <w:t>There are two sorts of OCV campaigns:</w:t>
      </w:r>
    </w:p>
    <w:p w14:paraId="2D2D1690" w14:textId="4AA3AF3E" w:rsidR="006E621C" w:rsidRPr="006E621C" w:rsidRDefault="006E621C" w:rsidP="000C577A">
      <w:pPr>
        <w:numPr>
          <w:ilvl w:val="0"/>
          <w:numId w:val="11"/>
        </w:numPr>
        <w:jc w:val="both"/>
        <w:rPr>
          <w:rFonts w:ascii="Open Sans" w:hAnsi="Open Sans" w:cs="Open Sans"/>
          <w:sz w:val="22"/>
          <w:szCs w:val="22"/>
        </w:rPr>
      </w:pPr>
      <w:r w:rsidRPr="006E621C">
        <w:rPr>
          <w:rFonts w:ascii="Open Sans" w:hAnsi="Open Sans" w:cs="Open Sans"/>
          <w:sz w:val="22"/>
          <w:szCs w:val="22"/>
        </w:rPr>
        <w:t>“Reactive” campaigns (during an emergency). To help fight cholera where there is an outbreak.</w:t>
      </w:r>
    </w:p>
    <w:p w14:paraId="35C74D95" w14:textId="0A7ABA3D" w:rsidR="006E621C" w:rsidRPr="006E621C" w:rsidRDefault="324881E9" w:rsidP="000C577A">
      <w:pPr>
        <w:numPr>
          <w:ilvl w:val="0"/>
          <w:numId w:val="11"/>
        </w:numPr>
        <w:jc w:val="both"/>
        <w:rPr>
          <w:rFonts w:ascii="Open Sans" w:hAnsi="Open Sans" w:cs="Open Sans"/>
          <w:sz w:val="22"/>
          <w:szCs w:val="22"/>
        </w:rPr>
      </w:pPr>
      <w:r w:rsidRPr="324881E9">
        <w:rPr>
          <w:rFonts w:ascii="Open Sans" w:hAnsi="Open Sans" w:cs="Open Sans"/>
          <w:sz w:val="22"/>
          <w:szCs w:val="22"/>
        </w:rPr>
        <w:t>“Preventive” campaigns (prevention). In anticipation of an outbreak to stop it from happening.</w:t>
      </w:r>
    </w:p>
    <w:p w14:paraId="39F81A9B" w14:textId="63B6BB06" w:rsidR="006E621C" w:rsidRPr="006E621C" w:rsidRDefault="006E621C" w:rsidP="000C577A">
      <w:pPr>
        <w:jc w:val="both"/>
        <w:rPr>
          <w:rFonts w:ascii="Open Sans" w:hAnsi="Open Sans" w:cs="Open Sans"/>
          <w:sz w:val="22"/>
          <w:szCs w:val="22"/>
        </w:rPr>
      </w:pPr>
    </w:p>
    <w:p w14:paraId="7E217F1A" w14:textId="21A50C6E" w:rsidR="006E621C" w:rsidRPr="006E621C" w:rsidRDefault="324881E9" w:rsidP="000C577A">
      <w:pPr>
        <w:jc w:val="both"/>
        <w:rPr>
          <w:rFonts w:ascii="Open Sans" w:hAnsi="Open Sans" w:cs="Open Sans"/>
          <w:sz w:val="22"/>
          <w:szCs w:val="22"/>
        </w:rPr>
      </w:pPr>
      <w:r w:rsidRPr="324881E9">
        <w:rPr>
          <w:rFonts w:ascii="Open Sans" w:hAnsi="Open Sans" w:cs="Open Sans"/>
          <w:sz w:val="22"/>
          <w:szCs w:val="22"/>
        </w:rPr>
        <w:t>OCV campaigns typically happen in 2 rounds of vaccination (2 doses) separated by 2 weeks and up to 6 months.  They are rolled out in hotspots of cholera, and the MOH decides where, based on the number of cholera cases and deaths due to cholera in past and current outbreaks. If someone misses the vaccine, there will not be an opportunity to take it next year, as OCV campaigns rarely revisit a district and certainly not for many years.</w:t>
      </w:r>
    </w:p>
    <w:p w14:paraId="3F80EEF3" w14:textId="42B156C4" w:rsidR="006E621C" w:rsidRDefault="006E621C" w:rsidP="000C577A">
      <w:pPr>
        <w:jc w:val="both"/>
        <w:rPr>
          <w:rFonts w:ascii="Open Sans" w:hAnsi="Open Sans" w:cs="Open Sans"/>
        </w:rPr>
      </w:pPr>
    </w:p>
    <w:p w14:paraId="46AA6C18" w14:textId="62C6F767" w:rsidR="000B1B81" w:rsidRPr="006303E0" w:rsidRDefault="000B1B81" w:rsidP="000C577A">
      <w:pPr>
        <w:jc w:val="both"/>
        <w:rPr>
          <w:rFonts w:ascii="Open Sans" w:hAnsi="Open Sans" w:cs="Open Sans"/>
          <w:b/>
          <w:bCs/>
          <w:color w:val="F5333F"/>
          <w:sz w:val="22"/>
          <w:szCs w:val="22"/>
        </w:rPr>
      </w:pPr>
      <w:r w:rsidRPr="006303E0">
        <w:rPr>
          <w:rFonts w:ascii="Open Sans" w:hAnsi="Open Sans" w:cs="Open Sans"/>
          <w:b/>
          <w:bCs/>
          <w:color w:val="F5333F"/>
          <w:sz w:val="22"/>
          <w:szCs w:val="22"/>
        </w:rPr>
        <w:t>Key moments in a campaign</w:t>
      </w:r>
    </w:p>
    <w:p w14:paraId="56095AA7" w14:textId="060E078F" w:rsidR="006303E0" w:rsidRDefault="002E3FB5" w:rsidP="000C577A">
      <w:pPr>
        <w:jc w:val="both"/>
        <w:rPr>
          <w:rFonts w:ascii="Open Sans" w:hAnsi="Open Sans" w:cs="Open Sans"/>
        </w:rPr>
      </w:pPr>
      <w:r w:rsidRPr="006303E0">
        <w:rPr>
          <w:rFonts w:ascii="Open Sans" w:hAnsi="Open Sans" w:cs="Open Sans"/>
          <w:noProof/>
        </w:rPr>
        <w:drawing>
          <wp:anchor distT="0" distB="0" distL="114300" distR="114300" simplePos="0" relativeHeight="251658253" behindDoc="1" locked="0" layoutInCell="1" allowOverlap="1" wp14:anchorId="6726F268" wp14:editId="073AFB00">
            <wp:simplePos x="0" y="0"/>
            <wp:positionH relativeFrom="column">
              <wp:posOffset>-12065</wp:posOffset>
            </wp:positionH>
            <wp:positionV relativeFrom="paragraph">
              <wp:posOffset>180721</wp:posOffset>
            </wp:positionV>
            <wp:extent cx="5731510" cy="1421765"/>
            <wp:effectExtent l="0" t="0" r="0" b="635"/>
            <wp:wrapNone/>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421765"/>
                    </a:xfrm>
                    <a:prstGeom prst="rect">
                      <a:avLst/>
                    </a:prstGeom>
                  </pic:spPr>
                </pic:pic>
              </a:graphicData>
            </a:graphic>
            <wp14:sizeRelH relativeFrom="page">
              <wp14:pctWidth>0</wp14:pctWidth>
            </wp14:sizeRelH>
            <wp14:sizeRelV relativeFrom="page">
              <wp14:pctHeight>0</wp14:pctHeight>
            </wp14:sizeRelV>
          </wp:anchor>
        </w:drawing>
      </w:r>
    </w:p>
    <w:p w14:paraId="32BE2D75" w14:textId="30B6AD8A" w:rsidR="006303E0" w:rsidRDefault="006303E0" w:rsidP="000C577A">
      <w:pPr>
        <w:jc w:val="both"/>
        <w:rPr>
          <w:rFonts w:ascii="Open Sans" w:hAnsi="Open Sans" w:cs="Open Sans"/>
        </w:rPr>
      </w:pPr>
    </w:p>
    <w:p w14:paraId="4A1186F1" w14:textId="0E1485F9" w:rsidR="006303E0" w:rsidRDefault="006303E0" w:rsidP="000C577A">
      <w:pPr>
        <w:jc w:val="both"/>
        <w:rPr>
          <w:rFonts w:ascii="Open Sans" w:hAnsi="Open Sans" w:cs="Open Sans"/>
        </w:rPr>
      </w:pPr>
    </w:p>
    <w:p w14:paraId="51DB2387" w14:textId="6E0D5465" w:rsidR="006303E0" w:rsidRDefault="006303E0" w:rsidP="000C577A">
      <w:pPr>
        <w:jc w:val="both"/>
        <w:rPr>
          <w:rFonts w:ascii="Open Sans" w:hAnsi="Open Sans" w:cs="Open Sans"/>
        </w:rPr>
      </w:pPr>
    </w:p>
    <w:p w14:paraId="089D9F76" w14:textId="41D9060F" w:rsidR="006303E0" w:rsidRDefault="006303E0" w:rsidP="000C577A">
      <w:pPr>
        <w:jc w:val="both"/>
        <w:rPr>
          <w:rFonts w:ascii="Open Sans" w:hAnsi="Open Sans" w:cs="Open Sans"/>
        </w:rPr>
      </w:pPr>
    </w:p>
    <w:p w14:paraId="2B9D81C0" w14:textId="77777777" w:rsidR="002E3FB5" w:rsidRDefault="002E3FB5" w:rsidP="000C577A">
      <w:pPr>
        <w:jc w:val="both"/>
        <w:rPr>
          <w:rFonts w:ascii="Open Sans" w:hAnsi="Open Sans" w:cs="Open Sans"/>
        </w:rPr>
      </w:pPr>
    </w:p>
    <w:p w14:paraId="31710F5B" w14:textId="77777777" w:rsidR="00C524C1" w:rsidRDefault="00C524C1" w:rsidP="000C577A">
      <w:pPr>
        <w:jc w:val="both"/>
        <w:rPr>
          <w:rFonts w:ascii="Open Sans" w:hAnsi="Open Sans" w:cs="Open Sans"/>
        </w:rPr>
      </w:pPr>
    </w:p>
    <w:p w14:paraId="438CBF66" w14:textId="5223DA89" w:rsidR="006303E0" w:rsidRDefault="006303E0" w:rsidP="000C577A">
      <w:pPr>
        <w:jc w:val="both"/>
        <w:rPr>
          <w:rFonts w:ascii="Open Sans" w:hAnsi="Open Sans" w:cs="Open Sans"/>
        </w:rPr>
      </w:pPr>
      <w:r w:rsidRPr="00597917">
        <w:rPr>
          <w:noProof/>
          <w:color w:val="FFFFFF" w:themeColor="background1"/>
          <w:lang w:val="en-US"/>
        </w:rPr>
        <mc:AlternateContent>
          <mc:Choice Requires="wps">
            <w:drawing>
              <wp:anchor distT="0" distB="0" distL="114300" distR="114300" simplePos="0" relativeHeight="251658254" behindDoc="1" locked="0" layoutInCell="1" allowOverlap="1" wp14:anchorId="3FB2D719" wp14:editId="66FEDDEE">
                <wp:simplePos x="0" y="0"/>
                <wp:positionH relativeFrom="column">
                  <wp:posOffset>-913765</wp:posOffset>
                </wp:positionH>
                <wp:positionV relativeFrom="paragraph">
                  <wp:posOffset>155321</wp:posOffset>
                </wp:positionV>
                <wp:extent cx="7784465" cy="298450"/>
                <wp:effectExtent l="0" t="0" r="13335" b="19050"/>
                <wp:wrapNone/>
                <wp:docPr id="22" name="Rectangle 22"/>
                <wp:cNvGraphicFramePr/>
                <a:graphic xmlns:a="http://schemas.openxmlformats.org/drawingml/2006/main">
                  <a:graphicData uri="http://schemas.microsoft.com/office/word/2010/wordprocessingShape">
                    <wps:wsp>
                      <wps:cNvSpPr/>
                      <wps:spPr>
                        <a:xfrm>
                          <a:off x="0" y="0"/>
                          <a:ext cx="7784465" cy="298450"/>
                        </a:xfrm>
                        <a:prstGeom prst="rect">
                          <a:avLst/>
                        </a:prstGeom>
                        <a:solidFill>
                          <a:srgbClr val="011E41"/>
                        </a:solidFill>
                        <a:ln>
                          <a:solidFill>
                            <a:srgbClr val="011E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22" style="position:absolute;margin-left:-71.95pt;margin-top:12.25pt;width:612.95pt;height:23.5pt;z-index:-2516582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11e41" strokecolor="#011e41" strokeweight="1pt" w14:anchorId="058B2C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"/>
            </w:pict>
          </mc:Fallback>
        </mc:AlternateContent>
      </w:r>
    </w:p>
    <w:p w14:paraId="40B586F4" w14:textId="29C60E2C" w:rsidR="006303E0" w:rsidRPr="006303E0" w:rsidRDefault="324881E9" w:rsidP="000C577A">
      <w:pPr>
        <w:jc w:val="both"/>
        <w:rPr>
          <w:rFonts w:ascii="Montserrat" w:hAnsi="Montserrat"/>
          <w:b/>
          <w:bCs/>
          <w:color w:val="FFFFFF" w:themeColor="background1"/>
        </w:rPr>
      </w:pPr>
      <w:r w:rsidRPr="324881E9">
        <w:rPr>
          <w:rFonts w:ascii="Montserrat" w:hAnsi="Montserrat"/>
          <w:b/>
          <w:bCs/>
          <w:color w:val="FFFFFF" w:themeColor="background1"/>
        </w:rPr>
        <w:t>7. Before the campaign</w:t>
      </w:r>
    </w:p>
    <w:p w14:paraId="124A1FE0" w14:textId="7CBBE206" w:rsidR="006303E0" w:rsidRDefault="006303E0" w:rsidP="000C577A">
      <w:pPr>
        <w:jc w:val="both"/>
        <w:rPr>
          <w:rFonts w:ascii="Open Sans" w:hAnsi="Open Sans" w:cs="Open Sans"/>
        </w:rPr>
      </w:pPr>
    </w:p>
    <w:p w14:paraId="4C100DEF" w14:textId="77777777" w:rsidR="000269BF" w:rsidRPr="000269BF" w:rsidRDefault="000269BF" w:rsidP="000C577A">
      <w:pPr>
        <w:jc w:val="both"/>
        <w:rPr>
          <w:rFonts w:ascii="Open Sans" w:hAnsi="Open Sans" w:cs="Open Sans"/>
          <w:sz w:val="22"/>
          <w:szCs w:val="22"/>
        </w:rPr>
      </w:pPr>
      <w:r w:rsidRPr="000269BF">
        <w:rPr>
          <w:rFonts w:ascii="Open Sans" w:hAnsi="Open Sans" w:cs="Open Sans"/>
          <w:sz w:val="22"/>
          <w:szCs w:val="22"/>
        </w:rPr>
        <w:t xml:space="preserve">Prepare well </w:t>
      </w:r>
      <w:proofErr w:type="gramStart"/>
      <w:r w:rsidRPr="000269BF">
        <w:rPr>
          <w:rFonts w:ascii="Open Sans" w:hAnsi="Open Sans" w:cs="Open Sans"/>
          <w:sz w:val="22"/>
          <w:szCs w:val="22"/>
        </w:rPr>
        <w:t>in order to</w:t>
      </w:r>
      <w:proofErr w:type="gramEnd"/>
      <w:r w:rsidRPr="000269BF">
        <w:rPr>
          <w:rFonts w:ascii="Open Sans" w:hAnsi="Open Sans" w:cs="Open Sans"/>
          <w:sz w:val="22"/>
          <w:szCs w:val="22"/>
        </w:rPr>
        <w:t xml:space="preserve"> maximize vaccine coverage.</w:t>
      </w:r>
    </w:p>
    <w:p w14:paraId="1EF36996" w14:textId="77777777" w:rsidR="000269BF" w:rsidRPr="000269BF" w:rsidRDefault="000269BF" w:rsidP="000C577A">
      <w:pPr>
        <w:jc w:val="both"/>
        <w:rPr>
          <w:rFonts w:ascii="Open Sans" w:hAnsi="Open Sans" w:cs="Open Sans"/>
          <w:sz w:val="22"/>
          <w:szCs w:val="22"/>
        </w:rPr>
      </w:pPr>
    </w:p>
    <w:p w14:paraId="7B265836" w14:textId="586EE24E" w:rsidR="000269BF" w:rsidRPr="000269BF" w:rsidRDefault="000269BF" w:rsidP="000C577A">
      <w:pPr>
        <w:jc w:val="both"/>
        <w:rPr>
          <w:rFonts w:ascii="Open Sans" w:hAnsi="Open Sans" w:cs="Open Sans"/>
          <w:sz w:val="22"/>
          <w:szCs w:val="22"/>
        </w:rPr>
      </w:pPr>
      <w:r w:rsidRPr="000269BF">
        <w:rPr>
          <w:rFonts w:ascii="Open Sans" w:hAnsi="Open Sans" w:cs="Open Sans"/>
          <w:sz w:val="22"/>
          <w:szCs w:val="22"/>
        </w:rPr>
        <w:t xml:space="preserve">Barriers to high vaccine coverage </w:t>
      </w:r>
      <w:r w:rsidR="00E8162E" w:rsidRPr="000269BF">
        <w:rPr>
          <w:rFonts w:ascii="Open Sans" w:hAnsi="Open Sans" w:cs="Open Sans"/>
          <w:sz w:val="22"/>
          <w:szCs w:val="22"/>
        </w:rPr>
        <w:t>are:</w:t>
      </w:r>
    </w:p>
    <w:p w14:paraId="0912FCB7" w14:textId="77777777" w:rsidR="000269BF" w:rsidRPr="000269BF" w:rsidRDefault="000269BF" w:rsidP="000C577A">
      <w:pPr>
        <w:pStyle w:val="ListParagraph"/>
        <w:numPr>
          <w:ilvl w:val="0"/>
          <w:numId w:val="17"/>
        </w:numPr>
        <w:jc w:val="both"/>
        <w:rPr>
          <w:rFonts w:ascii="Open Sans" w:hAnsi="Open Sans" w:cs="Open Sans"/>
          <w:sz w:val="22"/>
          <w:szCs w:val="22"/>
        </w:rPr>
      </w:pPr>
      <w:r w:rsidRPr="000269BF">
        <w:rPr>
          <w:rFonts w:ascii="Open Sans" w:hAnsi="Open Sans" w:cs="Open Sans"/>
          <w:b/>
          <w:bCs/>
          <w:sz w:val="22"/>
          <w:szCs w:val="22"/>
        </w:rPr>
        <w:t>Availability of vaccines and or access to vaccination sites</w:t>
      </w:r>
    </w:p>
    <w:p w14:paraId="3875BDF1" w14:textId="77777777" w:rsidR="000269BF" w:rsidRPr="000269BF" w:rsidRDefault="000269BF" w:rsidP="000C577A">
      <w:pPr>
        <w:pStyle w:val="ListParagraph"/>
        <w:numPr>
          <w:ilvl w:val="0"/>
          <w:numId w:val="17"/>
        </w:numPr>
        <w:jc w:val="both"/>
        <w:rPr>
          <w:rFonts w:ascii="Open Sans" w:hAnsi="Open Sans" w:cs="Open Sans"/>
          <w:sz w:val="22"/>
          <w:szCs w:val="22"/>
        </w:rPr>
      </w:pPr>
      <w:r w:rsidRPr="000269BF">
        <w:rPr>
          <w:rFonts w:ascii="Open Sans" w:hAnsi="Open Sans" w:cs="Open Sans"/>
          <w:b/>
          <w:bCs/>
          <w:sz w:val="22"/>
          <w:szCs w:val="22"/>
        </w:rPr>
        <w:t>Population understanding and trust (vaccine acceptancy)</w:t>
      </w:r>
    </w:p>
    <w:p w14:paraId="180488A4" w14:textId="77777777" w:rsidR="000269BF" w:rsidRPr="000269BF" w:rsidRDefault="000269BF" w:rsidP="000C577A">
      <w:pPr>
        <w:pStyle w:val="ListParagraph"/>
        <w:numPr>
          <w:ilvl w:val="0"/>
          <w:numId w:val="17"/>
        </w:numPr>
        <w:jc w:val="both"/>
        <w:rPr>
          <w:rFonts w:ascii="Open Sans" w:hAnsi="Open Sans" w:cs="Open Sans"/>
          <w:sz w:val="22"/>
          <w:szCs w:val="22"/>
        </w:rPr>
      </w:pPr>
      <w:r w:rsidRPr="000269BF">
        <w:rPr>
          <w:rFonts w:ascii="Open Sans" w:hAnsi="Open Sans" w:cs="Open Sans"/>
          <w:b/>
          <w:bCs/>
          <w:sz w:val="22"/>
          <w:szCs w:val="22"/>
        </w:rPr>
        <w:t xml:space="preserve">The complexity of the vaccine series/process </w:t>
      </w:r>
      <w:r w:rsidRPr="000269BF">
        <w:rPr>
          <w:rFonts w:ascii="Open Sans" w:hAnsi="Open Sans" w:cs="Open Sans"/>
          <w:sz w:val="22"/>
          <w:szCs w:val="22"/>
        </w:rPr>
        <w:t>(for example vaccines must be kept cold, two rounds are needed)</w:t>
      </w:r>
    </w:p>
    <w:p w14:paraId="263151A2" w14:textId="44290A85" w:rsidR="00C524C1" w:rsidRDefault="00C524C1" w:rsidP="000C577A">
      <w:pPr>
        <w:jc w:val="both"/>
        <w:rPr>
          <w:rFonts w:ascii="Open Sans" w:hAnsi="Open Sans" w:cs="Open Sans"/>
          <w:sz w:val="22"/>
          <w:szCs w:val="22"/>
        </w:rPr>
      </w:pPr>
    </w:p>
    <w:p w14:paraId="758573AB" w14:textId="7C6206C7" w:rsidR="00AC3403" w:rsidRDefault="00AC3403" w:rsidP="000C577A">
      <w:pPr>
        <w:jc w:val="both"/>
        <w:rPr>
          <w:rFonts w:ascii="Open Sans" w:hAnsi="Open Sans" w:cs="Open Sans"/>
          <w:sz w:val="22"/>
          <w:szCs w:val="22"/>
        </w:rPr>
      </w:pPr>
    </w:p>
    <w:p w14:paraId="57AAEC90" w14:textId="77777777" w:rsidR="00AC3403" w:rsidRPr="000269BF" w:rsidRDefault="00AC3403" w:rsidP="000C577A">
      <w:pPr>
        <w:jc w:val="both"/>
        <w:rPr>
          <w:rFonts w:ascii="Open Sans" w:hAnsi="Open Sans" w:cs="Open Sans"/>
          <w:sz w:val="22"/>
          <w:szCs w:val="22"/>
        </w:rPr>
      </w:pPr>
    </w:p>
    <w:p w14:paraId="2D4B300D" w14:textId="77777777" w:rsidR="000269BF" w:rsidRPr="000269BF" w:rsidRDefault="000269BF" w:rsidP="000C577A">
      <w:pPr>
        <w:jc w:val="both"/>
        <w:rPr>
          <w:rFonts w:ascii="Open Sans" w:hAnsi="Open Sans" w:cs="Open Sans"/>
          <w:sz w:val="22"/>
          <w:szCs w:val="22"/>
        </w:rPr>
      </w:pPr>
      <w:r w:rsidRPr="000269BF">
        <w:rPr>
          <w:rFonts w:ascii="Open Sans" w:hAnsi="Open Sans" w:cs="Open Sans"/>
          <w:b/>
          <w:bCs/>
          <w:sz w:val="22"/>
          <w:szCs w:val="22"/>
        </w:rPr>
        <w:lastRenderedPageBreak/>
        <w:t>How to address the vaccine hesitancy issue</w:t>
      </w:r>
    </w:p>
    <w:p w14:paraId="387F2D47" w14:textId="77777777" w:rsidR="000269BF" w:rsidRPr="000269BF" w:rsidRDefault="000269BF" w:rsidP="000C577A">
      <w:pPr>
        <w:jc w:val="both"/>
        <w:rPr>
          <w:rFonts w:ascii="Open Sans" w:hAnsi="Open Sans" w:cs="Open Sans"/>
          <w:i/>
          <w:iCs/>
          <w:sz w:val="22"/>
          <w:szCs w:val="22"/>
        </w:rPr>
      </w:pPr>
      <w:r w:rsidRPr="000269BF">
        <w:rPr>
          <w:rFonts w:ascii="Open Sans" w:hAnsi="Open Sans" w:cs="Open Sans"/>
          <w:i/>
          <w:iCs/>
          <w:sz w:val="22"/>
          <w:szCs w:val="22"/>
        </w:rPr>
        <w:t xml:space="preserve">Reasons for vaccine hesitancy include: </w:t>
      </w:r>
    </w:p>
    <w:p w14:paraId="01F8D7DF" w14:textId="77777777" w:rsidR="000269BF" w:rsidRPr="000269BF" w:rsidRDefault="000269BF" w:rsidP="000C577A">
      <w:pPr>
        <w:numPr>
          <w:ilvl w:val="0"/>
          <w:numId w:val="12"/>
        </w:numPr>
        <w:jc w:val="both"/>
        <w:rPr>
          <w:rFonts w:ascii="Open Sans" w:hAnsi="Open Sans" w:cs="Open Sans"/>
          <w:sz w:val="22"/>
          <w:szCs w:val="22"/>
        </w:rPr>
      </w:pPr>
      <w:r w:rsidRPr="000269BF">
        <w:rPr>
          <w:rFonts w:ascii="Open Sans" w:hAnsi="Open Sans" w:cs="Open Sans"/>
          <w:sz w:val="22"/>
          <w:szCs w:val="22"/>
        </w:rPr>
        <w:t xml:space="preserve">The belief that the OCV is </w:t>
      </w:r>
      <w:proofErr w:type="gramStart"/>
      <w:r w:rsidRPr="000269BF">
        <w:rPr>
          <w:rFonts w:ascii="Open Sans" w:hAnsi="Open Sans" w:cs="Open Sans"/>
          <w:sz w:val="22"/>
          <w:szCs w:val="22"/>
        </w:rPr>
        <w:t>actually the</w:t>
      </w:r>
      <w:proofErr w:type="gramEnd"/>
      <w:r w:rsidRPr="000269BF">
        <w:rPr>
          <w:rFonts w:ascii="Open Sans" w:hAnsi="Open Sans" w:cs="Open Sans"/>
          <w:sz w:val="22"/>
          <w:szCs w:val="22"/>
        </w:rPr>
        <w:t xml:space="preserve"> covid vaccine in disguise.</w:t>
      </w:r>
    </w:p>
    <w:p w14:paraId="427E445A" w14:textId="77777777" w:rsidR="000269BF" w:rsidRPr="000269BF" w:rsidRDefault="000269BF" w:rsidP="000C577A">
      <w:pPr>
        <w:numPr>
          <w:ilvl w:val="0"/>
          <w:numId w:val="12"/>
        </w:numPr>
        <w:jc w:val="both"/>
        <w:rPr>
          <w:rFonts w:ascii="Open Sans" w:hAnsi="Open Sans" w:cs="Open Sans"/>
          <w:sz w:val="22"/>
          <w:szCs w:val="22"/>
        </w:rPr>
      </w:pPr>
      <w:r w:rsidRPr="000269BF">
        <w:rPr>
          <w:rFonts w:ascii="Open Sans" w:hAnsi="Open Sans" w:cs="Open Sans"/>
          <w:sz w:val="22"/>
          <w:szCs w:val="22"/>
        </w:rPr>
        <w:t>Associate with sterilization.</w:t>
      </w:r>
    </w:p>
    <w:p w14:paraId="01110F56" w14:textId="77777777" w:rsidR="000269BF" w:rsidRPr="000269BF" w:rsidRDefault="000269BF" w:rsidP="000C577A">
      <w:pPr>
        <w:numPr>
          <w:ilvl w:val="0"/>
          <w:numId w:val="12"/>
        </w:numPr>
        <w:jc w:val="both"/>
        <w:rPr>
          <w:rFonts w:ascii="Open Sans" w:hAnsi="Open Sans" w:cs="Open Sans"/>
          <w:sz w:val="22"/>
          <w:szCs w:val="22"/>
        </w:rPr>
      </w:pPr>
      <w:r w:rsidRPr="000269BF">
        <w:rPr>
          <w:rFonts w:ascii="Open Sans" w:hAnsi="Open Sans" w:cs="Open Sans"/>
          <w:sz w:val="22"/>
          <w:szCs w:val="22"/>
        </w:rPr>
        <w:t>Concerns about vaccine safety.</w:t>
      </w:r>
    </w:p>
    <w:p w14:paraId="06860A2C" w14:textId="77777777" w:rsidR="000269BF" w:rsidRPr="000269BF" w:rsidRDefault="000269BF" w:rsidP="000C577A">
      <w:pPr>
        <w:numPr>
          <w:ilvl w:val="0"/>
          <w:numId w:val="12"/>
        </w:numPr>
        <w:jc w:val="both"/>
        <w:rPr>
          <w:rFonts w:ascii="Open Sans" w:hAnsi="Open Sans" w:cs="Open Sans"/>
          <w:sz w:val="22"/>
          <w:szCs w:val="22"/>
        </w:rPr>
      </w:pPr>
      <w:r w:rsidRPr="000269BF">
        <w:rPr>
          <w:rFonts w:ascii="Open Sans" w:hAnsi="Open Sans" w:cs="Open Sans"/>
          <w:sz w:val="22"/>
          <w:szCs w:val="22"/>
        </w:rPr>
        <w:t>People do not consider the vaccination necessary for themselves because they had cholera and survived.</w:t>
      </w:r>
    </w:p>
    <w:p w14:paraId="5F40E8BD" w14:textId="77777777" w:rsidR="000269BF" w:rsidRPr="000269BF" w:rsidRDefault="000269BF" w:rsidP="000C577A">
      <w:pPr>
        <w:numPr>
          <w:ilvl w:val="0"/>
          <w:numId w:val="12"/>
        </w:numPr>
        <w:jc w:val="both"/>
        <w:rPr>
          <w:rFonts w:ascii="Open Sans" w:hAnsi="Open Sans" w:cs="Open Sans"/>
          <w:sz w:val="22"/>
          <w:szCs w:val="22"/>
        </w:rPr>
      </w:pPr>
      <w:r w:rsidRPr="000269BF">
        <w:rPr>
          <w:rFonts w:ascii="Open Sans" w:hAnsi="Open Sans" w:cs="Open Sans"/>
          <w:sz w:val="22"/>
          <w:szCs w:val="22"/>
        </w:rPr>
        <w:t>People do not consider the vaccination necessary for themselves because they have not contracted cholera in past outbreaks.</w:t>
      </w:r>
    </w:p>
    <w:p w14:paraId="582D8D2F" w14:textId="77777777" w:rsidR="000269BF" w:rsidRPr="000269BF" w:rsidRDefault="000269BF" w:rsidP="000C577A">
      <w:pPr>
        <w:numPr>
          <w:ilvl w:val="0"/>
          <w:numId w:val="12"/>
        </w:numPr>
        <w:jc w:val="both"/>
        <w:rPr>
          <w:rFonts w:ascii="Open Sans" w:hAnsi="Open Sans" w:cs="Open Sans"/>
          <w:sz w:val="22"/>
          <w:szCs w:val="22"/>
        </w:rPr>
      </w:pPr>
      <w:r w:rsidRPr="000269BF">
        <w:rPr>
          <w:rFonts w:ascii="Open Sans" w:hAnsi="Open Sans" w:cs="Open Sans"/>
          <w:b/>
          <w:bCs/>
          <w:sz w:val="22"/>
          <w:szCs w:val="22"/>
        </w:rPr>
        <w:t>Beliefs that vaccines do not work.</w:t>
      </w:r>
    </w:p>
    <w:p w14:paraId="668E1B97" w14:textId="0DA71503" w:rsidR="000269BF" w:rsidRPr="000269BF" w:rsidRDefault="324881E9" w:rsidP="5B289D74">
      <w:pPr>
        <w:numPr>
          <w:ilvl w:val="0"/>
          <w:numId w:val="12"/>
        </w:numPr>
        <w:jc w:val="both"/>
        <w:rPr>
          <w:rFonts w:ascii="Open Sans" w:hAnsi="Open Sans" w:cs="Open Sans"/>
          <w:sz w:val="22"/>
          <w:szCs w:val="22"/>
        </w:rPr>
      </w:pPr>
      <w:r w:rsidRPr="324881E9">
        <w:rPr>
          <w:rFonts w:ascii="Open Sans" w:hAnsi="Open Sans" w:cs="Open Sans"/>
          <w:b/>
          <w:bCs/>
          <w:sz w:val="22"/>
          <w:szCs w:val="22"/>
        </w:rPr>
        <w:t xml:space="preserve">Beliefs around other means of </w:t>
      </w:r>
      <w:commentRangeStart w:id="5"/>
      <w:r w:rsidRPr="324881E9">
        <w:rPr>
          <w:rFonts w:ascii="Open Sans" w:hAnsi="Open Sans" w:cs="Open Sans"/>
          <w:b/>
          <w:bCs/>
          <w:sz w:val="22"/>
          <w:szCs w:val="22"/>
        </w:rPr>
        <w:t>protection</w:t>
      </w:r>
      <w:commentRangeEnd w:id="5"/>
      <w:r w:rsidR="5B289D74">
        <w:rPr>
          <w:rStyle w:val="CommentReference"/>
        </w:rPr>
        <w:commentReference w:id="5"/>
      </w:r>
      <w:r w:rsidRPr="324881E9">
        <w:rPr>
          <w:rFonts w:ascii="Open Sans" w:hAnsi="Open Sans" w:cs="Open Sans"/>
          <w:b/>
          <w:bCs/>
          <w:sz w:val="22"/>
          <w:szCs w:val="22"/>
        </w:rPr>
        <w:t xml:space="preserve">. </w:t>
      </w:r>
      <w:r w:rsidRPr="324881E9">
        <w:rPr>
          <w:rFonts w:ascii="Open Sans" w:hAnsi="Open Sans" w:cs="Open Sans"/>
          <w:sz w:val="22"/>
          <w:szCs w:val="22"/>
        </w:rPr>
        <w:t>(Such</w:t>
      </w:r>
      <w:r w:rsidRPr="00020F5D">
        <w:rPr>
          <w:rFonts w:ascii="Open Sans" w:hAnsi="Open Sans" w:cs="Open Sans"/>
          <w:sz w:val="22"/>
          <w:szCs w:val="22"/>
        </w:rPr>
        <w:t xml:space="preserve"> as buy</w:t>
      </w:r>
      <w:r w:rsidRPr="324881E9">
        <w:rPr>
          <w:rFonts w:ascii="Open Sans" w:hAnsi="Open Sans" w:cs="Open Sans"/>
          <w:sz w:val="22"/>
          <w:szCs w:val="22"/>
        </w:rPr>
        <w:t>ing in a store and drinking any strong drink that boosts the immune system).</w:t>
      </w:r>
    </w:p>
    <w:p w14:paraId="74C54FB0" w14:textId="77777777" w:rsidR="000269BF" w:rsidRPr="000269BF" w:rsidRDefault="000269BF" w:rsidP="000C577A">
      <w:pPr>
        <w:jc w:val="both"/>
        <w:rPr>
          <w:rFonts w:ascii="Open Sans" w:hAnsi="Open Sans" w:cs="Open Sans"/>
          <w:b/>
          <w:bCs/>
          <w:sz w:val="22"/>
          <w:szCs w:val="22"/>
        </w:rPr>
      </w:pPr>
    </w:p>
    <w:p w14:paraId="508EF8FD" w14:textId="77777777" w:rsidR="000269BF" w:rsidRPr="000269BF" w:rsidRDefault="000269BF" w:rsidP="000C577A">
      <w:pPr>
        <w:jc w:val="both"/>
        <w:rPr>
          <w:rFonts w:ascii="Open Sans" w:hAnsi="Open Sans" w:cs="Open Sans"/>
          <w:b/>
          <w:bCs/>
          <w:sz w:val="22"/>
          <w:szCs w:val="22"/>
        </w:rPr>
      </w:pPr>
      <w:r w:rsidRPr="000269BF">
        <w:rPr>
          <w:rFonts w:ascii="Open Sans" w:hAnsi="Open Sans" w:cs="Open Sans"/>
          <w:b/>
          <w:bCs/>
          <w:sz w:val="22"/>
          <w:szCs w:val="22"/>
        </w:rPr>
        <w:t xml:space="preserve">Social mobilization, </w:t>
      </w:r>
      <w:proofErr w:type="gramStart"/>
      <w:r w:rsidRPr="000269BF">
        <w:rPr>
          <w:rFonts w:ascii="Open Sans" w:hAnsi="Open Sans" w:cs="Open Sans"/>
          <w:b/>
          <w:bCs/>
          <w:sz w:val="22"/>
          <w:szCs w:val="22"/>
        </w:rPr>
        <w:t>messaging</w:t>
      </w:r>
      <w:proofErr w:type="gramEnd"/>
      <w:r w:rsidRPr="000269BF">
        <w:rPr>
          <w:rFonts w:ascii="Open Sans" w:hAnsi="Open Sans" w:cs="Open Sans"/>
          <w:b/>
          <w:bCs/>
          <w:sz w:val="22"/>
          <w:szCs w:val="22"/>
        </w:rPr>
        <w:t xml:space="preserve"> and community engagement</w:t>
      </w:r>
    </w:p>
    <w:p w14:paraId="17F2EB0A" w14:textId="77777777" w:rsidR="000269BF" w:rsidRPr="000269BF" w:rsidRDefault="000269BF" w:rsidP="000C577A">
      <w:pPr>
        <w:pStyle w:val="ListParagraph"/>
        <w:numPr>
          <w:ilvl w:val="0"/>
          <w:numId w:val="13"/>
        </w:numPr>
        <w:jc w:val="both"/>
        <w:rPr>
          <w:rFonts w:ascii="Open Sans" w:hAnsi="Open Sans" w:cs="Open Sans"/>
          <w:sz w:val="22"/>
          <w:szCs w:val="22"/>
        </w:rPr>
      </w:pPr>
      <w:r w:rsidRPr="000269BF">
        <w:rPr>
          <w:rFonts w:ascii="Open Sans" w:hAnsi="Open Sans" w:cs="Open Sans"/>
          <w:b/>
          <w:bCs/>
          <w:sz w:val="22"/>
          <w:szCs w:val="22"/>
        </w:rPr>
        <w:t xml:space="preserve"> </w:t>
      </w:r>
      <w:r w:rsidRPr="000269BF">
        <w:rPr>
          <w:rFonts w:ascii="Open Sans" w:hAnsi="Open Sans" w:cs="Open Sans"/>
          <w:sz w:val="22"/>
          <w:szCs w:val="22"/>
        </w:rPr>
        <w:t xml:space="preserve">The most important task for volunteers is </w:t>
      </w:r>
      <w:r w:rsidRPr="000269BF">
        <w:rPr>
          <w:rFonts w:ascii="Open Sans" w:hAnsi="Open Sans" w:cs="Open Sans"/>
          <w:b/>
          <w:bCs/>
          <w:sz w:val="22"/>
          <w:szCs w:val="22"/>
        </w:rPr>
        <w:t>SOCIAL MOBILIZATION</w:t>
      </w:r>
      <w:r w:rsidRPr="000269BF">
        <w:rPr>
          <w:rFonts w:ascii="Open Sans" w:hAnsi="Open Sans" w:cs="Open Sans"/>
          <w:sz w:val="22"/>
          <w:szCs w:val="22"/>
        </w:rPr>
        <w:t xml:space="preserve"> </w:t>
      </w:r>
    </w:p>
    <w:p w14:paraId="5D2F8C0A" w14:textId="77777777" w:rsidR="000269BF" w:rsidRPr="000269BF" w:rsidRDefault="000269BF" w:rsidP="000C577A">
      <w:pPr>
        <w:pStyle w:val="ListParagraph"/>
        <w:numPr>
          <w:ilvl w:val="0"/>
          <w:numId w:val="15"/>
        </w:numPr>
        <w:jc w:val="both"/>
        <w:rPr>
          <w:rFonts w:ascii="Open Sans" w:hAnsi="Open Sans" w:cs="Open Sans"/>
          <w:sz w:val="22"/>
          <w:szCs w:val="22"/>
        </w:rPr>
      </w:pPr>
      <w:r w:rsidRPr="000269BF">
        <w:rPr>
          <w:rFonts w:ascii="Open Sans" w:hAnsi="Open Sans" w:cs="Open Sans"/>
          <w:sz w:val="22"/>
          <w:szCs w:val="22"/>
        </w:rPr>
        <w:t>Coordinate with the health authorities.</w:t>
      </w:r>
    </w:p>
    <w:p w14:paraId="041C3853" w14:textId="77777777" w:rsidR="000269BF" w:rsidRPr="000269BF" w:rsidRDefault="000269BF" w:rsidP="000C577A">
      <w:pPr>
        <w:pStyle w:val="ListParagraph"/>
        <w:numPr>
          <w:ilvl w:val="0"/>
          <w:numId w:val="13"/>
        </w:numPr>
        <w:jc w:val="both"/>
        <w:rPr>
          <w:rFonts w:ascii="Open Sans" w:hAnsi="Open Sans" w:cs="Open Sans"/>
          <w:sz w:val="22"/>
          <w:szCs w:val="22"/>
        </w:rPr>
      </w:pPr>
      <w:r w:rsidRPr="000269BF">
        <w:rPr>
          <w:rFonts w:ascii="Open Sans" w:hAnsi="Open Sans" w:cs="Open Sans"/>
          <w:sz w:val="22"/>
          <w:szCs w:val="22"/>
        </w:rPr>
        <w:t>Familiarize yourself with the habits and beliefs of members of your community and how they normally deal with vaccinations</w:t>
      </w:r>
    </w:p>
    <w:p w14:paraId="49A96FB7" w14:textId="7E6972C0" w:rsidR="000269BF" w:rsidRPr="000269BF" w:rsidRDefault="000269BF" w:rsidP="000C577A">
      <w:pPr>
        <w:pStyle w:val="ListParagraph"/>
        <w:numPr>
          <w:ilvl w:val="0"/>
          <w:numId w:val="15"/>
        </w:numPr>
        <w:jc w:val="both"/>
        <w:rPr>
          <w:rFonts w:ascii="Open Sans" w:hAnsi="Open Sans" w:cs="Open Sans"/>
          <w:sz w:val="22"/>
          <w:szCs w:val="22"/>
        </w:rPr>
      </w:pPr>
      <w:r w:rsidRPr="000269BF">
        <w:rPr>
          <w:rFonts w:ascii="Open Sans" w:hAnsi="Open Sans" w:cs="Open Sans"/>
          <w:sz w:val="22"/>
          <w:szCs w:val="22"/>
        </w:rPr>
        <w:t xml:space="preserve">Meet community leaders and discuss the campaign with them; discuss with them the ideas they have about the vaccine and the </w:t>
      </w:r>
      <w:r w:rsidR="00282BEC" w:rsidRPr="000269BF">
        <w:rPr>
          <w:rFonts w:ascii="Open Sans" w:hAnsi="Open Sans" w:cs="Open Sans"/>
          <w:sz w:val="22"/>
          <w:szCs w:val="22"/>
        </w:rPr>
        <w:t>campaign and</w:t>
      </w:r>
      <w:r w:rsidRPr="000269BF">
        <w:rPr>
          <w:rFonts w:ascii="Open Sans" w:hAnsi="Open Sans" w:cs="Open Sans"/>
          <w:sz w:val="22"/>
          <w:szCs w:val="22"/>
        </w:rPr>
        <w:t xml:space="preserve"> get them to help reach the community.</w:t>
      </w:r>
    </w:p>
    <w:p w14:paraId="042F95BA" w14:textId="77777777" w:rsidR="000269BF" w:rsidRPr="000269BF" w:rsidRDefault="000269BF" w:rsidP="000C577A">
      <w:pPr>
        <w:pStyle w:val="ListParagraph"/>
        <w:numPr>
          <w:ilvl w:val="0"/>
          <w:numId w:val="15"/>
        </w:numPr>
        <w:jc w:val="both"/>
        <w:rPr>
          <w:rFonts w:ascii="Open Sans" w:hAnsi="Open Sans" w:cs="Open Sans"/>
          <w:sz w:val="22"/>
          <w:szCs w:val="22"/>
        </w:rPr>
      </w:pPr>
      <w:r w:rsidRPr="000269BF">
        <w:rPr>
          <w:rFonts w:ascii="Open Sans" w:hAnsi="Open Sans" w:cs="Open Sans"/>
          <w:sz w:val="22"/>
          <w:szCs w:val="22"/>
        </w:rPr>
        <w:t xml:space="preserve">Talk to members of the community and explain how important vaccination is to protect the whole community, children and especially those under one year of age who cannot be vaccinated.  </w:t>
      </w:r>
    </w:p>
    <w:p w14:paraId="308FB6AB" w14:textId="77777777" w:rsidR="000269BF" w:rsidRPr="000269BF" w:rsidRDefault="000269BF" w:rsidP="000C577A">
      <w:pPr>
        <w:pStyle w:val="ListParagraph"/>
        <w:numPr>
          <w:ilvl w:val="0"/>
          <w:numId w:val="13"/>
        </w:numPr>
        <w:jc w:val="both"/>
        <w:rPr>
          <w:rFonts w:ascii="Open Sans" w:hAnsi="Open Sans" w:cs="Open Sans"/>
          <w:sz w:val="22"/>
          <w:szCs w:val="22"/>
        </w:rPr>
      </w:pPr>
      <w:r w:rsidRPr="000269BF">
        <w:rPr>
          <w:rFonts w:ascii="Open Sans" w:hAnsi="Open Sans" w:cs="Open Sans"/>
          <w:sz w:val="22"/>
          <w:szCs w:val="22"/>
        </w:rPr>
        <w:t xml:space="preserve">If some members of the community are afraid of vaccinations, assist community workers to calm and remove their fears. </w:t>
      </w:r>
    </w:p>
    <w:p w14:paraId="145F9D82" w14:textId="77777777" w:rsidR="000269BF" w:rsidRPr="000269BF" w:rsidRDefault="000269BF" w:rsidP="000C577A">
      <w:pPr>
        <w:pStyle w:val="ListParagraph"/>
        <w:numPr>
          <w:ilvl w:val="0"/>
          <w:numId w:val="16"/>
        </w:numPr>
        <w:jc w:val="both"/>
        <w:rPr>
          <w:rFonts w:ascii="Open Sans" w:hAnsi="Open Sans" w:cs="Open Sans"/>
          <w:sz w:val="22"/>
          <w:szCs w:val="22"/>
        </w:rPr>
      </w:pPr>
      <w:r w:rsidRPr="000269BF">
        <w:rPr>
          <w:rFonts w:ascii="Open Sans" w:hAnsi="Open Sans" w:cs="Open Sans"/>
          <w:sz w:val="22"/>
          <w:szCs w:val="22"/>
        </w:rPr>
        <w:t>Listen to the rumours and misinformation about OCV. Discuss with community members and respond with the appropriate information.</w:t>
      </w:r>
    </w:p>
    <w:p w14:paraId="332A4078" w14:textId="77777777" w:rsidR="000269BF" w:rsidRPr="000269BF" w:rsidRDefault="000269BF" w:rsidP="000C577A">
      <w:pPr>
        <w:pStyle w:val="ListParagraph"/>
        <w:numPr>
          <w:ilvl w:val="0"/>
          <w:numId w:val="13"/>
        </w:numPr>
        <w:jc w:val="both"/>
        <w:rPr>
          <w:rFonts w:ascii="Open Sans" w:hAnsi="Open Sans" w:cs="Open Sans"/>
          <w:sz w:val="22"/>
          <w:szCs w:val="22"/>
        </w:rPr>
      </w:pPr>
      <w:r w:rsidRPr="000269BF">
        <w:rPr>
          <w:rFonts w:ascii="Open Sans" w:hAnsi="Open Sans" w:cs="Open Sans"/>
          <w:sz w:val="22"/>
          <w:szCs w:val="22"/>
        </w:rPr>
        <w:t xml:space="preserve">Use information, </w:t>
      </w:r>
      <w:proofErr w:type="gramStart"/>
      <w:r w:rsidRPr="000269BF">
        <w:rPr>
          <w:rFonts w:ascii="Open Sans" w:hAnsi="Open Sans" w:cs="Open Sans"/>
          <w:sz w:val="22"/>
          <w:szCs w:val="22"/>
        </w:rPr>
        <w:t>education</w:t>
      </w:r>
      <w:proofErr w:type="gramEnd"/>
      <w:r w:rsidRPr="000269BF">
        <w:rPr>
          <w:rFonts w:ascii="Open Sans" w:hAnsi="Open Sans" w:cs="Open Sans"/>
          <w:sz w:val="22"/>
          <w:szCs w:val="22"/>
        </w:rPr>
        <w:t xml:space="preserve"> and communication materials.</w:t>
      </w:r>
    </w:p>
    <w:p w14:paraId="76F816EE" w14:textId="77777777" w:rsidR="000269BF" w:rsidRPr="000269BF" w:rsidRDefault="000269BF" w:rsidP="000C577A">
      <w:pPr>
        <w:jc w:val="both"/>
        <w:rPr>
          <w:rFonts w:ascii="Open Sans" w:hAnsi="Open Sans" w:cs="Open Sans"/>
          <w:sz w:val="22"/>
          <w:szCs w:val="22"/>
        </w:rPr>
      </w:pPr>
    </w:p>
    <w:p w14:paraId="26949269" w14:textId="77777777" w:rsidR="000269BF" w:rsidRPr="000269BF" w:rsidRDefault="000269BF" w:rsidP="000C577A">
      <w:pPr>
        <w:jc w:val="both"/>
        <w:rPr>
          <w:rFonts w:ascii="Open Sans" w:hAnsi="Open Sans" w:cs="Open Sans"/>
          <w:b/>
          <w:bCs/>
          <w:sz w:val="22"/>
          <w:szCs w:val="22"/>
        </w:rPr>
      </w:pPr>
      <w:r w:rsidRPr="000269BF">
        <w:rPr>
          <w:rFonts w:ascii="Open Sans" w:hAnsi="Open Sans" w:cs="Open Sans"/>
          <w:b/>
          <w:bCs/>
          <w:sz w:val="22"/>
          <w:szCs w:val="22"/>
        </w:rPr>
        <w:t>Start at least one week before the first round and continue throughout and between both vaccination rounds.</w:t>
      </w:r>
    </w:p>
    <w:p w14:paraId="2CC199FE" w14:textId="77777777" w:rsidR="000269BF" w:rsidRPr="000269BF" w:rsidRDefault="000269BF" w:rsidP="000C577A">
      <w:pPr>
        <w:jc w:val="both"/>
        <w:rPr>
          <w:rFonts w:ascii="Open Sans" w:hAnsi="Open Sans" w:cs="Open Sans"/>
          <w:sz w:val="22"/>
          <w:szCs w:val="22"/>
          <w:highlight w:val="green"/>
        </w:rPr>
      </w:pPr>
      <w:r w:rsidRPr="000269BF">
        <w:rPr>
          <w:rFonts w:ascii="Open Sans" w:hAnsi="Open Sans" w:cs="Open Sans"/>
          <w:sz w:val="22"/>
          <w:szCs w:val="22"/>
        </w:rPr>
        <w:br/>
      </w:r>
      <w:r w:rsidRPr="000269BF">
        <w:rPr>
          <w:rFonts w:ascii="Open Sans" w:hAnsi="Open Sans" w:cs="Open Sans"/>
          <w:b/>
          <w:bCs/>
          <w:sz w:val="22"/>
          <w:szCs w:val="22"/>
        </w:rPr>
        <w:t>How to address the vaccine rollout complexity</w:t>
      </w:r>
    </w:p>
    <w:p w14:paraId="1A3D6291" w14:textId="77777777" w:rsidR="000269BF" w:rsidRPr="000269BF" w:rsidRDefault="000269BF" w:rsidP="000C577A">
      <w:pPr>
        <w:jc w:val="both"/>
        <w:rPr>
          <w:rFonts w:ascii="Open Sans" w:hAnsi="Open Sans" w:cs="Open Sans"/>
          <w:sz w:val="22"/>
          <w:szCs w:val="22"/>
        </w:rPr>
      </w:pPr>
      <w:r w:rsidRPr="000269BF">
        <w:rPr>
          <w:rFonts w:ascii="Open Sans" w:hAnsi="Open Sans" w:cs="Open Sans"/>
          <w:b/>
          <w:bCs/>
          <w:sz w:val="22"/>
          <w:szCs w:val="22"/>
        </w:rPr>
        <w:t>Problem:</w:t>
      </w:r>
      <w:r w:rsidRPr="000269BF">
        <w:rPr>
          <w:rFonts w:ascii="Open Sans" w:hAnsi="Open Sans" w:cs="Open Sans"/>
          <w:sz w:val="22"/>
          <w:szCs w:val="22"/>
        </w:rPr>
        <w:t xml:space="preserve"> Vaccine delivery in 2 rounds may lead to lower final vaccination coverage – because some individuals may only come to the first round and receive only one dose out of the two doses that are recommended. Or may only come to the second round without having previously received the first dose.</w:t>
      </w:r>
    </w:p>
    <w:p w14:paraId="3FFB1E7B" w14:textId="77777777" w:rsidR="000269BF" w:rsidRPr="000269BF" w:rsidRDefault="000269BF" w:rsidP="000C577A">
      <w:pPr>
        <w:pStyle w:val="ListParagraph"/>
        <w:numPr>
          <w:ilvl w:val="0"/>
          <w:numId w:val="14"/>
        </w:numPr>
        <w:jc w:val="both"/>
        <w:rPr>
          <w:rFonts w:ascii="Open Sans" w:hAnsi="Open Sans" w:cs="Open Sans"/>
          <w:sz w:val="22"/>
          <w:szCs w:val="22"/>
        </w:rPr>
      </w:pPr>
      <w:r w:rsidRPr="000269BF">
        <w:rPr>
          <w:rFonts w:ascii="Open Sans" w:hAnsi="Open Sans" w:cs="Open Sans"/>
          <w:b/>
          <w:bCs/>
          <w:sz w:val="22"/>
          <w:szCs w:val="22"/>
        </w:rPr>
        <w:t xml:space="preserve">Early communication </w:t>
      </w:r>
      <w:r w:rsidRPr="000269BF">
        <w:rPr>
          <w:rFonts w:ascii="Open Sans" w:hAnsi="Open Sans" w:cs="Open Sans"/>
          <w:sz w:val="22"/>
          <w:szCs w:val="22"/>
        </w:rPr>
        <w:t xml:space="preserve">on the process (2 rounds) with clarity on the </w:t>
      </w:r>
      <w:r w:rsidRPr="000269BF">
        <w:rPr>
          <w:rFonts w:ascii="Open Sans" w:hAnsi="Open Sans" w:cs="Open Sans"/>
          <w:b/>
          <w:bCs/>
          <w:sz w:val="22"/>
          <w:szCs w:val="22"/>
        </w:rPr>
        <w:t xml:space="preserve">vaccination calendar </w:t>
      </w:r>
      <w:r w:rsidRPr="000269BF">
        <w:rPr>
          <w:rFonts w:ascii="Open Sans" w:hAnsi="Open Sans" w:cs="Open Sans"/>
          <w:sz w:val="22"/>
          <w:szCs w:val="22"/>
        </w:rPr>
        <w:t>(dates of the 2 rounds)</w:t>
      </w:r>
    </w:p>
    <w:p w14:paraId="1FCD2B4E" w14:textId="301720F6" w:rsidR="000269BF" w:rsidRPr="000269BF" w:rsidRDefault="324881E9" w:rsidP="000C577A">
      <w:pPr>
        <w:pStyle w:val="ListParagraph"/>
        <w:numPr>
          <w:ilvl w:val="0"/>
          <w:numId w:val="14"/>
        </w:numPr>
        <w:jc w:val="both"/>
        <w:rPr>
          <w:rFonts w:ascii="Open Sans" w:hAnsi="Open Sans" w:cs="Open Sans"/>
          <w:sz w:val="22"/>
          <w:szCs w:val="22"/>
        </w:rPr>
      </w:pPr>
      <w:r w:rsidRPr="324881E9">
        <w:rPr>
          <w:rFonts w:ascii="Open Sans" w:hAnsi="Open Sans" w:cs="Open Sans"/>
          <w:sz w:val="22"/>
          <w:szCs w:val="22"/>
        </w:rPr>
        <w:t xml:space="preserve">Stress the </w:t>
      </w:r>
      <w:r w:rsidRPr="324881E9">
        <w:rPr>
          <w:rFonts w:ascii="Open Sans" w:hAnsi="Open Sans" w:cs="Open Sans"/>
          <w:b/>
          <w:bCs/>
          <w:sz w:val="22"/>
          <w:szCs w:val="22"/>
        </w:rPr>
        <w:t xml:space="preserve">importance of receiving 2 doses </w:t>
      </w:r>
      <w:r w:rsidRPr="324881E9">
        <w:rPr>
          <w:rFonts w:ascii="Open Sans" w:hAnsi="Open Sans" w:cs="Open Sans"/>
          <w:sz w:val="22"/>
          <w:szCs w:val="22"/>
        </w:rPr>
        <w:t>– inefficacy of receiving one dose only (protection not long-lasting)</w:t>
      </w:r>
    </w:p>
    <w:p w14:paraId="176D38CA" w14:textId="3720F25A" w:rsidR="000269BF" w:rsidRPr="00020F5D" w:rsidRDefault="324881E9" w:rsidP="00020F5D">
      <w:pPr>
        <w:pStyle w:val="ListParagraph"/>
        <w:numPr>
          <w:ilvl w:val="0"/>
          <w:numId w:val="14"/>
        </w:numPr>
        <w:jc w:val="both"/>
        <w:rPr>
          <w:rFonts w:ascii="Open Sans" w:hAnsi="Open Sans" w:cs="Open Sans"/>
          <w:color w:val="FF0000"/>
          <w:sz w:val="22"/>
          <w:szCs w:val="22"/>
        </w:rPr>
      </w:pPr>
      <w:r w:rsidRPr="324881E9">
        <w:rPr>
          <w:rFonts w:ascii="Open Sans" w:hAnsi="Open Sans" w:cs="Open Sans"/>
          <w:sz w:val="22"/>
          <w:szCs w:val="22"/>
        </w:rPr>
        <w:lastRenderedPageBreak/>
        <w:t xml:space="preserve">Possible incentive to ensure higher attendance for the second dose if low attendance for the 2nd round expected </w:t>
      </w:r>
      <w:r w:rsidR="5B289D74">
        <w:br/>
      </w:r>
      <w:r w:rsidRPr="324881E9">
        <w:rPr>
          <w:rFonts w:ascii="Open Sans" w:hAnsi="Open Sans" w:cs="Open Sans"/>
          <w:sz w:val="22"/>
          <w:szCs w:val="22"/>
        </w:rPr>
        <w:t>(for. Ex. Certificate of vaccination; soap or disinfectant, aqua tabs, etc.)</w:t>
      </w:r>
    </w:p>
    <w:p w14:paraId="0C2EDA2D" w14:textId="2617A131" w:rsidR="00DB10B3" w:rsidRDefault="000269BF" w:rsidP="000C577A">
      <w:pPr>
        <w:jc w:val="both"/>
        <w:rPr>
          <w:rFonts w:ascii="Open Sans" w:hAnsi="Open Sans" w:cs="Open Sans"/>
          <w:b/>
          <w:bCs/>
          <w:color w:val="000000" w:themeColor="text1"/>
          <w:sz w:val="22"/>
          <w:szCs w:val="22"/>
        </w:rPr>
      </w:pPr>
      <w:r w:rsidRPr="000269BF">
        <w:rPr>
          <w:rFonts w:ascii="Open Sans" w:hAnsi="Open Sans" w:cs="Open Sans"/>
          <w:b/>
          <w:bCs/>
          <w:color w:val="000000" w:themeColor="text1"/>
          <w:sz w:val="22"/>
          <w:szCs w:val="22"/>
        </w:rPr>
        <w:t>Disseminate well in advance the location, vaccination site hours, the number of vaccination days and age groups targeted.</w:t>
      </w:r>
    </w:p>
    <w:p w14:paraId="4EDAF4C4" w14:textId="7B440768" w:rsidR="002E3FB5" w:rsidRDefault="002E3FB5" w:rsidP="000C577A">
      <w:pPr>
        <w:jc w:val="both"/>
        <w:rPr>
          <w:rFonts w:ascii="Open Sans" w:hAnsi="Open Sans" w:cs="Open Sans"/>
        </w:rPr>
      </w:pPr>
    </w:p>
    <w:p w14:paraId="0E8C9789" w14:textId="38500647" w:rsidR="00D564C1" w:rsidRPr="00D564C1" w:rsidRDefault="00D564C1" w:rsidP="000C577A">
      <w:pPr>
        <w:jc w:val="both"/>
        <w:rPr>
          <w:rFonts w:ascii="Montserrat" w:hAnsi="Montserrat"/>
          <w:b/>
          <w:bCs/>
          <w:color w:val="FFFFFF" w:themeColor="background1"/>
        </w:rPr>
      </w:pPr>
      <w:r w:rsidRPr="00D564C1">
        <w:rPr>
          <w:noProof/>
          <w:color w:val="FFFFFF" w:themeColor="background1"/>
          <w:lang w:val="en-US"/>
        </w:rPr>
        <mc:AlternateContent>
          <mc:Choice Requires="wps">
            <w:drawing>
              <wp:anchor distT="0" distB="0" distL="114300" distR="114300" simplePos="0" relativeHeight="251658255" behindDoc="1" locked="0" layoutInCell="1" allowOverlap="1" wp14:anchorId="185AAE99" wp14:editId="710DAA81">
                <wp:simplePos x="0" y="0"/>
                <wp:positionH relativeFrom="column">
                  <wp:posOffset>-914400</wp:posOffset>
                </wp:positionH>
                <wp:positionV relativeFrom="paragraph">
                  <wp:posOffset>-54864</wp:posOffset>
                </wp:positionV>
                <wp:extent cx="7784465" cy="298450"/>
                <wp:effectExtent l="0" t="0" r="13335" b="19050"/>
                <wp:wrapNone/>
                <wp:docPr id="23" name="Rectangle 23"/>
                <wp:cNvGraphicFramePr/>
                <a:graphic xmlns:a="http://schemas.openxmlformats.org/drawingml/2006/main">
                  <a:graphicData uri="http://schemas.microsoft.com/office/word/2010/wordprocessingShape">
                    <wps:wsp>
                      <wps:cNvSpPr/>
                      <wps:spPr>
                        <a:xfrm>
                          <a:off x="0" y="0"/>
                          <a:ext cx="7784465" cy="298450"/>
                        </a:xfrm>
                        <a:prstGeom prst="rect">
                          <a:avLst/>
                        </a:prstGeom>
                        <a:solidFill>
                          <a:srgbClr val="011E41"/>
                        </a:solidFill>
                        <a:ln>
                          <a:solidFill>
                            <a:srgbClr val="011E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23" style="position:absolute;margin-left:-1in;margin-top:-4.3pt;width:612.95pt;height:23.5pt;z-index:-2516582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11e41" strokecolor="#011e41" strokeweight="1pt" w14:anchorId="5DB42E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"/>
            </w:pict>
          </mc:Fallback>
        </mc:AlternateContent>
      </w:r>
      <w:r w:rsidRPr="00D564C1">
        <w:rPr>
          <w:rFonts w:ascii="Montserrat" w:hAnsi="Montserrat"/>
          <w:b/>
          <w:bCs/>
          <w:color w:val="FFFFFF" w:themeColor="background1"/>
        </w:rPr>
        <w:t xml:space="preserve">8. During the campaign </w:t>
      </w:r>
    </w:p>
    <w:p w14:paraId="7BDD1BA9" w14:textId="70DDFB98" w:rsidR="00C524C1" w:rsidRDefault="00C524C1" w:rsidP="000C577A">
      <w:pPr>
        <w:jc w:val="both"/>
        <w:rPr>
          <w:rFonts w:ascii="Open Sans" w:hAnsi="Open Sans" w:cs="Open Sans"/>
        </w:rPr>
      </w:pPr>
    </w:p>
    <w:p w14:paraId="0F09DDD9" w14:textId="6A1471EE" w:rsidR="00D564C1" w:rsidRPr="00EF6B70" w:rsidRDefault="324881E9" w:rsidP="000C577A">
      <w:pPr>
        <w:jc w:val="both"/>
        <w:rPr>
          <w:rFonts w:ascii="Open Sans" w:hAnsi="Open Sans" w:cs="Open Sans"/>
          <w:b/>
          <w:bCs/>
          <w:color w:val="F5333F"/>
          <w:sz w:val="22"/>
          <w:szCs w:val="22"/>
        </w:rPr>
      </w:pPr>
      <w:r w:rsidRPr="324881E9">
        <w:rPr>
          <w:rFonts w:ascii="Open Sans" w:hAnsi="Open Sans" w:cs="Open Sans"/>
          <w:b/>
          <w:bCs/>
          <w:color w:val="F5333F"/>
          <w:sz w:val="22"/>
          <w:szCs w:val="22"/>
        </w:rPr>
        <w:t>What does an OCV vaccination campaign look like?</w:t>
      </w:r>
    </w:p>
    <w:p w14:paraId="2D63AADA" w14:textId="77777777" w:rsidR="003E2FBD" w:rsidRDefault="003E2FBD" w:rsidP="000C577A">
      <w:pPr>
        <w:jc w:val="both"/>
        <w:rPr>
          <w:rFonts w:ascii="Open Sans" w:hAnsi="Open Sans" w:cs="Open Sans"/>
          <w:b/>
          <w:bCs/>
          <w:sz w:val="22"/>
          <w:szCs w:val="22"/>
        </w:rPr>
      </w:pPr>
    </w:p>
    <w:p w14:paraId="07497A79" w14:textId="639E3C8B" w:rsidR="003E2FBD" w:rsidRDefault="003E2FBD" w:rsidP="000C577A">
      <w:pPr>
        <w:jc w:val="both"/>
        <w:rPr>
          <w:b/>
          <w:bCs/>
          <w:noProof/>
        </w:rPr>
      </w:pPr>
      <w:r>
        <w:rPr>
          <w:b/>
          <w:bCs/>
          <w:noProof/>
        </w:rPr>
        <w:drawing>
          <wp:inline distT="0" distB="0" distL="0" distR="0" wp14:anchorId="07EAF0E7" wp14:editId="5B288C1B">
            <wp:extent cx="5731510" cy="2355850"/>
            <wp:effectExtent l="0" t="0" r="0" b="635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355850"/>
                    </a:xfrm>
                    <a:prstGeom prst="rect">
                      <a:avLst/>
                    </a:prstGeom>
                  </pic:spPr>
                </pic:pic>
              </a:graphicData>
            </a:graphic>
          </wp:inline>
        </w:drawing>
      </w:r>
    </w:p>
    <w:p w14:paraId="4885880C" w14:textId="45C10F3F" w:rsidR="003E2FBD" w:rsidRDefault="003E2FBD" w:rsidP="000C577A">
      <w:pPr>
        <w:jc w:val="both"/>
        <w:rPr>
          <w:b/>
          <w:bCs/>
          <w:noProof/>
        </w:rPr>
      </w:pPr>
    </w:p>
    <w:p w14:paraId="659886EC" w14:textId="77777777" w:rsidR="00917C41" w:rsidRPr="00917C41" w:rsidRDefault="324881E9" w:rsidP="000C577A">
      <w:pPr>
        <w:jc w:val="both"/>
        <w:rPr>
          <w:rFonts w:ascii="Open Sans" w:hAnsi="Open Sans" w:cs="Open Sans"/>
          <w:b/>
          <w:bCs/>
          <w:sz w:val="22"/>
          <w:szCs w:val="22"/>
        </w:rPr>
      </w:pPr>
      <w:r w:rsidRPr="324881E9">
        <w:rPr>
          <w:rFonts w:ascii="Open Sans" w:hAnsi="Open Sans" w:cs="Open Sans"/>
          <w:b/>
          <w:bCs/>
          <w:sz w:val="22"/>
          <w:szCs w:val="22"/>
        </w:rPr>
        <w:t xml:space="preserve">SOCIAL MOBILIZATION, </w:t>
      </w:r>
      <w:r w:rsidRPr="324881E9">
        <w:rPr>
          <w:rFonts w:ascii="Open Sans" w:hAnsi="Open Sans" w:cs="Open Sans"/>
          <w:sz w:val="22"/>
          <w:szCs w:val="22"/>
        </w:rPr>
        <w:t>which is one of the most important tasks for volunteers occurs at two key moments</w:t>
      </w:r>
      <w:r w:rsidRPr="324881E9">
        <w:rPr>
          <w:rFonts w:ascii="Open Sans" w:hAnsi="Open Sans" w:cs="Open Sans"/>
          <w:b/>
          <w:bCs/>
          <w:sz w:val="22"/>
          <w:szCs w:val="22"/>
        </w:rPr>
        <w:t xml:space="preserve">: Before the first round, throughout the vaccination and between the two rounds. </w:t>
      </w:r>
    </w:p>
    <w:p w14:paraId="277D045F" w14:textId="77777777" w:rsidR="00917C41" w:rsidRPr="00917C41" w:rsidRDefault="00917C41" w:rsidP="000C577A">
      <w:pPr>
        <w:jc w:val="both"/>
        <w:rPr>
          <w:rFonts w:ascii="Open Sans" w:hAnsi="Open Sans" w:cs="Open Sans"/>
          <w:b/>
          <w:bCs/>
          <w:sz w:val="22"/>
          <w:szCs w:val="22"/>
        </w:rPr>
      </w:pPr>
    </w:p>
    <w:p w14:paraId="021D74ED" w14:textId="77777777" w:rsidR="00917C41" w:rsidRPr="00917C41" w:rsidRDefault="00917C41" w:rsidP="000C577A">
      <w:pPr>
        <w:numPr>
          <w:ilvl w:val="0"/>
          <w:numId w:val="18"/>
        </w:numPr>
        <w:jc w:val="both"/>
        <w:rPr>
          <w:rFonts w:ascii="Open Sans" w:hAnsi="Open Sans" w:cs="Open Sans"/>
          <w:sz w:val="22"/>
          <w:szCs w:val="22"/>
        </w:rPr>
      </w:pPr>
      <w:r w:rsidRPr="00917C41">
        <w:rPr>
          <w:rFonts w:ascii="Open Sans" w:hAnsi="Open Sans" w:cs="Open Sans"/>
          <w:b/>
          <w:bCs/>
          <w:sz w:val="22"/>
          <w:szCs w:val="22"/>
        </w:rPr>
        <w:t>A mass vaccination campaign involving more than 50 000 people may be implemented in as little as 3 weeks.</w:t>
      </w:r>
    </w:p>
    <w:p w14:paraId="3F1B555B" w14:textId="77777777" w:rsidR="00917C41" w:rsidRPr="00917C41" w:rsidRDefault="00917C41" w:rsidP="000C577A">
      <w:pPr>
        <w:jc w:val="both"/>
        <w:rPr>
          <w:rFonts w:ascii="Open Sans" w:hAnsi="Open Sans" w:cs="Open Sans"/>
          <w:sz w:val="22"/>
          <w:szCs w:val="22"/>
        </w:rPr>
      </w:pPr>
      <w:r w:rsidRPr="00917C41">
        <w:rPr>
          <w:rFonts w:ascii="Open Sans" w:hAnsi="Open Sans" w:cs="Open Sans"/>
          <w:i/>
          <w:iCs/>
          <w:sz w:val="22"/>
          <w:szCs w:val="22"/>
        </w:rPr>
        <w:t>If the campaign has been well planned, all elements are in place, and the population is willing to support it.</w:t>
      </w:r>
    </w:p>
    <w:p w14:paraId="16A652D0" w14:textId="77777777" w:rsidR="00917C41" w:rsidRPr="00917C41" w:rsidRDefault="00917C41" w:rsidP="000C577A">
      <w:pPr>
        <w:numPr>
          <w:ilvl w:val="0"/>
          <w:numId w:val="19"/>
        </w:numPr>
        <w:jc w:val="both"/>
        <w:rPr>
          <w:rFonts w:ascii="Open Sans" w:hAnsi="Open Sans" w:cs="Open Sans"/>
          <w:sz w:val="22"/>
          <w:szCs w:val="22"/>
        </w:rPr>
      </w:pPr>
      <w:r w:rsidRPr="00917C41">
        <w:rPr>
          <w:rFonts w:ascii="Open Sans" w:hAnsi="Open Sans" w:cs="Open Sans"/>
          <w:b/>
          <w:bCs/>
          <w:sz w:val="22"/>
          <w:szCs w:val="22"/>
        </w:rPr>
        <w:t>The 2 doses of vaccine must be administered strictly between a minimum of 2 and a maximum of 6 months apart.</w:t>
      </w:r>
    </w:p>
    <w:p w14:paraId="05C3BC60" w14:textId="77777777" w:rsidR="00917C41" w:rsidRPr="00917C41" w:rsidRDefault="00917C41" w:rsidP="000C577A">
      <w:pPr>
        <w:jc w:val="both"/>
        <w:rPr>
          <w:rFonts w:ascii="Open Sans" w:hAnsi="Open Sans" w:cs="Open Sans"/>
          <w:sz w:val="22"/>
          <w:szCs w:val="22"/>
        </w:rPr>
      </w:pPr>
      <w:r w:rsidRPr="00917C41">
        <w:rPr>
          <w:rFonts w:ascii="Open Sans" w:hAnsi="Open Sans" w:cs="Open Sans"/>
          <w:i/>
          <w:iCs/>
          <w:sz w:val="22"/>
          <w:szCs w:val="22"/>
        </w:rPr>
        <w:t>Not respecting this timing jeopardizes the protective efficacy of the vaccine.</w:t>
      </w:r>
    </w:p>
    <w:p w14:paraId="411E54F0" w14:textId="77777777" w:rsidR="00917C41" w:rsidRPr="00917C41" w:rsidRDefault="00917C41" w:rsidP="000C577A">
      <w:pPr>
        <w:numPr>
          <w:ilvl w:val="0"/>
          <w:numId w:val="20"/>
        </w:numPr>
        <w:jc w:val="both"/>
        <w:rPr>
          <w:rFonts w:ascii="Open Sans" w:hAnsi="Open Sans" w:cs="Open Sans"/>
          <w:sz w:val="22"/>
          <w:szCs w:val="22"/>
        </w:rPr>
      </w:pPr>
      <w:proofErr w:type="gramStart"/>
      <w:r w:rsidRPr="00917C41">
        <w:rPr>
          <w:rFonts w:ascii="Open Sans" w:hAnsi="Open Sans" w:cs="Open Sans"/>
          <w:b/>
          <w:bCs/>
          <w:sz w:val="22"/>
          <w:szCs w:val="22"/>
        </w:rPr>
        <w:t>The majority of</w:t>
      </w:r>
      <w:proofErr w:type="gramEnd"/>
      <w:r w:rsidRPr="00917C41">
        <w:rPr>
          <w:rFonts w:ascii="Open Sans" w:hAnsi="Open Sans" w:cs="Open Sans"/>
          <w:b/>
          <w:bCs/>
          <w:sz w:val="22"/>
          <w:szCs w:val="22"/>
        </w:rPr>
        <w:t xml:space="preserve"> people come for vaccination during the first 2 days, weekends and the last day.</w:t>
      </w:r>
    </w:p>
    <w:p w14:paraId="43AD5F84" w14:textId="77777777" w:rsidR="00917C41" w:rsidRPr="00917C41" w:rsidRDefault="00917C41" w:rsidP="000C577A">
      <w:pPr>
        <w:jc w:val="both"/>
        <w:rPr>
          <w:rFonts w:ascii="Open Sans" w:hAnsi="Open Sans" w:cs="Open Sans"/>
          <w:sz w:val="22"/>
          <w:szCs w:val="22"/>
        </w:rPr>
      </w:pPr>
      <w:r w:rsidRPr="00917C41">
        <w:rPr>
          <w:rFonts w:ascii="Open Sans" w:hAnsi="Open Sans" w:cs="Open Sans"/>
          <w:i/>
          <w:iCs/>
          <w:sz w:val="22"/>
          <w:szCs w:val="22"/>
        </w:rPr>
        <w:t>It is preferable to plan vaccination rounds not exceeding 6 days (2 days before the weekend + 2 days of weekend + 1 or 2 days after)</w:t>
      </w:r>
    </w:p>
    <w:p w14:paraId="6D362D1B" w14:textId="77777777" w:rsidR="00917C41" w:rsidRPr="00917C41" w:rsidRDefault="00917C41" w:rsidP="000C577A">
      <w:pPr>
        <w:numPr>
          <w:ilvl w:val="0"/>
          <w:numId w:val="21"/>
        </w:numPr>
        <w:jc w:val="both"/>
        <w:rPr>
          <w:rFonts w:ascii="Open Sans" w:hAnsi="Open Sans" w:cs="Open Sans"/>
          <w:sz w:val="22"/>
          <w:szCs w:val="22"/>
        </w:rPr>
      </w:pPr>
      <w:r w:rsidRPr="00917C41">
        <w:rPr>
          <w:rFonts w:ascii="Open Sans" w:hAnsi="Open Sans" w:cs="Open Sans"/>
          <w:b/>
          <w:bCs/>
          <w:sz w:val="22"/>
          <w:szCs w:val="22"/>
        </w:rPr>
        <w:t>Only people that have received the 1st dose are authorized to receive the 2nd dose of the vaccine during the 2nd round.</w:t>
      </w:r>
    </w:p>
    <w:p w14:paraId="148357D0" w14:textId="15A56EAE" w:rsidR="00A077F7" w:rsidRDefault="324881E9" w:rsidP="00020F5D">
      <w:pPr>
        <w:jc w:val="both"/>
        <w:rPr>
          <w:rFonts w:ascii="Open Sans" w:hAnsi="Open Sans" w:cs="Open Sans"/>
          <w:sz w:val="22"/>
          <w:szCs w:val="22"/>
        </w:rPr>
      </w:pPr>
      <w:r w:rsidRPr="324881E9">
        <w:rPr>
          <w:rFonts w:ascii="Open Sans" w:hAnsi="Open Sans" w:cs="Open Sans"/>
          <w:i/>
          <w:iCs/>
          <w:sz w:val="22"/>
          <w:szCs w:val="22"/>
        </w:rPr>
        <w:t>Authorizing people to get their first dose during the second-round session will oblige organizing a third round within 2 weeks/6 months to permit these people to receive their second dose.</w:t>
      </w:r>
    </w:p>
    <w:p w14:paraId="438A2DDC" w14:textId="77777777" w:rsidR="00441B35" w:rsidRPr="00441B35" w:rsidRDefault="00441B35" w:rsidP="000C577A">
      <w:pPr>
        <w:jc w:val="both"/>
        <w:rPr>
          <w:rFonts w:ascii="Open Sans" w:hAnsi="Open Sans" w:cs="Open Sans"/>
          <w:b/>
          <w:bCs/>
          <w:color w:val="F5333F"/>
          <w:sz w:val="22"/>
          <w:szCs w:val="22"/>
        </w:rPr>
      </w:pPr>
      <w:r w:rsidRPr="00441B35">
        <w:rPr>
          <w:rFonts w:ascii="Open Sans" w:hAnsi="Open Sans" w:cs="Open Sans"/>
          <w:b/>
          <w:bCs/>
          <w:color w:val="F5333F"/>
          <w:sz w:val="22"/>
          <w:szCs w:val="22"/>
        </w:rPr>
        <w:lastRenderedPageBreak/>
        <w:t>Vaccination Strategy</w:t>
      </w:r>
    </w:p>
    <w:p w14:paraId="270E3A93" w14:textId="77777777" w:rsidR="00441B35" w:rsidRPr="00441B35" w:rsidRDefault="00441B35" w:rsidP="000C577A">
      <w:pPr>
        <w:jc w:val="both"/>
        <w:rPr>
          <w:rFonts w:ascii="Open Sans" w:hAnsi="Open Sans" w:cs="Open Sans"/>
          <w:sz w:val="22"/>
          <w:szCs w:val="22"/>
        </w:rPr>
      </w:pPr>
      <w:r w:rsidRPr="00441B35">
        <w:rPr>
          <w:rFonts w:ascii="Open Sans" w:hAnsi="Open Sans" w:cs="Open Sans"/>
          <w:sz w:val="22"/>
          <w:szCs w:val="22"/>
        </w:rPr>
        <w:t>Two strategies can be combined:</w:t>
      </w:r>
    </w:p>
    <w:p w14:paraId="67E9D139" w14:textId="77777777" w:rsidR="00441B35" w:rsidRPr="00441B35" w:rsidRDefault="00441B35" w:rsidP="000C577A">
      <w:pPr>
        <w:pStyle w:val="ListParagraph"/>
        <w:numPr>
          <w:ilvl w:val="0"/>
          <w:numId w:val="22"/>
        </w:numPr>
        <w:jc w:val="both"/>
        <w:rPr>
          <w:rFonts w:ascii="Open Sans" w:hAnsi="Open Sans" w:cs="Open Sans"/>
          <w:sz w:val="22"/>
          <w:szCs w:val="22"/>
        </w:rPr>
      </w:pPr>
      <w:r w:rsidRPr="00441B35">
        <w:rPr>
          <w:rFonts w:ascii="Open Sans" w:hAnsi="Open Sans" w:cs="Open Sans"/>
          <w:sz w:val="22"/>
          <w:szCs w:val="22"/>
        </w:rPr>
        <w:t>Fixed Post: Permanent, located in health centres and non-permanent located in strategic locations such as markets, workplaces, places of worship, food distribution centres in refugee camps, and other locations where adults can be easily found.</w:t>
      </w:r>
    </w:p>
    <w:p w14:paraId="100C5DEA" w14:textId="5C645E4F" w:rsidR="00441B35" w:rsidRPr="00441B35" w:rsidRDefault="324881E9" w:rsidP="000C577A">
      <w:pPr>
        <w:pStyle w:val="ListParagraph"/>
        <w:numPr>
          <w:ilvl w:val="0"/>
          <w:numId w:val="22"/>
        </w:numPr>
        <w:jc w:val="both"/>
        <w:rPr>
          <w:rFonts w:ascii="Open Sans" w:hAnsi="Open Sans" w:cs="Open Sans"/>
          <w:sz w:val="22"/>
          <w:szCs w:val="22"/>
        </w:rPr>
      </w:pPr>
      <w:r w:rsidRPr="324881E9">
        <w:rPr>
          <w:rFonts w:ascii="Open Sans" w:hAnsi="Open Sans" w:cs="Open Sans"/>
          <w:sz w:val="22"/>
          <w:szCs w:val="22"/>
        </w:rPr>
        <w:t>Door-to-door</w:t>
      </w:r>
    </w:p>
    <w:p w14:paraId="3E96B6D1" w14:textId="77777777" w:rsidR="00A077F7" w:rsidRDefault="00A077F7" w:rsidP="000C577A">
      <w:pPr>
        <w:jc w:val="both"/>
        <w:rPr>
          <w:b/>
          <w:bCs/>
        </w:rPr>
      </w:pPr>
    </w:p>
    <w:p w14:paraId="0DCC8641" w14:textId="265FA702" w:rsidR="00A077F7" w:rsidRPr="00A077F7" w:rsidRDefault="00A077F7" w:rsidP="000C577A">
      <w:pPr>
        <w:jc w:val="both"/>
        <w:rPr>
          <w:rFonts w:ascii="Open Sans" w:hAnsi="Open Sans" w:cs="Open Sans"/>
          <w:b/>
          <w:bCs/>
          <w:color w:val="F5333F"/>
          <w:sz w:val="22"/>
          <w:szCs w:val="22"/>
        </w:rPr>
      </w:pPr>
      <w:r w:rsidRPr="00A077F7">
        <w:rPr>
          <w:rFonts w:ascii="Open Sans" w:hAnsi="Open Sans" w:cs="Open Sans"/>
          <w:b/>
          <w:bCs/>
          <w:color w:val="F5333F"/>
          <w:sz w:val="22"/>
          <w:szCs w:val="22"/>
        </w:rPr>
        <w:t>Fixed Vaccination Post Floor Plan (Example)</w:t>
      </w:r>
    </w:p>
    <w:p w14:paraId="08E1905F" w14:textId="10604A79" w:rsidR="00EF6B70" w:rsidRDefault="00EF6B70" w:rsidP="000C577A">
      <w:pPr>
        <w:tabs>
          <w:tab w:val="left" w:pos="1738"/>
        </w:tabs>
        <w:jc w:val="both"/>
        <w:rPr>
          <w:rFonts w:ascii="Open Sans" w:hAnsi="Open Sans" w:cs="Open Sans"/>
          <w:sz w:val="22"/>
          <w:szCs w:val="22"/>
        </w:rPr>
      </w:pPr>
    </w:p>
    <w:p w14:paraId="5915C1EC" w14:textId="5F1BBBC0" w:rsidR="00A077F7" w:rsidRDefault="00DB10B3" w:rsidP="000C577A">
      <w:pPr>
        <w:tabs>
          <w:tab w:val="left" w:pos="1738"/>
        </w:tabs>
        <w:jc w:val="both"/>
      </w:pPr>
      <w:r>
        <w:rPr>
          <w:noProof/>
        </w:rPr>
        <w:drawing>
          <wp:inline distT="0" distB="0" distL="0" distR="0" wp14:anchorId="4F75FD41" wp14:editId="78A47B5D">
            <wp:extent cx="4607859" cy="2996585"/>
            <wp:effectExtent l="0" t="0" r="2540" b="635"/>
            <wp:docPr id="26" name="Picture 2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35006" cy="3014239"/>
                    </a:xfrm>
                    <a:prstGeom prst="rect">
                      <a:avLst/>
                    </a:prstGeom>
                  </pic:spPr>
                </pic:pic>
              </a:graphicData>
            </a:graphic>
          </wp:inline>
        </w:drawing>
      </w:r>
    </w:p>
    <w:p w14:paraId="2B1CA652" w14:textId="77777777" w:rsidR="00DB10B3" w:rsidRDefault="00DB10B3" w:rsidP="000C577A">
      <w:pPr>
        <w:tabs>
          <w:tab w:val="left" w:pos="1738"/>
        </w:tabs>
        <w:jc w:val="both"/>
        <w:rPr>
          <w:rFonts w:ascii="Open Sans" w:hAnsi="Open Sans" w:cs="Open Sans"/>
          <w:sz w:val="22"/>
          <w:szCs w:val="22"/>
        </w:rPr>
      </w:pPr>
    </w:p>
    <w:p w14:paraId="5CB710F1" w14:textId="0C9E243A" w:rsidR="000B14F0" w:rsidRDefault="000B14F0" w:rsidP="000C577A">
      <w:pPr>
        <w:jc w:val="both"/>
        <w:rPr>
          <w:rFonts w:ascii="Open Sans" w:hAnsi="Open Sans" w:cs="Open Sans"/>
          <w:b/>
          <w:bCs/>
          <w:color w:val="F5333F"/>
          <w:sz w:val="22"/>
          <w:szCs w:val="22"/>
        </w:rPr>
      </w:pPr>
      <w:r w:rsidRPr="000B14F0">
        <w:rPr>
          <w:rFonts w:ascii="Open Sans" w:hAnsi="Open Sans" w:cs="Open Sans"/>
          <w:b/>
          <w:bCs/>
          <w:color w:val="F5333F"/>
          <w:sz w:val="22"/>
          <w:szCs w:val="22"/>
        </w:rPr>
        <w:t>Fixed Vaccination Post Layout (Example)</w:t>
      </w:r>
    </w:p>
    <w:p w14:paraId="29E06B10" w14:textId="77777777" w:rsidR="00E303A0" w:rsidRPr="000B14F0" w:rsidRDefault="00E303A0" w:rsidP="000C577A">
      <w:pPr>
        <w:jc w:val="both"/>
        <w:rPr>
          <w:rFonts w:ascii="Open Sans" w:hAnsi="Open Sans" w:cs="Open Sans"/>
          <w:b/>
          <w:bCs/>
          <w:color w:val="F5333F"/>
          <w:sz w:val="22"/>
          <w:szCs w:val="22"/>
        </w:rPr>
      </w:pPr>
    </w:p>
    <w:p w14:paraId="44BA6A6F" w14:textId="59731582" w:rsidR="00E303A0" w:rsidRDefault="00E303A0" w:rsidP="000C577A">
      <w:pPr>
        <w:tabs>
          <w:tab w:val="left" w:pos="1738"/>
        </w:tabs>
        <w:jc w:val="both"/>
        <w:rPr>
          <w:rFonts w:ascii="Open Sans" w:hAnsi="Open Sans" w:cs="Open Sans"/>
          <w:sz w:val="22"/>
          <w:szCs w:val="22"/>
        </w:rPr>
      </w:pPr>
      <w:r>
        <w:rPr>
          <w:noProof/>
        </w:rPr>
        <w:drawing>
          <wp:inline distT="0" distB="0" distL="0" distR="0" wp14:anchorId="19DDD9B6" wp14:editId="131D8B48">
            <wp:extent cx="4449814" cy="2237232"/>
            <wp:effectExtent l="0" t="0" r="0" b="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2349" cy="2253589"/>
                    </a:xfrm>
                    <a:prstGeom prst="rect">
                      <a:avLst/>
                    </a:prstGeom>
                  </pic:spPr>
                </pic:pic>
              </a:graphicData>
            </a:graphic>
          </wp:inline>
        </w:drawing>
      </w:r>
    </w:p>
    <w:p w14:paraId="09443AB6" w14:textId="77777777" w:rsidR="00A77AE8" w:rsidRDefault="00A77AE8" w:rsidP="000C577A">
      <w:pPr>
        <w:jc w:val="both"/>
        <w:rPr>
          <w:rFonts w:ascii="Open Sans" w:hAnsi="Open Sans" w:cs="Open Sans"/>
          <w:b/>
          <w:bCs/>
          <w:color w:val="F5333F"/>
          <w:sz w:val="22"/>
          <w:szCs w:val="22"/>
        </w:rPr>
      </w:pPr>
    </w:p>
    <w:p w14:paraId="5F9CA159" w14:textId="77777777" w:rsidR="00A77AE8" w:rsidRDefault="00A77AE8" w:rsidP="000C577A">
      <w:pPr>
        <w:jc w:val="both"/>
        <w:rPr>
          <w:rFonts w:ascii="Open Sans" w:hAnsi="Open Sans" w:cs="Open Sans"/>
          <w:b/>
          <w:bCs/>
          <w:color w:val="F5333F"/>
          <w:sz w:val="22"/>
          <w:szCs w:val="22"/>
        </w:rPr>
      </w:pPr>
    </w:p>
    <w:p w14:paraId="5729DA28" w14:textId="77777777" w:rsidR="00A77AE8" w:rsidRDefault="00A77AE8" w:rsidP="000C577A">
      <w:pPr>
        <w:jc w:val="both"/>
        <w:rPr>
          <w:rFonts w:ascii="Open Sans" w:hAnsi="Open Sans" w:cs="Open Sans"/>
          <w:b/>
          <w:bCs/>
          <w:color w:val="F5333F"/>
          <w:sz w:val="22"/>
          <w:szCs w:val="22"/>
        </w:rPr>
      </w:pPr>
    </w:p>
    <w:p w14:paraId="04C9B9C3" w14:textId="425BCF3B" w:rsidR="0059438B" w:rsidRPr="0059438B" w:rsidRDefault="0059438B" w:rsidP="000C577A">
      <w:pPr>
        <w:jc w:val="both"/>
        <w:rPr>
          <w:rFonts w:ascii="Open Sans" w:hAnsi="Open Sans" w:cs="Open Sans"/>
          <w:b/>
          <w:bCs/>
          <w:color w:val="F5333F"/>
          <w:sz w:val="22"/>
          <w:szCs w:val="22"/>
        </w:rPr>
      </w:pPr>
      <w:r w:rsidRPr="0059438B">
        <w:rPr>
          <w:rFonts w:ascii="Open Sans" w:hAnsi="Open Sans" w:cs="Open Sans"/>
          <w:b/>
          <w:bCs/>
          <w:color w:val="F5333F"/>
          <w:sz w:val="22"/>
          <w:szCs w:val="22"/>
        </w:rPr>
        <w:lastRenderedPageBreak/>
        <w:t>Patient Flow</w:t>
      </w:r>
    </w:p>
    <w:p w14:paraId="49E80E0F" w14:textId="77777777" w:rsidR="0059438B" w:rsidRDefault="0059438B" w:rsidP="000C577A">
      <w:pPr>
        <w:jc w:val="both"/>
      </w:pPr>
    </w:p>
    <w:p w14:paraId="66703355" w14:textId="145CCE35" w:rsidR="0059438B" w:rsidRPr="003C57CB" w:rsidRDefault="0059438B" w:rsidP="000C577A">
      <w:pPr>
        <w:pStyle w:val="ListParagraph"/>
        <w:numPr>
          <w:ilvl w:val="0"/>
          <w:numId w:val="23"/>
        </w:numPr>
        <w:jc w:val="both"/>
        <w:rPr>
          <w:rFonts w:ascii="Open Sans" w:hAnsi="Open Sans" w:cs="Open Sans"/>
          <w:sz w:val="22"/>
          <w:szCs w:val="22"/>
        </w:rPr>
      </w:pPr>
      <w:r w:rsidRPr="003C57CB">
        <w:rPr>
          <w:rFonts w:ascii="Open Sans" w:hAnsi="Open Sans" w:cs="Open Sans"/>
          <w:b/>
          <w:bCs/>
          <w:sz w:val="22"/>
          <w:szCs w:val="22"/>
          <w:lang w:val="en-US"/>
        </w:rPr>
        <w:t xml:space="preserve">Waiting area </w:t>
      </w:r>
      <w:r w:rsidRPr="003C57CB">
        <w:rPr>
          <w:rFonts w:ascii="Open Sans" w:hAnsi="Open Sans" w:cs="Open Sans"/>
          <w:sz w:val="22"/>
          <w:szCs w:val="22"/>
          <w:cs/>
          <w:lang w:bidi="mr-IN"/>
        </w:rPr>
        <w:t>–</w:t>
      </w:r>
      <w:r w:rsidRPr="003C57CB">
        <w:rPr>
          <w:rFonts w:ascii="Open Sans" w:hAnsi="Open Sans" w:cs="Open Sans"/>
          <w:sz w:val="22"/>
          <w:szCs w:val="22"/>
          <w:lang w:val="en-US"/>
        </w:rPr>
        <w:t xml:space="preserve"> queuing is organized with signage and a crowd controller and people are informed about the need for handwashing upon arrival, only one caretaker is allowed for people who need assistance. People are explained where to go next (registration desk).</w:t>
      </w:r>
    </w:p>
    <w:p w14:paraId="1F66E312" w14:textId="77777777" w:rsidR="0059438B" w:rsidRPr="0059438B" w:rsidRDefault="0059438B" w:rsidP="324881E9">
      <w:pPr>
        <w:jc w:val="both"/>
        <w:rPr>
          <w:rFonts w:ascii="Open Sans" w:hAnsi="Open Sans" w:cs="Open Sans"/>
          <w:sz w:val="22"/>
          <w:szCs w:val="22"/>
          <w:lang w:val="en-US"/>
        </w:rPr>
      </w:pPr>
    </w:p>
    <w:p w14:paraId="4921FDE8" w14:textId="2F0CF52B" w:rsidR="0059438B" w:rsidRPr="003C57CB" w:rsidRDefault="0059438B" w:rsidP="000C577A">
      <w:pPr>
        <w:pStyle w:val="ListParagraph"/>
        <w:numPr>
          <w:ilvl w:val="0"/>
          <w:numId w:val="23"/>
        </w:numPr>
        <w:jc w:val="both"/>
        <w:rPr>
          <w:rFonts w:ascii="Open Sans" w:hAnsi="Open Sans" w:cs="Open Sans"/>
          <w:sz w:val="22"/>
          <w:szCs w:val="22"/>
        </w:rPr>
      </w:pPr>
      <w:r w:rsidRPr="003C57CB">
        <w:rPr>
          <w:rFonts w:ascii="Open Sans" w:hAnsi="Open Sans" w:cs="Open Sans"/>
          <w:b/>
          <w:bCs/>
          <w:sz w:val="22"/>
          <w:szCs w:val="22"/>
          <w:lang w:val="en-US"/>
        </w:rPr>
        <w:t xml:space="preserve">Registration </w:t>
      </w:r>
      <w:r w:rsidRPr="003C57CB">
        <w:rPr>
          <w:rFonts w:ascii="Open Sans" w:hAnsi="Open Sans" w:cs="Open Sans"/>
          <w:sz w:val="22"/>
          <w:szCs w:val="22"/>
          <w:cs/>
          <w:lang w:bidi="mr-IN"/>
        </w:rPr>
        <w:t>–</w:t>
      </w:r>
      <w:r w:rsidRPr="003C57CB">
        <w:rPr>
          <w:rFonts w:ascii="Open Sans" w:hAnsi="Open Sans" w:cs="Open Sans"/>
          <w:sz w:val="22"/>
          <w:szCs w:val="22"/>
          <w:lang w:val="en-US"/>
        </w:rPr>
        <w:t xml:space="preserve"> the patient is given a vaccination card and explained to keep it for the second round in 2-4 weeks. Double-check the vaccination card, </w:t>
      </w:r>
      <w:proofErr w:type="gramStart"/>
      <w:r w:rsidRPr="003C57CB">
        <w:rPr>
          <w:rFonts w:ascii="Open Sans" w:hAnsi="Open Sans" w:cs="Open Sans"/>
          <w:sz w:val="22"/>
          <w:szCs w:val="22"/>
          <w:lang w:val="en-US"/>
        </w:rPr>
        <w:t>name</w:t>
      </w:r>
      <w:proofErr w:type="gramEnd"/>
      <w:r w:rsidRPr="003C57CB">
        <w:rPr>
          <w:rFonts w:ascii="Open Sans" w:hAnsi="Open Sans" w:cs="Open Sans"/>
          <w:sz w:val="22"/>
          <w:szCs w:val="22"/>
          <w:lang w:val="en-US"/>
        </w:rPr>
        <w:t xml:space="preserve"> and age of the taker.</w:t>
      </w:r>
    </w:p>
    <w:p w14:paraId="01718734" w14:textId="69767EAB" w:rsidR="00E303A0" w:rsidRDefault="003C57CB" w:rsidP="000C577A">
      <w:pPr>
        <w:tabs>
          <w:tab w:val="left" w:pos="1738"/>
        </w:tabs>
        <w:jc w:val="both"/>
        <w:rPr>
          <w:rFonts w:ascii="Open Sans" w:hAnsi="Open Sans" w:cs="Open Sans"/>
          <w:sz w:val="22"/>
          <w:szCs w:val="22"/>
        </w:rPr>
      </w:pPr>
      <w:r>
        <w:rPr>
          <w:noProof/>
        </w:rPr>
        <w:drawing>
          <wp:anchor distT="0" distB="0" distL="114300" distR="114300" simplePos="0" relativeHeight="251658258" behindDoc="1" locked="0" layoutInCell="1" allowOverlap="1" wp14:anchorId="68770440" wp14:editId="7D0D658C">
            <wp:simplePos x="0" y="0"/>
            <wp:positionH relativeFrom="column">
              <wp:posOffset>462534</wp:posOffset>
            </wp:positionH>
            <wp:positionV relativeFrom="paragraph">
              <wp:posOffset>146819</wp:posOffset>
            </wp:positionV>
            <wp:extent cx="2012441" cy="1572986"/>
            <wp:effectExtent l="0" t="0" r="0" b="1905"/>
            <wp:wrapNone/>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2441" cy="1572986"/>
                    </a:xfrm>
                    <a:prstGeom prst="rect">
                      <a:avLst/>
                    </a:prstGeom>
                  </pic:spPr>
                </pic:pic>
              </a:graphicData>
            </a:graphic>
            <wp14:sizeRelH relativeFrom="page">
              <wp14:pctWidth>0</wp14:pctWidth>
            </wp14:sizeRelH>
            <wp14:sizeRelV relativeFrom="page">
              <wp14:pctHeight>0</wp14:pctHeight>
            </wp14:sizeRelV>
          </wp:anchor>
        </w:drawing>
      </w:r>
      <w:r w:rsidR="00407164">
        <w:rPr>
          <w:noProof/>
        </w:rPr>
        <w:drawing>
          <wp:anchor distT="0" distB="0" distL="114300" distR="114300" simplePos="0" relativeHeight="251658257" behindDoc="1" locked="0" layoutInCell="1" allowOverlap="1" wp14:anchorId="19B8DA7D" wp14:editId="34FCEF07">
            <wp:simplePos x="0" y="0"/>
            <wp:positionH relativeFrom="column">
              <wp:posOffset>2968244</wp:posOffset>
            </wp:positionH>
            <wp:positionV relativeFrom="paragraph">
              <wp:posOffset>158496</wp:posOffset>
            </wp:positionV>
            <wp:extent cx="2411095" cy="1314450"/>
            <wp:effectExtent l="0" t="0" r="1905" b="6350"/>
            <wp:wrapNone/>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1095" cy="1314450"/>
                    </a:xfrm>
                    <a:prstGeom prst="rect">
                      <a:avLst/>
                    </a:prstGeom>
                  </pic:spPr>
                </pic:pic>
              </a:graphicData>
            </a:graphic>
            <wp14:sizeRelH relativeFrom="page">
              <wp14:pctWidth>0</wp14:pctWidth>
            </wp14:sizeRelH>
            <wp14:sizeRelV relativeFrom="page">
              <wp14:pctHeight>0</wp14:pctHeight>
            </wp14:sizeRelV>
          </wp:anchor>
        </w:drawing>
      </w:r>
    </w:p>
    <w:p w14:paraId="5CC9996B" w14:textId="0A814A65" w:rsidR="00AB29F1" w:rsidRDefault="00AB29F1" w:rsidP="000C577A">
      <w:pPr>
        <w:tabs>
          <w:tab w:val="left" w:pos="1738"/>
        </w:tabs>
        <w:jc w:val="both"/>
        <w:rPr>
          <w:rFonts w:ascii="Open Sans" w:hAnsi="Open Sans" w:cs="Open Sans"/>
          <w:sz w:val="22"/>
          <w:szCs w:val="22"/>
        </w:rPr>
      </w:pPr>
    </w:p>
    <w:p w14:paraId="436F6E4A" w14:textId="1146579B" w:rsidR="003C57CB" w:rsidRPr="003C57CB" w:rsidRDefault="003C57CB" w:rsidP="000C577A">
      <w:pPr>
        <w:jc w:val="both"/>
        <w:rPr>
          <w:rFonts w:ascii="Open Sans" w:hAnsi="Open Sans" w:cs="Open Sans"/>
          <w:sz w:val="22"/>
          <w:szCs w:val="22"/>
        </w:rPr>
      </w:pPr>
    </w:p>
    <w:p w14:paraId="42326CE6" w14:textId="04767825" w:rsidR="003C57CB" w:rsidRPr="003C57CB" w:rsidRDefault="003C57CB" w:rsidP="000C577A">
      <w:pPr>
        <w:jc w:val="both"/>
        <w:rPr>
          <w:rFonts w:ascii="Open Sans" w:hAnsi="Open Sans" w:cs="Open Sans"/>
          <w:sz w:val="22"/>
          <w:szCs w:val="22"/>
        </w:rPr>
      </w:pPr>
    </w:p>
    <w:p w14:paraId="4AECB31C" w14:textId="7B6EB64D" w:rsidR="003C57CB" w:rsidRPr="003C57CB" w:rsidRDefault="003C57CB" w:rsidP="000C577A">
      <w:pPr>
        <w:jc w:val="both"/>
        <w:rPr>
          <w:rFonts w:ascii="Open Sans" w:hAnsi="Open Sans" w:cs="Open Sans"/>
          <w:sz w:val="22"/>
          <w:szCs w:val="22"/>
        </w:rPr>
      </w:pPr>
    </w:p>
    <w:p w14:paraId="1A117FBD" w14:textId="14EEF78B" w:rsidR="003C57CB" w:rsidRPr="003C57CB" w:rsidRDefault="003C57CB" w:rsidP="000C577A">
      <w:pPr>
        <w:jc w:val="both"/>
        <w:rPr>
          <w:rFonts w:ascii="Open Sans" w:hAnsi="Open Sans" w:cs="Open Sans"/>
          <w:sz w:val="22"/>
          <w:szCs w:val="22"/>
        </w:rPr>
      </w:pPr>
    </w:p>
    <w:p w14:paraId="335CF563" w14:textId="06E1EF97" w:rsidR="003C57CB" w:rsidRPr="003C57CB" w:rsidRDefault="003C57CB" w:rsidP="000C577A">
      <w:pPr>
        <w:jc w:val="both"/>
        <w:rPr>
          <w:rFonts w:ascii="Open Sans" w:hAnsi="Open Sans" w:cs="Open Sans"/>
          <w:sz w:val="22"/>
          <w:szCs w:val="22"/>
        </w:rPr>
      </w:pPr>
    </w:p>
    <w:p w14:paraId="50006148" w14:textId="2A9B8EEF" w:rsidR="003C57CB" w:rsidRPr="003C57CB" w:rsidRDefault="003C57CB" w:rsidP="000C577A">
      <w:pPr>
        <w:jc w:val="both"/>
        <w:rPr>
          <w:rFonts w:ascii="Open Sans" w:hAnsi="Open Sans" w:cs="Open Sans"/>
          <w:sz w:val="22"/>
          <w:szCs w:val="22"/>
        </w:rPr>
      </w:pPr>
    </w:p>
    <w:p w14:paraId="6F87BE68" w14:textId="2530E780" w:rsidR="003C57CB" w:rsidRPr="003C57CB" w:rsidRDefault="003C57CB" w:rsidP="000C577A">
      <w:pPr>
        <w:jc w:val="both"/>
        <w:rPr>
          <w:rFonts w:ascii="Open Sans" w:hAnsi="Open Sans" w:cs="Open Sans"/>
          <w:sz w:val="22"/>
          <w:szCs w:val="22"/>
        </w:rPr>
      </w:pPr>
    </w:p>
    <w:p w14:paraId="38DB5A5A" w14:textId="100B577A" w:rsidR="003C57CB" w:rsidRPr="003C57CB" w:rsidRDefault="003C57CB" w:rsidP="000C577A">
      <w:pPr>
        <w:jc w:val="both"/>
        <w:rPr>
          <w:rFonts w:ascii="Open Sans" w:hAnsi="Open Sans" w:cs="Open Sans"/>
          <w:sz w:val="22"/>
          <w:szCs w:val="22"/>
        </w:rPr>
      </w:pPr>
      <w:r>
        <w:rPr>
          <w:noProof/>
        </w:rPr>
        <mc:AlternateContent>
          <mc:Choice Requires="wps">
            <w:drawing>
              <wp:anchor distT="0" distB="0" distL="114300" distR="114300" simplePos="0" relativeHeight="251658259" behindDoc="0" locked="0" layoutInCell="1" allowOverlap="1" wp14:anchorId="325A7354" wp14:editId="08D425FF">
                <wp:simplePos x="0" y="0"/>
                <wp:positionH relativeFrom="column">
                  <wp:posOffset>463296</wp:posOffset>
                </wp:positionH>
                <wp:positionV relativeFrom="paragraph">
                  <wp:posOffset>12065</wp:posOffset>
                </wp:positionV>
                <wp:extent cx="2999105" cy="286385"/>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2999105" cy="286385"/>
                        </a:xfrm>
                        <a:prstGeom prst="rect">
                          <a:avLst/>
                        </a:prstGeom>
                        <a:solidFill>
                          <a:schemeClr val="lt1"/>
                        </a:solidFill>
                        <a:ln w="6350">
                          <a:noFill/>
                        </a:ln>
                      </wps:spPr>
                      <wps:txbx>
                        <w:txbxContent>
                          <w:p w14:paraId="1250F014" w14:textId="25C50D08" w:rsidR="00AA41CF" w:rsidRPr="00407164" w:rsidRDefault="00AA41CF">
                            <w:pPr>
                              <w:rPr>
                                <w:rFonts w:ascii="Open Sans" w:hAnsi="Open Sans" w:cs="Open Sans"/>
                                <w:i/>
                                <w:iCs/>
                                <w:sz w:val="18"/>
                                <w:szCs w:val="18"/>
                                <w:lang w:val="en-US"/>
                              </w:rPr>
                            </w:pPr>
                            <w:r w:rsidRPr="00407164">
                              <w:rPr>
                                <w:rFonts w:ascii="Open Sans" w:hAnsi="Open Sans" w:cs="Open Sans"/>
                                <w:i/>
                                <w:iCs/>
                                <w:sz w:val="18"/>
                                <w:szCs w:val="18"/>
                                <w:lang w:val="en-US"/>
                              </w:rPr>
                              <w:t>Examples of OCV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A7354" id="Text Box 29" o:spid="_x0000_s1029" type="#_x0000_t202" style="position:absolute;left:0;text-align:left;margin-left:36.5pt;margin-top:.95pt;width:236.15pt;height:22.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" fillcolor="white [3201]" stroked="f" strokeweight=".5pt">
                <v:textbox>
                  <w:txbxContent>
                    <w:p w14:paraId="1250F014" w14:textId="25C50D08" w:rsidR="00AA41CF" w:rsidRPr="00407164" w:rsidRDefault="00AA41CF">
                      <w:pPr>
                        <w:rPr>
                          <w:rFonts w:ascii="Open Sans" w:hAnsi="Open Sans" w:cs="Open Sans"/>
                          <w:i/>
                          <w:iCs/>
                          <w:sz w:val="18"/>
                          <w:szCs w:val="18"/>
                          <w:lang w:val="en-US"/>
                        </w:rPr>
                      </w:pPr>
                      <w:r w:rsidRPr="00407164">
                        <w:rPr>
                          <w:rFonts w:ascii="Open Sans" w:hAnsi="Open Sans" w:cs="Open Sans"/>
                          <w:i/>
                          <w:iCs/>
                          <w:sz w:val="18"/>
                          <w:szCs w:val="18"/>
                          <w:lang w:val="en-US"/>
                        </w:rPr>
                        <w:t>Examples of OCV cards</w:t>
                      </w:r>
                    </w:p>
                  </w:txbxContent>
                </v:textbox>
              </v:shape>
            </w:pict>
          </mc:Fallback>
        </mc:AlternateContent>
      </w:r>
    </w:p>
    <w:p w14:paraId="5E59D98C" w14:textId="0B1443FF" w:rsidR="00DB10B3" w:rsidRDefault="00DB10B3" w:rsidP="000C577A">
      <w:pPr>
        <w:jc w:val="both"/>
        <w:rPr>
          <w:rFonts w:ascii="Open Sans" w:hAnsi="Open Sans" w:cs="Open Sans"/>
          <w:sz w:val="22"/>
          <w:szCs w:val="22"/>
        </w:rPr>
      </w:pPr>
    </w:p>
    <w:p w14:paraId="7E54DC80" w14:textId="1B774AF6" w:rsidR="003C57CB" w:rsidRDefault="002E4480" w:rsidP="000C577A">
      <w:pPr>
        <w:pStyle w:val="ListParagraph"/>
        <w:numPr>
          <w:ilvl w:val="0"/>
          <w:numId w:val="23"/>
        </w:numPr>
        <w:jc w:val="both"/>
        <w:rPr>
          <w:rFonts w:ascii="Open Sans" w:hAnsi="Open Sans" w:cs="Open Sans"/>
          <w:sz w:val="22"/>
          <w:szCs w:val="22"/>
          <w:lang w:val="en-US"/>
        </w:rPr>
      </w:pPr>
      <w:r>
        <w:rPr>
          <w:rFonts w:ascii="Open Sans" w:hAnsi="Open Sans" w:cs="Open Sans"/>
          <w:noProof/>
          <w:sz w:val="22"/>
          <w:szCs w:val="22"/>
          <w:lang w:val="en-US"/>
        </w:rPr>
        <w:drawing>
          <wp:anchor distT="0" distB="0" distL="114300" distR="114300" simplePos="0" relativeHeight="251658263" behindDoc="1" locked="0" layoutInCell="1" allowOverlap="1" wp14:anchorId="35B8CA54" wp14:editId="31D89E7E">
            <wp:simplePos x="0" y="0"/>
            <wp:positionH relativeFrom="margin">
              <wp:posOffset>3908425</wp:posOffset>
            </wp:positionH>
            <wp:positionV relativeFrom="margin">
              <wp:posOffset>4222115</wp:posOffset>
            </wp:positionV>
            <wp:extent cx="1783715" cy="2769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3715" cy="2769235"/>
                    </a:xfrm>
                    <a:prstGeom prst="rect">
                      <a:avLst/>
                    </a:prstGeom>
                    <a:noFill/>
                  </pic:spPr>
                </pic:pic>
              </a:graphicData>
            </a:graphic>
            <wp14:sizeRelH relativeFrom="margin">
              <wp14:pctWidth>0</wp14:pctWidth>
            </wp14:sizeRelH>
            <wp14:sizeRelV relativeFrom="margin">
              <wp14:pctHeight>0</wp14:pctHeight>
            </wp14:sizeRelV>
          </wp:anchor>
        </w:drawing>
      </w:r>
      <w:r w:rsidR="003C57CB" w:rsidRPr="003C57CB">
        <w:rPr>
          <w:rFonts w:ascii="Open Sans" w:hAnsi="Open Sans" w:cs="Open Sans"/>
          <w:b/>
          <w:bCs/>
          <w:sz w:val="22"/>
          <w:szCs w:val="22"/>
          <w:lang w:val="en-US"/>
        </w:rPr>
        <w:t>Vaccination</w:t>
      </w:r>
      <w:r w:rsidR="003C57CB" w:rsidRPr="003C57CB">
        <w:rPr>
          <w:rFonts w:ascii="Open Sans" w:hAnsi="Open Sans" w:cs="Open Sans"/>
          <w:sz w:val="22"/>
          <w:szCs w:val="22"/>
          <w:lang w:val="en-US"/>
        </w:rPr>
        <w:t xml:space="preserve"> </w:t>
      </w:r>
      <w:r w:rsidR="003C57CB" w:rsidRPr="003C57CB">
        <w:rPr>
          <w:rFonts w:ascii="Open Sans" w:hAnsi="Open Sans" w:cs="Open Sans"/>
          <w:sz w:val="22"/>
          <w:szCs w:val="22"/>
          <w:cs/>
          <w:lang w:bidi="mr-IN"/>
        </w:rPr>
        <w:t>–</w:t>
      </w:r>
      <w:r w:rsidR="003C57CB" w:rsidRPr="003C57CB">
        <w:rPr>
          <w:rFonts w:ascii="Open Sans" w:hAnsi="Open Sans" w:cs="Open Sans"/>
          <w:sz w:val="22"/>
          <w:szCs w:val="22"/>
          <w:lang w:val="en-US"/>
        </w:rPr>
        <w:t xml:space="preserve"> the patient is given an opened vial and asked to drink it under the vaccinator's supervision (self-administration). </w:t>
      </w:r>
    </w:p>
    <w:p w14:paraId="3A3CB65D" w14:textId="76FEF17D" w:rsidR="0080455C" w:rsidRDefault="002E4480" w:rsidP="000C577A">
      <w:pPr>
        <w:pStyle w:val="ListParagraph"/>
        <w:jc w:val="both"/>
        <w:rPr>
          <w:rFonts w:ascii="Open Sans" w:hAnsi="Open Sans" w:cs="Open Sans"/>
          <w:sz w:val="22"/>
          <w:szCs w:val="22"/>
          <w:lang w:val="en-US"/>
        </w:rPr>
      </w:pPr>
      <w:r>
        <w:rPr>
          <w:rFonts w:ascii="Open Sans" w:hAnsi="Open Sans" w:cs="Open Sans"/>
          <w:noProof/>
          <w:sz w:val="22"/>
          <w:szCs w:val="22"/>
          <w:lang w:val="en-US"/>
        </w:rPr>
        <mc:AlternateContent>
          <mc:Choice Requires="wps">
            <w:drawing>
              <wp:anchor distT="0" distB="0" distL="114300" distR="114300" simplePos="0" relativeHeight="251664407" behindDoc="0" locked="0" layoutInCell="1" allowOverlap="1" wp14:anchorId="2D8333A2" wp14:editId="408EC560">
                <wp:simplePos x="0" y="0"/>
                <wp:positionH relativeFrom="column">
                  <wp:posOffset>2160493</wp:posOffset>
                </wp:positionH>
                <wp:positionV relativeFrom="paragraph">
                  <wp:posOffset>297255</wp:posOffset>
                </wp:positionV>
                <wp:extent cx="1685365" cy="0"/>
                <wp:effectExtent l="0" t="114300" r="0" b="127000"/>
                <wp:wrapNone/>
                <wp:docPr id="41" name="Straight Arrow Connector 41"/>
                <wp:cNvGraphicFramePr/>
                <a:graphic xmlns:a="http://schemas.openxmlformats.org/drawingml/2006/main">
                  <a:graphicData uri="http://schemas.microsoft.com/office/word/2010/wordprocessingShape">
                    <wps:wsp>
                      <wps:cNvCnPr/>
                      <wps:spPr>
                        <a:xfrm>
                          <a:off x="0" y="0"/>
                          <a:ext cx="168536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FCBB62" id="_x0000_t32" coordsize="21600,21600" o:spt="32" o:oned="t" path="m,l21600,21600e" filled="f">
                <v:path arrowok="t" fillok="f" o:connecttype="none"/>
                <o:lock v:ext="edit" shapetype="t"/>
              </v:shapetype>
              <v:shape id="Straight Arrow Connector 41" o:spid="_x0000_s1026" type="#_x0000_t32" style="position:absolute;margin-left:170.1pt;margin-top:23.4pt;width:132.7pt;height:0;z-index:2516644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" strokecolor="black [3213]" strokeweight="4.5pt">
                <v:stroke endarrow="block" joinstyle="miter"/>
              </v:shape>
            </w:pict>
          </mc:Fallback>
        </mc:AlternateContent>
      </w:r>
      <w:r w:rsidR="003C57CB" w:rsidRPr="003C57CB">
        <w:rPr>
          <w:rFonts w:ascii="Open Sans" w:hAnsi="Open Sans" w:cs="Open Sans"/>
          <w:sz w:val="22"/>
          <w:szCs w:val="22"/>
          <w:lang w:val="en-US"/>
        </w:rPr>
        <w:t xml:space="preserve">Vaccinator wash hands with alcoholic </w:t>
      </w:r>
      <w:r w:rsidR="00D509D9" w:rsidRPr="003C57CB">
        <w:rPr>
          <w:rFonts w:ascii="Open Sans" w:hAnsi="Open Sans" w:cs="Open Sans"/>
          <w:sz w:val="22"/>
          <w:szCs w:val="22"/>
          <w:lang w:val="en-US"/>
        </w:rPr>
        <w:t>hand rub</w:t>
      </w:r>
      <w:r w:rsidR="003C57CB" w:rsidRPr="003C57CB">
        <w:rPr>
          <w:rFonts w:ascii="Open Sans" w:hAnsi="Open Sans" w:cs="Open Sans"/>
          <w:sz w:val="22"/>
          <w:szCs w:val="22"/>
          <w:lang w:val="en-US"/>
        </w:rPr>
        <w:t xml:space="preserve"> between each patient. </w:t>
      </w:r>
    </w:p>
    <w:p w14:paraId="33C1DDE0" w14:textId="77777777" w:rsidR="00B465F4" w:rsidRDefault="00B465F4" w:rsidP="00020F5D">
      <w:pPr>
        <w:rPr>
          <w:lang w:val="en-US"/>
        </w:rPr>
      </w:pPr>
    </w:p>
    <w:p w14:paraId="74D04E36" w14:textId="0C109B31" w:rsidR="0080455C" w:rsidRPr="0080455C" w:rsidRDefault="324881E9" w:rsidP="000C577A">
      <w:pPr>
        <w:pStyle w:val="ListParagraph"/>
        <w:numPr>
          <w:ilvl w:val="0"/>
          <w:numId w:val="23"/>
        </w:numPr>
        <w:jc w:val="both"/>
        <w:rPr>
          <w:rFonts w:ascii="Open Sans" w:hAnsi="Open Sans" w:cs="Open Sans"/>
          <w:sz w:val="22"/>
          <w:szCs w:val="22"/>
          <w:lang w:val="en-US"/>
        </w:rPr>
      </w:pPr>
      <w:r w:rsidRPr="324881E9">
        <w:rPr>
          <w:rFonts w:ascii="Open Sans" w:hAnsi="Open Sans" w:cs="Open Sans"/>
          <w:b/>
          <w:bCs/>
          <w:sz w:val="22"/>
          <w:szCs w:val="22"/>
          <w:lang w:val="en-US"/>
        </w:rPr>
        <w:t>Health messaging &amp; handwashing before exit</w:t>
      </w:r>
      <w:r w:rsidRPr="324881E9">
        <w:rPr>
          <w:rFonts w:ascii="Open Sans" w:hAnsi="Open Sans" w:cs="Open Sans"/>
          <w:sz w:val="22"/>
          <w:szCs w:val="22"/>
          <w:lang w:val="en-US"/>
        </w:rPr>
        <w:t xml:space="preserve">. Key messages </w:t>
      </w:r>
      <w:commentRangeStart w:id="6"/>
      <w:r w:rsidRPr="324881E9">
        <w:rPr>
          <w:rFonts w:ascii="Open Sans" w:hAnsi="Open Sans" w:cs="Open Sans"/>
          <w:sz w:val="22"/>
          <w:szCs w:val="22"/>
          <w:lang w:val="en-US"/>
        </w:rPr>
        <w:t>include</w:t>
      </w:r>
      <w:commentRangeEnd w:id="6"/>
      <w:r w:rsidR="0080455C">
        <w:rPr>
          <w:rStyle w:val="CommentReference"/>
        </w:rPr>
        <w:commentReference w:id="6"/>
      </w:r>
      <w:r w:rsidRPr="324881E9">
        <w:rPr>
          <w:rFonts w:ascii="Open Sans" w:hAnsi="Open Sans" w:cs="Open Sans"/>
          <w:sz w:val="22"/>
          <w:szCs w:val="22"/>
          <w:lang w:val="en-US"/>
        </w:rPr>
        <w:t>:</w:t>
      </w:r>
    </w:p>
    <w:p w14:paraId="765568CC" w14:textId="2BAAEEB1" w:rsidR="0080455C" w:rsidRPr="0080455C" w:rsidRDefault="0080455C" w:rsidP="000C577A">
      <w:pPr>
        <w:pStyle w:val="ListParagraph"/>
        <w:numPr>
          <w:ilvl w:val="0"/>
          <w:numId w:val="28"/>
        </w:numPr>
        <w:jc w:val="both"/>
        <w:rPr>
          <w:rFonts w:ascii="Open Sans" w:hAnsi="Open Sans" w:cs="Open Sans"/>
          <w:sz w:val="22"/>
          <w:szCs w:val="22"/>
        </w:rPr>
      </w:pPr>
      <w:r w:rsidRPr="0080455C">
        <w:rPr>
          <w:rFonts w:ascii="Open Sans" w:hAnsi="Open Sans" w:cs="Open Sans"/>
          <w:b/>
          <w:bCs/>
          <w:sz w:val="22"/>
          <w:szCs w:val="22"/>
          <w:lang w:val="en-US"/>
        </w:rPr>
        <w:t>Message 1</w:t>
      </w:r>
      <w:r w:rsidRPr="0080455C">
        <w:rPr>
          <w:rFonts w:ascii="Open Sans" w:hAnsi="Open Sans" w:cs="Open Sans"/>
          <w:sz w:val="22"/>
          <w:szCs w:val="22"/>
          <w:lang w:val="en-US"/>
        </w:rPr>
        <w:t xml:space="preserve"> = Vaccines are efficient AGAINST </w:t>
      </w:r>
      <w:r w:rsidRPr="5B289D74" w:rsidDel="5B289D74">
        <w:rPr>
          <w:rFonts w:ascii="Open Sans" w:hAnsi="Open Sans" w:cs="Open Sans"/>
          <w:sz w:val="22"/>
          <w:szCs w:val="22"/>
          <w:lang w:val="en-US"/>
        </w:rPr>
        <w:t>cholera</w:t>
      </w:r>
      <w:r w:rsidRPr="0080455C">
        <w:rPr>
          <w:rFonts w:ascii="Open Sans" w:hAnsi="Open Sans" w:cs="Open Sans"/>
          <w:sz w:val="22"/>
          <w:szCs w:val="22"/>
          <w:lang w:val="en-US"/>
        </w:rPr>
        <w:t xml:space="preserve">, but do not protect you against other diarrheal diseases </w:t>
      </w:r>
      <w:r w:rsidRPr="0080455C">
        <w:rPr>
          <w:rFonts w:ascii="Open Sans" w:hAnsi="Open Sans" w:cs="Open Sans"/>
          <w:sz w:val="22"/>
          <w:szCs w:val="22"/>
          <w:cs/>
          <w:lang w:bidi="mr-IN"/>
        </w:rPr>
        <w:t>–</w:t>
      </w:r>
      <w:r w:rsidRPr="0080455C">
        <w:rPr>
          <w:rFonts w:ascii="Open Sans" w:hAnsi="Open Sans" w:cs="Open Sans"/>
          <w:sz w:val="22"/>
          <w:szCs w:val="22"/>
          <w:lang w:val="en-US"/>
        </w:rPr>
        <w:t xml:space="preserve"> continue to follow standard WASH precautions (safe water, handwashing at key times, safe food preparation and handling, use of latrine)</w:t>
      </w:r>
    </w:p>
    <w:p w14:paraId="45A24BA0" w14:textId="4936E40D" w:rsidR="0080455C" w:rsidRPr="0080455C" w:rsidRDefault="0080455C" w:rsidP="000C577A">
      <w:pPr>
        <w:pStyle w:val="ListParagraph"/>
        <w:numPr>
          <w:ilvl w:val="0"/>
          <w:numId w:val="26"/>
        </w:numPr>
        <w:jc w:val="both"/>
        <w:rPr>
          <w:rFonts w:ascii="Open Sans" w:hAnsi="Open Sans" w:cs="Open Sans"/>
          <w:sz w:val="22"/>
          <w:szCs w:val="22"/>
        </w:rPr>
      </w:pPr>
      <w:r w:rsidRPr="0080455C">
        <w:rPr>
          <w:rFonts w:ascii="Open Sans" w:hAnsi="Open Sans" w:cs="Open Sans"/>
          <w:b/>
          <w:bCs/>
          <w:sz w:val="22"/>
          <w:szCs w:val="22"/>
          <w:lang w:val="en-US"/>
        </w:rPr>
        <w:t xml:space="preserve">Message 2 </w:t>
      </w:r>
      <w:r w:rsidRPr="0080455C">
        <w:rPr>
          <w:rFonts w:ascii="Open Sans" w:hAnsi="Open Sans" w:cs="Open Sans"/>
          <w:sz w:val="22"/>
          <w:szCs w:val="22"/>
          <w:lang w:val="en-US"/>
        </w:rPr>
        <w:t xml:space="preserve">= Vaccines are very safe, but we want to follow up on any adverse event </w:t>
      </w:r>
      <w:r w:rsidRPr="0080455C">
        <w:rPr>
          <w:rFonts w:ascii="Open Sans" w:hAnsi="Open Sans" w:cs="Open Sans"/>
          <w:sz w:val="22"/>
          <w:szCs w:val="22"/>
          <w:cs/>
          <w:lang w:bidi="mr-IN"/>
        </w:rPr>
        <w:t>–</w:t>
      </w:r>
      <w:r w:rsidRPr="0080455C">
        <w:rPr>
          <w:rFonts w:ascii="Open Sans" w:hAnsi="Open Sans" w:cs="Open Sans"/>
          <w:sz w:val="22"/>
          <w:szCs w:val="22"/>
          <w:lang w:val="en-US"/>
        </w:rPr>
        <w:t xml:space="preserve"> so please report to health </w:t>
      </w:r>
      <w:r w:rsidR="00D509D9" w:rsidRPr="0080455C">
        <w:rPr>
          <w:rFonts w:ascii="Open Sans" w:hAnsi="Open Sans" w:cs="Open Sans"/>
          <w:sz w:val="22"/>
          <w:szCs w:val="22"/>
          <w:lang w:val="en-US"/>
        </w:rPr>
        <w:t>centers</w:t>
      </w:r>
      <w:r w:rsidRPr="0080455C">
        <w:rPr>
          <w:rFonts w:ascii="Open Sans" w:hAnsi="Open Sans" w:cs="Open Sans"/>
          <w:sz w:val="22"/>
          <w:szCs w:val="22"/>
          <w:lang w:val="en-US"/>
        </w:rPr>
        <w:t xml:space="preserve"> if vomiting, diarrhea, or any other unusual reaction is observed between today and 2 weeks.</w:t>
      </w:r>
    </w:p>
    <w:p w14:paraId="7E3C1A27" w14:textId="77777777" w:rsidR="0080455C" w:rsidRPr="0080455C" w:rsidRDefault="0080455C" w:rsidP="000C577A">
      <w:pPr>
        <w:numPr>
          <w:ilvl w:val="0"/>
          <w:numId w:val="24"/>
        </w:numPr>
        <w:jc w:val="both"/>
        <w:rPr>
          <w:rFonts w:ascii="Open Sans" w:hAnsi="Open Sans" w:cs="Open Sans"/>
          <w:sz w:val="22"/>
          <w:szCs w:val="22"/>
        </w:rPr>
      </w:pPr>
      <w:r w:rsidRPr="0080455C">
        <w:rPr>
          <w:rFonts w:ascii="Open Sans" w:hAnsi="Open Sans" w:cs="Open Sans"/>
          <w:b/>
          <w:bCs/>
          <w:sz w:val="22"/>
          <w:szCs w:val="22"/>
          <w:lang w:val="en-US"/>
        </w:rPr>
        <w:t>Message 3</w:t>
      </w:r>
      <w:r w:rsidRPr="0080455C">
        <w:rPr>
          <w:rFonts w:ascii="Open Sans" w:hAnsi="Open Sans" w:cs="Open Sans"/>
          <w:sz w:val="22"/>
          <w:szCs w:val="22"/>
          <w:lang w:val="en-US"/>
        </w:rPr>
        <w:t xml:space="preserve"> = Vaccine protects you well if 2 doses are taken. </w:t>
      </w:r>
      <w:r w:rsidRPr="0080455C">
        <w:rPr>
          <w:rFonts w:ascii="Open Sans" w:hAnsi="Open Sans" w:cs="Open Sans"/>
          <w:b/>
          <w:bCs/>
          <w:sz w:val="22"/>
          <w:szCs w:val="22"/>
          <w:lang w:val="en-US"/>
        </w:rPr>
        <w:t>Please come back with the vaccination card</w:t>
      </w:r>
      <w:r w:rsidRPr="0080455C">
        <w:rPr>
          <w:rFonts w:ascii="Open Sans" w:hAnsi="Open Sans" w:cs="Open Sans"/>
          <w:sz w:val="22"/>
          <w:szCs w:val="22"/>
          <w:lang w:val="en-US"/>
        </w:rPr>
        <w:t xml:space="preserve"> for the second dose. (If the volunteer knows when the second round will take place, clearly say the date.)</w:t>
      </w:r>
    </w:p>
    <w:p w14:paraId="65A40630" w14:textId="6B5E178A" w:rsidR="00B129A1" w:rsidRDefault="0080455C" w:rsidP="00020F5D">
      <w:pPr>
        <w:ind w:left="1440"/>
        <w:jc w:val="both"/>
        <w:rPr>
          <w:rFonts w:ascii="Open Sans" w:hAnsi="Open Sans" w:cs="Open Sans"/>
          <w:sz w:val="22"/>
          <w:szCs w:val="22"/>
        </w:rPr>
      </w:pPr>
      <w:r w:rsidRPr="00E8162E">
        <w:rPr>
          <w:rFonts w:ascii="Open Sans" w:hAnsi="Open Sans" w:cs="Open Sans"/>
          <w:sz w:val="22"/>
          <w:szCs w:val="22"/>
          <w:lang w:val="en-US"/>
        </w:rPr>
        <w:t>Patients</w:t>
      </w:r>
      <w:r w:rsidRPr="0080455C">
        <w:rPr>
          <w:rFonts w:ascii="Open Sans" w:hAnsi="Open Sans" w:cs="Open Sans"/>
          <w:sz w:val="22"/>
          <w:szCs w:val="22"/>
          <w:lang w:val="en-US"/>
        </w:rPr>
        <w:t xml:space="preserve"> can ask any question about the vaccine or cholera. </w:t>
      </w:r>
    </w:p>
    <w:p w14:paraId="0AD5DDD0" w14:textId="77777777" w:rsidR="00C444BB" w:rsidRPr="00C444BB" w:rsidRDefault="00C444BB" w:rsidP="000C577A">
      <w:pPr>
        <w:jc w:val="both"/>
        <w:rPr>
          <w:rFonts w:ascii="Open Sans" w:hAnsi="Open Sans" w:cs="Open Sans"/>
          <w:b/>
          <w:bCs/>
          <w:color w:val="F5333F"/>
          <w:sz w:val="22"/>
          <w:szCs w:val="22"/>
        </w:rPr>
      </w:pPr>
      <w:r w:rsidRPr="00C444BB">
        <w:rPr>
          <w:rFonts w:ascii="Open Sans" w:hAnsi="Open Sans" w:cs="Open Sans"/>
          <w:b/>
          <w:bCs/>
          <w:color w:val="F5333F"/>
          <w:sz w:val="22"/>
          <w:szCs w:val="22"/>
        </w:rPr>
        <w:lastRenderedPageBreak/>
        <w:t>Team Composition for a Fixed Vaccination Post</w:t>
      </w:r>
    </w:p>
    <w:p w14:paraId="712DF326" w14:textId="690A401D" w:rsidR="00C444BB" w:rsidRDefault="00C444BB" w:rsidP="000C577A">
      <w:pPr>
        <w:jc w:val="both"/>
        <w:rPr>
          <w:rFonts w:ascii="Open Sans" w:hAnsi="Open Sans" w:cs="Open Sans"/>
          <w:sz w:val="22"/>
          <w:szCs w:val="22"/>
        </w:rPr>
      </w:pPr>
    </w:p>
    <w:p w14:paraId="1920A007" w14:textId="7AA55D24" w:rsidR="00D83359" w:rsidRPr="00D83359" w:rsidRDefault="324881E9" w:rsidP="000C577A">
      <w:pPr>
        <w:jc w:val="both"/>
        <w:rPr>
          <w:rFonts w:ascii="Open Sans" w:hAnsi="Open Sans" w:cs="Open Sans"/>
          <w:sz w:val="22"/>
          <w:szCs w:val="22"/>
        </w:rPr>
      </w:pPr>
      <w:r w:rsidRPr="324881E9">
        <w:rPr>
          <w:rFonts w:ascii="Open Sans" w:hAnsi="Open Sans" w:cs="Open Sans"/>
          <w:sz w:val="22"/>
          <w:szCs w:val="22"/>
          <w:lang w:val="en-US"/>
        </w:rPr>
        <w:t>A vaccination team consists of a minimum of 4 people:</w:t>
      </w:r>
    </w:p>
    <w:p w14:paraId="13A7F8D3" w14:textId="77777777" w:rsidR="00D83359" w:rsidRPr="00D83359" w:rsidRDefault="00D83359" w:rsidP="000C577A">
      <w:pPr>
        <w:jc w:val="both"/>
        <w:rPr>
          <w:rFonts w:ascii="Open Sans" w:hAnsi="Open Sans" w:cs="Open Sans"/>
          <w:sz w:val="22"/>
          <w:szCs w:val="22"/>
        </w:rPr>
      </w:pPr>
      <w:r w:rsidRPr="00D83359">
        <w:rPr>
          <w:rFonts w:ascii="Open Sans" w:hAnsi="Open Sans" w:cs="Open Sans"/>
          <w:b/>
          <w:bCs/>
          <w:sz w:val="22"/>
          <w:szCs w:val="22"/>
          <w:lang w:val="en-US"/>
        </w:rPr>
        <w:t>Person 1</w:t>
      </w:r>
      <w:r w:rsidRPr="00D83359">
        <w:rPr>
          <w:rFonts w:ascii="Open Sans" w:hAnsi="Open Sans" w:cs="Open Sans"/>
          <w:sz w:val="22"/>
          <w:szCs w:val="22"/>
          <w:lang w:val="en-US"/>
        </w:rPr>
        <w:t>:  Controlling the crowd and giving out information and explanation on the process, asking people to respect physical distancing</w:t>
      </w:r>
    </w:p>
    <w:p w14:paraId="06CD0B9D" w14:textId="27D7324F" w:rsidR="00D83359" w:rsidRPr="00D83359" w:rsidRDefault="324881E9" w:rsidP="324881E9">
      <w:pPr>
        <w:jc w:val="both"/>
        <w:rPr>
          <w:rFonts w:ascii="Open Sans" w:hAnsi="Open Sans" w:cs="Open Sans"/>
          <w:sz w:val="22"/>
          <w:szCs w:val="22"/>
        </w:rPr>
      </w:pPr>
      <w:r w:rsidRPr="324881E9">
        <w:rPr>
          <w:rFonts w:ascii="Open Sans" w:hAnsi="Open Sans" w:cs="Open Sans"/>
          <w:b/>
          <w:bCs/>
          <w:sz w:val="22"/>
          <w:szCs w:val="22"/>
          <w:lang w:val="en-US"/>
        </w:rPr>
        <w:t>Person 2:</w:t>
      </w:r>
      <w:r w:rsidR="003A60F2">
        <w:rPr>
          <w:rFonts w:ascii="Open Sans" w:hAnsi="Open Sans" w:cs="Open Sans"/>
          <w:b/>
          <w:bCs/>
          <w:sz w:val="22"/>
          <w:szCs w:val="22"/>
          <w:lang w:val="en-US"/>
        </w:rPr>
        <w:t xml:space="preserve"> </w:t>
      </w:r>
      <w:r w:rsidRPr="324881E9">
        <w:rPr>
          <w:rFonts w:ascii="Open Sans" w:hAnsi="Open Sans" w:cs="Open Sans"/>
          <w:sz w:val="22"/>
          <w:szCs w:val="22"/>
          <w:lang w:val="en-US"/>
        </w:rPr>
        <w:t>Registration. Responsible for screening for eligibility and filling out the immunization card.</w:t>
      </w:r>
    </w:p>
    <w:p w14:paraId="034336D1" w14:textId="0E06C876" w:rsidR="00D83359" w:rsidRPr="00D83359" w:rsidRDefault="324881E9" w:rsidP="000C577A">
      <w:pPr>
        <w:jc w:val="both"/>
        <w:rPr>
          <w:rFonts w:ascii="Open Sans" w:hAnsi="Open Sans" w:cs="Open Sans"/>
          <w:sz w:val="22"/>
          <w:szCs w:val="22"/>
        </w:rPr>
      </w:pPr>
      <w:r w:rsidRPr="324881E9">
        <w:rPr>
          <w:rFonts w:ascii="Open Sans" w:hAnsi="Open Sans" w:cs="Open Sans"/>
          <w:b/>
          <w:bCs/>
          <w:sz w:val="22"/>
          <w:szCs w:val="22"/>
          <w:lang w:val="en-US"/>
        </w:rPr>
        <w:t>Person 3</w:t>
      </w:r>
      <w:r w:rsidRPr="324881E9">
        <w:rPr>
          <w:rFonts w:ascii="Open Sans" w:hAnsi="Open Sans" w:cs="Open Sans"/>
          <w:sz w:val="22"/>
          <w:szCs w:val="22"/>
          <w:lang w:val="en-US"/>
        </w:rPr>
        <w:t>: Vaccinator, responsible for opening the vaccine and checking the full ingestion of the vaccine, filling in tally sheets and stamping (or signing) the immunization card.</w:t>
      </w:r>
    </w:p>
    <w:p w14:paraId="449AACEB" w14:textId="0244ABAD" w:rsidR="00D83359" w:rsidRPr="00D83359" w:rsidRDefault="324881E9" w:rsidP="000C577A">
      <w:pPr>
        <w:jc w:val="both"/>
        <w:rPr>
          <w:rFonts w:ascii="Open Sans" w:hAnsi="Open Sans" w:cs="Open Sans"/>
          <w:sz w:val="22"/>
          <w:szCs w:val="22"/>
        </w:rPr>
      </w:pPr>
      <w:r w:rsidRPr="324881E9">
        <w:rPr>
          <w:rFonts w:ascii="Open Sans" w:hAnsi="Open Sans" w:cs="Open Sans"/>
          <w:b/>
          <w:bCs/>
          <w:sz w:val="22"/>
          <w:szCs w:val="22"/>
          <w:lang w:val="en-US"/>
        </w:rPr>
        <w:t>Person 4</w:t>
      </w:r>
      <w:r w:rsidRPr="324881E9">
        <w:rPr>
          <w:rFonts w:ascii="Open Sans" w:hAnsi="Open Sans" w:cs="Open Sans"/>
          <w:sz w:val="22"/>
          <w:szCs w:val="22"/>
          <w:lang w:val="en-US"/>
        </w:rPr>
        <w:t>: Communicates health education messages and explains to come back for a second round.</w:t>
      </w:r>
    </w:p>
    <w:p w14:paraId="494A8C26" w14:textId="687B5FEC" w:rsidR="00C444BB" w:rsidRDefault="00C444BB" w:rsidP="000C577A">
      <w:pPr>
        <w:jc w:val="both"/>
        <w:rPr>
          <w:rFonts w:ascii="Open Sans" w:hAnsi="Open Sans" w:cs="Open Sans"/>
          <w:sz w:val="22"/>
          <w:szCs w:val="22"/>
        </w:rPr>
      </w:pPr>
    </w:p>
    <w:p w14:paraId="262A0489" w14:textId="69D002EB" w:rsidR="004506CA" w:rsidRPr="004506CA" w:rsidRDefault="324881E9" w:rsidP="000C577A">
      <w:pPr>
        <w:jc w:val="both"/>
        <w:rPr>
          <w:rFonts w:ascii="Open Sans" w:hAnsi="Open Sans" w:cs="Open Sans"/>
          <w:b/>
          <w:bCs/>
          <w:color w:val="F5333F"/>
          <w:sz w:val="22"/>
          <w:szCs w:val="22"/>
        </w:rPr>
      </w:pPr>
      <w:r w:rsidRPr="324881E9">
        <w:rPr>
          <w:rFonts w:ascii="Open Sans" w:hAnsi="Open Sans" w:cs="Open Sans"/>
          <w:b/>
          <w:bCs/>
          <w:color w:val="F5333F"/>
          <w:sz w:val="22"/>
          <w:szCs w:val="22"/>
        </w:rPr>
        <w:t>Team Composition for a Door-to-door Campaign</w:t>
      </w:r>
    </w:p>
    <w:p w14:paraId="601BD0E7" w14:textId="6510F7C6" w:rsidR="004506CA" w:rsidRDefault="004506CA" w:rsidP="000C577A">
      <w:pPr>
        <w:jc w:val="both"/>
        <w:rPr>
          <w:rFonts w:ascii="Open Sans" w:hAnsi="Open Sans" w:cs="Open Sans"/>
          <w:sz w:val="22"/>
          <w:szCs w:val="22"/>
        </w:rPr>
      </w:pPr>
    </w:p>
    <w:p w14:paraId="738C73C6" w14:textId="1D2EE8CE" w:rsidR="00E22ECE" w:rsidRPr="00E22ECE" w:rsidRDefault="324881E9" w:rsidP="324881E9">
      <w:pPr>
        <w:jc w:val="both"/>
        <w:rPr>
          <w:rFonts w:ascii="Open Sans" w:hAnsi="Open Sans" w:cs="Open Sans"/>
          <w:sz w:val="22"/>
          <w:szCs w:val="22"/>
        </w:rPr>
      </w:pPr>
      <w:r w:rsidRPr="324881E9">
        <w:rPr>
          <w:rFonts w:ascii="Open Sans" w:hAnsi="Open Sans" w:cs="Open Sans"/>
          <w:sz w:val="22"/>
          <w:szCs w:val="22"/>
        </w:rPr>
        <w:t xml:space="preserve">Vaccination teams are composed for at least </w:t>
      </w:r>
      <w:r w:rsidRPr="324881E9">
        <w:rPr>
          <w:rFonts w:ascii="Open Sans" w:hAnsi="Open Sans" w:cs="Open Sans"/>
          <w:b/>
          <w:bCs/>
          <w:sz w:val="22"/>
          <w:szCs w:val="22"/>
        </w:rPr>
        <w:t>3 persons</w:t>
      </w:r>
      <w:r w:rsidRPr="324881E9">
        <w:rPr>
          <w:rFonts w:ascii="Open Sans" w:hAnsi="Open Sans" w:cs="Open Sans"/>
          <w:sz w:val="22"/>
          <w:szCs w:val="22"/>
        </w:rPr>
        <w:t xml:space="preserve"> (one vaccinator, one mobilizer, and one registrar).</w:t>
      </w:r>
    </w:p>
    <w:p w14:paraId="0D61FF38" w14:textId="13B9FD5A" w:rsidR="324881E9" w:rsidRDefault="324881E9" w:rsidP="324881E9">
      <w:pPr>
        <w:jc w:val="both"/>
        <w:rPr>
          <w:rFonts w:ascii="Open Sans" w:hAnsi="Open Sans" w:cs="Open Sans"/>
          <w:sz w:val="22"/>
          <w:szCs w:val="22"/>
        </w:rPr>
      </w:pPr>
      <w:r w:rsidRPr="324881E9">
        <w:rPr>
          <w:rFonts w:ascii="Open Sans" w:hAnsi="Open Sans" w:cs="Open Sans"/>
          <w:sz w:val="22"/>
          <w:szCs w:val="22"/>
        </w:rPr>
        <w:t xml:space="preserve">The same steps, </w:t>
      </w:r>
      <w:r w:rsidRPr="00020F5D">
        <w:rPr>
          <w:rFonts w:ascii="Open Sans" w:hAnsi="Open Sans" w:cs="Open Sans"/>
          <w:b/>
          <w:bCs/>
          <w:sz w:val="22"/>
          <w:szCs w:val="22"/>
        </w:rPr>
        <w:t xml:space="preserve">registration, </w:t>
      </w:r>
      <w:proofErr w:type="gramStart"/>
      <w:r w:rsidRPr="00020F5D">
        <w:rPr>
          <w:rFonts w:ascii="Open Sans" w:hAnsi="Open Sans" w:cs="Open Sans"/>
          <w:b/>
          <w:bCs/>
          <w:sz w:val="22"/>
          <w:szCs w:val="22"/>
        </w:rPr>
        <w:t>vaccination</w:t>
      </w:r>
      <w:proofErr w:type="gramEnd"/>
      <w:r w:rsidRPr="00020F5D">
        <w:rPr>
          <w:rFonts w:ascii="Open Sans" w:hAnsi="Open Sans" w:cs="Open Sans"/>
          <w:b/>
          <w:bCs/>
          <w:sz w:val="22"/>
          <w:szCs w:val="22"/>
        </w:rPr>
        <w:t xml:space="preserve"> and messaging</w:t>
      </w:r>
      <w:r w:rsidRPr="324881E9">
        <w:rPr>
          <w:rFonts w:ascii="Open Sans" w:hAnsi="Open Sans" w:cs="Open Sans"/>
          <w:sz w:val="22"/>
          <w:szCs w:val="22"/>
        </w:rPr>
        <w:t xml:space="preserve"> as above need to take place.</w:t>
      </w:r>
    </w:p>
    <w:p w14:paraId="6E426545" w14:textId="57A84BF6" w:rsidR="00E22ECE" w:rsidRPr="00E22ECE" w:rsidRDefault="324881E9" w:rsidP="000C577A">
      <w:pPr>
        <w:jc w:val="both"/>
        <w:rPr>
          <w:rFonts w:ascii="Open Sans" w:hAnsi="Open Sans" w:cs="Open Sans"/>
          <w:sz w:val="22"/>
          <w:szCs w:val="22"/>
        </w:rPr>
      </w:pPr>
      <w:r w:rsidRPr="324881E9">
        <w:rPr>
          <w:rFonts w:ascii="Open Sans" w:hAnsi="Open Sans" w:cs="Open Sans"/>
          <w:sz w:val="22"/>
          <w:szCs w:val="22"/>
        </w:rPr>
        <w:t>Challenges for the managers of a door-to-door campaign:</w:t>
      </w:r>
    </w:p>
    <w:p w14:paraId="0433E91A" w14:textId="3472C75E" w:rsidR="00E22ECE" w:rsidRPr="00E22ECE" w:rsidRDefault="324881E9" w:rsidP="000C577A">
      <w:pPr>
        <w:numPr>
          <w:ilvl w:val="0"/>
          <w:numId w:val="29"/>
        </w:numPr>
        <w:jc w:val="both"/>
        <w:rPr>
          <w:rFonts w:ascii="Open Sans" w:hAnsi="Open Sans" w:cs="Open Sans"/>
          <w:sz w:val="22"/>
          <w:szCs w:val="22"/>
        </w:rPr>
      </w:pPr>
      <w:r w:rsidRPr="324881E9">
        <w:rPr>
          <w:rFonts w:ascii="Open Sans" w:hAnsi="Open Sans" w:cs="Open Sans"/>
          <w:sz w:val="22"/>
          <w:szCs w:val="22"/>
        </w:rPr>
        <w:t>Decide the appropriate number of teams.</w:t>
      </w:r>
    </w:p>
    <w:p w14:paraId="5682469D" w14:textId="77777777" w:rsidR="00E22ECE" w:rsidRPr="00E22ECE" w:rsidRDefault="324881E9" w:rsidP="000C577A">
      <w:pPr>
        <w:numPr>
          <w:ilvl w:val="0"/>
          <w:numId w:val="29"/>
        </w:numPr>
        <w:jc w:val="both"/>
        <w:rPr>
          <w:rFonts w:ascii="Open Sans" w:hAnsi="Open Sans" w:cs="Open Sans"/>
          <w:sz w:val="22"/>
          <w:szCs w:val="22"/>
        </w:rPr>
      </w:pPr>
      <w:r w:rsidRPr="324881E9">
        <w:rPr>
          <w:rFonts w:ascii="Open Sans" w:hAnsi="Open Sans" w:cs="Open Sans"/>
          <w:sz w:val="22"/>
          <w:szCs w:val="22"/>
        </w:rPr>
        <w:t>The teams will carry enough vaccines to cover 30/50 households (approximately 250/300 people per day)</w:t>
      </w:r>
    </w:p>
    <w:p w14:paraId="5EDBC967" w14:textId="6CDE7CB0" w:rsidR="00E22ECE" w:rsidRDefault="324881E9" w:rsidP="000C577A">
      <w:pPr>
        <w:numPr>
          <w:ilvl w:val="0"/>
          <w:numId w:val="29"/>
        </w:numPr>
        <w:jc w:val="both"/>
        <w:rPr>
          <w:rFonts w:ascii="Open Sans" w:hAnsi="Open Sans" w:cs="Open Sans"/>
          <w:sz w:val="22"/>
          <w:szCs w:val="22"/>
        </w:rPr>
      </w:pPr>
      <w:r w:rsidRPr="324881E9">
        <w:rPr>
          <w:rFonts w:ascii="Open Sans" w:hAnsi="Open Sans" w:cs="Open Sans"/>
          <w:sz w:val="22"/>
          <w:szCs w:val="22"/>
        </w:rPr>
        <w:t xml:space="preserve">The vaccine cold chain needs to be maintained and the vaccines transported using </w:t>
      </w:r>
      <w:proofErr w:type="gramStart"/>
      <w:r w:rsidRPr="324881E9">
        <w:rPr>
          <w:rFonts w:ascii="Open Sans" w:hAnsi="Open Sans" w:cs="Open Sans"/>
          <w:sz w:val="22"/>
          <w:szCs w:val="22"/>
        </w:rPr>
        <w:t>a sufficient number of</w:t>
      </w:r>
      <w:proofErr w:type="gramEnd"/>
      <w:r w:rsidRPr="324881E9">
        <w:rPr>
          <w:rFonts w:ascii="Open Sans" w:hAnsi="Open Sans" w:cs="Open Sans"/>
          <w:sz w:val="22"/>
          <w:szCs w:val="22"/>
        </w:rPr>
        <w:t xml:space="preserve"> vaccine carriers, ice packs and waste bags. </w:t>
      </w:r>
    </w:p>
    <w:p w14:paraId="69630049" w14:textId="3CC50F80" w:rsidR="324881E9" w:rsidRDefault="324881E9" w:rsidP="324881E9">
      <w:pPr>
        <w:jc w:val="both"/>
        <w:rPr>
          <w:rFonts w:ascii="Open Sans" w:hAnsi="Open Sans" w:cs="Open Sans"/>
          <w:sz w:val="22"/>
          <w:szCs w:val="22"/>
        </w:rPr>
      </w:pPr>
      <w:r w:rsidRPr="324881E9">
        <w:rPr>
          <w:rFonts w:ascii="Open Sans" w:hAnsi="Open Sans" w:cs="Open Sans"/>
          <w:sz w:val="22"/>
          <w:szCs w:val="22"/>
        </w:rPr>
        <w:t xml:space="preserve">These decisions will be made based on population to reach, population spread and logistics. Ministry of Health decides and the Red Cross follow guidelines. </w:t>
      </w:r>
    </w:p>
    <w:p w14:paraId="35808478" w14:textId="67538637" w:rsidR="00E22ECE" w:rsidRDefault="00FB2DA8" w:rsidP="000C577A">
      <w:pPr>
        <w:jc w:val="both"/>
        <w:rPr>
          <w:rFonts w:ascii="Open Sans" w:hAnsi="Open Sans" w:cs="Open Sans"/>
          <w:sz w:val="22"/>
          <w:szCs w:val="22"/>
        </w:rPr>
      </w:pPr>
      <w:r w:rsidRPr="00D564C1">
        <w:rPr>
          <w:noProof/>
          <w:color w:val="FFFFFF" w:themeColor="background1"/>
          <w:lang w:val="en-US"/>
        </w:rPr>
        <mc:AlternateContent>
          <mc:Choice Requires="wps">
            <w:drawing>
              <wp:anchor distT="0" distB="0" distL="114300" distR="114300" simplePos="0" relativeHeight="251658260" behindDoc="1" locked="0" layoutInCell="1" allowOverlap="1" wp14:anchorId="34AA5A70" wp14:editId="4E5C009E">
                <wp:simplePos x="0" y="0"/>
                <wp:positionH relativeFrom="column">
                  <wp:posOffset>-914400</wp:posOffset>
                </wp:positionH>
                <wp:positionV relativeFrom="paragraph">
                  <wp:posOffset>141097</wp:posOffset>
                </wp:positionV>
                <wp:extent cx="7784465" cy="298450"/>
                <wp:effectExtent l="0" t="0" r="13335" b="19050"/>
                <wp:wrapNone/>
                <wp:docPr id="31" name="Rectangle 31"/>
                <wp:cNvGraphicFramePr/>
                <a:graphic xmlns:a="http://schemas.openxmlformats.org/drawingml/2006/main">
                  <a:graphicData uri="http://schemas.microsoft.com/office/word/2010/wordprocessingShape">
                    <wps:wsp>
                      <wps:cNvSpPr/>
                      <wps:spPr>
                        <a:xfrm>
                          <a:off x="0" y="0"/>
                          <a:ext cx="7784465" cy="298450"/>
                        </a:xfrm>
                        <a:prstGeom prst="rect">
                          <a:avLst/>
                        </a:prstGeom>
                        <a:solidFill>
                          <a:srgbClr val="011E41"/>
                        </a:solidFill>
                        <a:ln>
                          <a:solidFill>
                            <a:srgbClr val="011E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77BAE2" id="Rectangle 31" o:spid="_x0000_s1026" style="position:absolute;margin-left:-1in;margin-top:11.1pt;width:612.95pt;height:23.5pt;z-index:-2516582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" fillcolor="#011e41" strokecolor="#011e41" strokeweight="1pt"/>
            </w:pict>
          </mc:Fallback>
        </mc:AlternateContent>
      </w:r>
    </w:p>
    <w:p w14:paraId="07BD7A02" w14:textId="35EC06AA" w:rsidR="00FB2DA8" w:rsidRPr="00FB2DA8" w:rsidRDefault="324881E9" w:rsidP="000C577A">
      <w:pPr>
        <w:jc w:val="both"/>
        <w:rPr>
          <w:rFonts w:ascii="Montserrat" w:hAnsi="Montserrat"/>
          <w:b/>
          <w:bCs/>
          <w:color w:val="FFFFFF" w:themeColor="background1"/>
        </w:rPr>
      </w:pPr>
      <w:r w:rsidRPr="324881E9">
        <w:rPr>
          <w:rFonts w:ascii="Montserrat" w:hAnsi="Montserrat"/>
          <w:b/>
          <w:bCs/>
          <w:color w:val="FFFFFF" w:themeColor="background1"/>
        </w:rPr>
        <w:t>9. After the campaign</w:t>
      </w:r>
    </w:p>
    <w:p w14:paraId="65311CB0" w14:textId="77777777" w:rsidR="00E22ECE" w:rsidRPr="00E22ECE" w:rsidRDefault="00E22ECE" w:rsidP="000C577A">
      <w:pPr>
        <w:jc w:val="both"/>
        <w:rPr>
          <w:rFonts w:ascii="Open Sans" w:hAnsi="Open Sans" w:cs="Open Sans"/>
          <w:sz w:val="22"/>
          <w:szCs w:val="22"/>
        </w:rPr>
      </w:pPr>
    </w:p>
    <w:p w14:paraId="6068DF53" w14:textId="1DABC09C" w:rsidR="00AD37AB" w:rsidRPr="00AD37AB" w:rsidRDefault="00AD37AB" w:rsidP="000C577A">
      <w:pPr>
        <w:jc w:val="both"/>
        <w:rPr>
          <w:rFonts w:ascii="Open Sans" w:hAnsi="Open Sans" w:cs="Open Sans"/>
          <w:sz w:val="22"/>
          <w:szCs w:val="22"/>
        </w:rPr>
      </w:pPr>
      <w:r w:rsidRPr="00AD37AB">
        <w:rPr>
          <w:rFonts w:ascii="Open Sans" w:hAnsi="Open Sans" w:cs="Open Sans"/>
          <w:b/>
          <w:bCs/>
          <w:sz w:val="22"/>
          <w:szCs w:val="22"/>
        </w:rPr>
        <w:t>Monitoring AEFI - Adverse Events Following Immunization</w:t>
      </w:r>
    </w:p>
    <w:p w14:paraId="324C4AF8" w14:textId="61390EAE" w:rsidR="00AD37AB" w:rsidRPr="005910CE" w:rsidRDefault="00AD37AB" w:rsidP="000C577A">
      <w:pPr>
        <w:jc w:val="both"/>
        <w:rPr>
          <w:rFonts w:ascii="Open Sans" w:hAnsi="Open Sans" w:cs="Open Sans"/>
          <w:sz w:val="22"/>
          <w:szCs w:val="22"/>
        </w:rPr>
      </w:pPr>
      <w:r w:rsidRPr="005910CE">
        <w:rPr>
          <w:rFonts w:ascii="Open Sans" w:hAnsi="Open Sans" w:cs="Open Sans"/>
          <w:sz w:val="22"/>
          <w:szCs w:val="22"/>
        </w:rPr>
        <w:t xml:space="preserve">What is an AEFI? </w:t>
      </w:r>
    </w:p>
    <w:p w14:paraId="33E4E170" w14:textId="287D3266" w:rsidR="00AD37AB" w:rsidRPr="005910CE" w:rsidRDefault="324881E9" w:rsidP="000C577A">
      <w:pPr>
        <w:jc w:val="both"/>
        <w:rPr>
          <w:rFonts w:ascii="Open Sans" w:hAnsi="Open Sans" w:cs="Open Sans"/>
          <w:sz w:val="22"/>
          <w:szCs w:val="22"/>
        </w:rPr>
      </w:pPr>
      <w:r w:rsidRPr="324881E9">
        <w:rPr>
          <w:rFonts w:ascii="Open Sans" w:hAnsi="Open Sans" w:cs="Open Sans"/>
          <w:sz w:val="22"/>
          <w:szCs w:val="22"/>
        </w:rPr>
        <w:t xml:space="preserve">An adverse event after immunization is a symptom or disease that follows immunization. </w:t>
      </w:r>
    </w:p>
    <w:p w14:paraId="6EA95B41" w14:textId="77777777" w:rsidR="00AD37AB" w:rsidRPr="005910CE" w:rsidRDefault="00AD37AB" w:rsidP="000C577A">
      <w:pPr>
        <w:jc w:val="both"/>
        <w:rPr>
          <w:rFonts w:ascii="Open Sans" w:hAnsi="Open Sans" w:cs="Open Sans"/>
          <w:sz w:val="22"/>
          <w:szCs w:val="22"/>
        </w:rPr>
      </w:pPr>
      <w:r w:rsidRPr="005910CE">
        <w:rPr>
          <w:rFonts w:ascii="Open Sans" w:hAnsi="Open Sans" w:cs="Open Sans"/>
          <w:sz w:val="22"/>
          <w:szCs w:val="22"/>
        </w:rPr>
        <w:t>In general, AEFI may be due to:</w:t>
      </w:r>
    </w:p>
    <w:p w14:paraId="721EB715" w14:textId="7BB774D1" w:rsidR="00AD37AB" w:rsidRPr="004F5B3D" w:rsidRDefault="00AD37AB" w:rsidP="000C577A">
      <w:pPr>
        <w:pStyle w:val="ListParagraph"/>
        <w:numPr>
          <w:ilvl w:val="0"/>
          <w:numId w:val="24"/>
        </w:numPr>
        <w:jc w:val="both"/>
        <w:rPr>
          <w:rFonts w:ascii="Open Sans" w:hAnsi="Open Sans" w:cs="Open Sans"/>
          <w:sz w:val="22"/>
          <w:szCs w:val="22"/>
        </w:rPr>
      </w:pPr>
      <w:r w:rsidRPr="004F5B3D">
        <w:rPr>
          <w:rFonts w:ascii="Open Sans" w:hAnsi="Open Sans" w:cs="Open Sans"/>
          <w:sz w:val="22"/>
          <w:szCs w:val="22"/>
        </w:rPr>
        <w:t>A reaction to the vaccine itself–most being mild or short-term</w:t>
      </w:r>
    </w:p>
    <w:p w14:paraId="1F62A52E" w14:textId="77777777" w:rsidR="00AD37AB" w:rsidRPr="005910CE" w:rsidRDefault="00AD37AB" w:rsidP="000C577A">
      <w:pPr>
        <w:numPr>
          <w:ilvl w:val="0"/>
          <w:numId w:val="31"/>
        </w:numPr>
        <w:jc w:val="both"/>
        <w:rPr>
          <w:rFonts w:ascii="Open Sans" w:hAnsi="Open Sans" w:cs="Open Sans"/>
          <w:sz w:val="22"/>
          <w:szCs w:val="22"/>
        </w:rPr>
      </w:pPr>
      <w:r w:rsidRPr="005910CE">
        <w:rPr>
          <w:rFonts w:ascii="Open Sans" w:hAnsi="Open Sans" w:cs="Open Sans"/>
          <w:sz w:val="22"/>
          <w:szCs w:val="22"/>
        </w:rPr>
        <w:t xml:space="preserve">An error in how the vaccine is administered </w:t>
      </w:r>
    </w:p>
    <w:p w14:paraId="266795A0" w14:textId="3E3DFCC2" w:rsidR="00AD37AB" w:rsidRPr="005910CE" w:rsidRDefault="00AD37AB" w:rsidP="000C577A">
      <w:pPr>
        <w:numPr>
          <w:ilvl w:val="0"/>
          <w:numId w:val="31"/>
        </w:numPr>
        <w:jc w:val="both"/>
        <w:rPr>
          <w:rFonts w:ascii="Open Sans" w:hAnsi="Open Sans" w:cs="Open Sans"/>
          <w:sz w:val="22"/>
          <w:szCs w:val="22"/>
        </w:rPr>
      </w:pPr>
      <w:r w:rsidRPr="005910CE">
        <w:rPr>
          <w:rFonts w:ascii="Open Sans" w:hAnsi="Open Sans" w:cs="Open Sans"/>
          <w:sz w:val="22"/>
          <w:szCs w:val="22"/>
        </w:rPr>
        <w:t>Fear or distress on the part of the vaccine recipient</w:t>
      </w:r>
    </w:p>
    <w:p w14:paraId="6EE3F2A4" w14:textId="3D9EEA6F" w:rsidR="00AD37AB" w:rsidRDefault="00AD37AB" w:rsidP="000C577A">
      <w:pPr>
        <w:numPr>
          <w:ilvl w:val="0"/>
          <w:numId w:val="31"/>
        </w:numPr>
        <w:jc w:val="both"/>
        <w:rPr>
          <w:rFonts w:ascii="Open Sans" w:hAnsi="Open Sans" w:cs="Open Sans"/>
          <w:sz w:val="22"/>
          <w:szCs w:val="22"/>
        </w:rPr>
      </w:pPr>
      <w:r w:rsidRPr="005910CE">
        <w:rPr>
          <w:rFonts w:ascii="Open Sans" w:hAnsi="Open Sans" w:cs="Open Sans"/>
          <w:sz w:val="22"/>
          <w:szCs w:val="22"/>
        </w:rPr>
        <w:t>Something different from the vaccination but that coincides with taking the vaccine</w:t>
      </w:r>
    </w:p>
    <w:p w14:paraId="149471BA" w14:textId="39BA12FE" w:rsidR="005910CE" w:rsidRPr="005910CE" w:rsidRDefault="005910CE" w:rsidP="000C577A">
      <w:pPr>
        <w:numPr>
          <w:ilvl w:val="0"/>
          <w:numId w:val="31"/>
        </w:numPr>
        <w:jc w:val="both"/>
        <w:rPr>
          <w:rFonts w:ascii="Open Sans" w:hAnsi="Open Sans" w:cs="Open Sans"/>
          <w:sz w:val="22"/>
          <w:szCs w:val="22"/>
        </w:rPr>
      </w:pPr>
    </w:p>
    <w:p w14:paraId="6093A14C" w14:textId="77777777" w:rsidR="005910CE" w:rsidRPr="005910CE" w:rsidRDefault="005910CE" w:rsidP="000C577A">
      <w:pPr>
        <w:jc w:val="both"/>
        <w:rPr>
          <w:rFonts w:ascii="Open Sans" w:hAnsi="Open Sans" w:cs="Open Sans"/>
          <w:sz w:val="22"/>
          <w:szCs w:val="22"/>
        </w:rPr>
      </w:pPr>
      <w:r w:rsidRPr="005910CE">
        <w:rPr>
          <w:rFonts w:ascii="Open Sans" w:hAnsi="Open Sans" w:cs="Open Sans"/>
          <w:b/>
          <w:bCs/>
          <w:sz w:val="22"/>
          <w:szCs w:val="22"/>
        </w:rPr>
        <w:t xml:space="preserve">OCVs ARE VERY SAFE: </w:t>
      </w:r>
    </w:p>
    <w:p w14:paraId="1A9FC8B0" w14:textId="507C8C54" w:rsidR="005910CE" w:rsidRPr="005910CE" w:rsidRDefault="005910CE" w:rsidP="000C577A">
      <w:pPr>
        <w:numPr>
          <w:ilvl w:val="0"/>
          <w:numId w:val="35"/>
        </w:numPr>
        <w:jc w:val="both"/>
        <w:rPr>
          <w:rFonts w:ascii="Open Sans" w:hAnsi="Open Sans" w:cs="Open Sans"/>
          <w:sz w:val="22"/>
          <w:szCs w:val="22"/>
        </w:rPr>
      </w:pPr>
      <w:r w:rsidRPr="005910CE">
        <w:rPr>
          <w:rFonts w:ascii="Open Sans" w:hAnsi="Open Sans" w:cs="Open Sans"/>
          <w:sz w:val="22"/>
          <w:szCs w:val="22"/>
        </w:rPr>
        <w:t xml:space="preserve">Only about 1 in 50 people taking the vaccine report any side </w:t>
      </w:r>
      <w:r w:rsidR="00E8162E" w:rsidRPr="005910CE">
        <w:rPr>
          <w:rFonts w:ascii="Open Sans" w:hAnsi="Open Sans" w:cs="Open Sans"/>
          <w:sz w:val="22"/>
          <w:szCs w:val="22"/>
        </w:rPr>
        <w:t>effects and</w:t>
      </w:r>
      <w:r w:rsidRPr="005910CE">
        <w:rPr>
          <w:rFonts w:ascii="Open Sans" w:hAnsi="Open Sans" w:cs="Open Sans"/>
          <w:sz w:val="22"/>
          <w:szCs w:val="22"/>
        </w:rPr>
        <w:t xml:space="preserve"> are mainly gastrointestinal upset. </w:t>
      </w:r>
    </w:p>
    <w:p w14:paraId="375E7442" w14:textId="64F510C3" w:rsidR="005910CE" w:rsidRPr="002E4480" w:rsidRDefault="005910CE" w:rsidP="00020F5D">
      <w:pPr>
        <w:numPr>
          <w:ilvl w:val="0"/>
          <w:numId w:val="35"/>
        </w:numPr>
        <w:jc w:val="both"/>
        <w:rPr>
          <w:rFonts w:ascii="Open Sans" w:hAnsi="Open Sans" w:cs="Open Sans"/>
          <w:b/>
          <w:bCs/>
          <w:sz w:val="22"/>
          <w:szCs w:val="22"/>
        </w:rPr>
      </w:pPr>
      <w:r w:rsidRPr="005910CE">
        <w:rPr>
          <w:rFonts w:ascii="Open Sans" w:hAnsi="Open Sans" w:cs="Open Sans"/>
          <w:sz w:val="22"/>
          <w:szCs w:val="22"/>
        </w:rPr>
        <w:t xml:space="preserve">OCV side effects are generally mild, last only a few hours, and do not require treatment. </w:t>
      </w:r>
    </w:p>
    <w:p w14:paraId="5C028390" w14:textId="56C9D1D2" w:rsidR="005910CE" w:rsidRPr="005910CE" w:rsidRDefault="005910CE" w:rsidP="000C577A">
      <w:pPr>
        <w:jc w:val="both"/>
        <w:rPr>
          <w:rFonts w:ascii="Open Sans" w:hAnsi="Open Sans" w:cs="Open Sans"/>
          <w:sz w:val="22"/>
          <w:szCs w:val="22"/>
        </w:rPr>
      </w:pPr>
      <w:r w:rsidRPr="005910CE">
        <w:rPr>
          <w:rFonts w:ascii="Open Sans" w:hAnsi="Open Sans" w:cs="Open Sans"/>
          <w:b/>
          <w:bCs/>
          <w:sz w:val="22"/>
          <w:szCs w:val="22"/>
        </w:rPr>
        <w:lastRenderedPageBreak/>
        <w:t>Most common complaints after taking OCV:</w:t>
      </w:r>
    </w:p>
    <w:p w14:paraId="677E1795" w14:textId="0B793037" w:rsidR="005910CE" w:rsidRPr="004F5B3D" w:rsidRDefault="005910CE" w:rsidP="000C577A">
      <w:pPr>
        <w:pStyle w:val="ListParagraph"/>
        <w:numPr>
          <w:ilvl w:val="0"/>
          <w:numId w:val="36"/>
        </w:numPr>
        <w:jc w:val="both"/>
        <w:rPr>
          <w:rFonts w:ascii="Open Sans" w:hAnsi="Open Sans" w:cs="Open Sans"/>
          <w:sz w:val="22"/>
          <w:szCs w:val="22"/>
        </w:rPr>
      </w:pPr>
      <w:r w:rsidRPr="004F5B3D">
        <w:rPr>
          <w:rFonts w:ascii="Open Sans" w:hAnsi="Open Sans" w:cs="Open Sans"/>
          <w:sz w:val="22"/>
          <w:szCs w:val="22"/>
        </w:rPr>
        <w:t xml:space="preserve">Upset stomach </w:t>
      </w:r>
    </w:p>
    <w:p w14:paraId="6B5B9B06" w14:textId="4BE48155" w:rsidR="005910CE" w:rsidRPr="005910CE" w:rsidRDefault="00E8162E" w:rsidP="000C577A">
      <w:pPr>
        <w:pStyle w:val="ListParagraph"/>
        <w:numPr>
          <w:ilvl w:val="0"/>
          <w:numId w:val="36"/>
        </w:numPr>
        <w:jc w:val="both"/>
        <w:rPr>
          <w:rFonts w:ascii="Open Sans" w:hAnsi="Open Sans" w:cs="Open Sans"/>
          <w:sz w:val="22"/>
          <w:szCs w:val="22"/>
        </w:rPr>
      </w:pPr>
      <w:r w:rsidRPr="005910CE">
        <w:rPr>
          <w:rFonts w:ascii="Open Sans" w:hAnsi="Open Sans" w:cs="Open Sans"/>
          <w:sz w:val="22"/>
          <w:szCs w:val="22"/>
        </w:rPr>
        <w:t>Diarrhoea</w:t>
      </w:r>
      <w:r w:rsidR="005910CE" w:rsidRPr="005910CE">
        <w:rPr>
          <w:rFonts w:ascii="Open Sans" w:hAnsi="Open Sans" w:cs="Open Sans"/>
          <w:sz w:val="22"/>
          <w:szCs w:val="22"/>
        </w:rPr>
        <w:t xml:space="preserve"> </w:t>
      </w:r>
    </w:p>
    <w:p w14:paraId="34572499" w14:textId="77777777" w:rsidR="005910CE" w:rsidRPr="005910CE" w:rsidRDefault="005910CE" w:rsidP="000C577A">
      <w:pPr>
        <w:pStyle w:val="ListParagraph"/>
        <w:numPr>
          <w:ilvl w:val="0"/>
          <w:numId w:val="36"/>
        </w:numPr>
        <w:jc w:val="both"/>
        <w:rPr>
          <w:rFonts w:ascii="Open Sans" w:hAnsi="Open Sans" w:cs="Open Sans"/>
          <w:sz w:val="22"/>
          <w:szCs w:val="22"/>
        </w:rPr>
      </w:pPr>
      <w:r w:rsidRPr="005910CE">
        <w:rPr>
          <w:rFonts w:ascii="Open Sans" w:hAnsi="Open Sans" w:cs="Open Sans"/>
          <w:sz w:val="22"/>
          <w:szCs w:val="22"/>
        </w:rPr>
        <w:t xml:space="preserve">Vomiting </w:t>
      </w:r>
    </w:p>
    <w:p w14:paraId="0E23DF52" w14:textId="77777777" w:rsidR="005910CE" w:rsidRPr="005910CE" w:rsidRDefault="005910CE" w:rsidP="000C577A">
      <w:pPr>
        <w:pStyle w:val="ListParagraph"/>
        <w:numPr>
          <w:ilvl w:val="0"/>
          <w:numId w:val="36"/>
        </w:numPr>
        <w:jc w:val="both"/>
        <w:rPr>
          <w:rFonts w:ascii="Open Sans" w:hAnsi="Open Sans" w:cs="Open Sans"/>
          <w:sz w:val="22"/>
          <w:szCs w:val="22"/>
        </w:rPr>
      </w:pPr>
      <w:r w:rsidRPr="005910CE">
        <w:rPr>
          <w:rFonts w:ascii="Open Sans" w:hAnsi="Open Sans" w:cs="Open Sans"/>
          <w:sz w:val="22"/>
          <w:szCs w:val="22"/>
        </w:rPr>
        <w:t xml:space="preserve">Nausea </w:t>
      </w:r>
    </w:p>
    <w:p w14:paraId="56FE506D" w14:textId="00137F69" w:rsidR="004506CA" w:rsidRDefault="004506CA" w:rsidP="000C577A">
      <w:pPr>
        <w:jc w:val="both"/>
        <w:rPr>
          <w:rFonts w:ascii="Open Sans" w:hAnsi="Open Sans" w:cs="Open Sans"/>
          <w:sz w:val="22"/>
          <w:szCs w:val="22"/>
        </w:rPr>
      </w:pPr>
    </w:p>
    <w:p w14:paraId="153B006C" w14:textId="77777777" w:rsidR="003E3E1F" w:rsidRPr="003E3E1F" w:rsidRDefault="003E3E1F" w:rsidP="000C577A">
      <w:pPr>
        <w:jc w:val="both"/>
        <w:rPr>
          <w:rFonts w:ascii="Open Sans" w:hAnsi="Open Sans" w:cs="Open Sans"/>
          <w:sz w:val="22"/>
          <w:szCs w:val="22"/>
        </w:rPr>
      </w:pPr>
      <w:r w:rsidRPr="003E3E1F">
        <w:rPr>
          <w:rFonts w:ascii="Open Sans" w:hAnsi="Open Sans" w:cs="Open Sans"/>
          <w:b/>
          <w:bCs/>
          <w:sz w:val="22"/>
          <w:szCs w:val="22"/>
        </w:rPr>
        <w:t>Estimating vaccination coverage from data collected during vaccination</w:t>
      </w:r>
    </w:p>
    <w:p w14:paraId="138BE137" w14:textId="77777777" w:rsidR="003E3E1F" w:rsidRPr="005D786F" w:rsidRDefault="003E3E1F" w:rsidP="000C577A">
      <w:pPr>
        <w:jc w:val="both"/>
        <w:rPr>
          <w:rFonts w:ascii="Open Sans" w:hAnsi="Open Sans" w:cs="Open Sans"/>
          <w:color w:val="F5333F"/>
          <w:sz w:val="22"/>
          <w:szCs w:val="22"/>
        </w:rPr>
      </w:pPr>
      <w:r w:rsidRPr="005D786F">
        <w:rPr>
          <w:rFonts w:ascii="Open Sans" w:hAnsi="Open Sans" w:cs="Open Sans"/>
          <w:b/>
          <w:bCs/>
          <w:color w:val="F5333F"/>
          <w:sz w:val="22"/>
          <w:szCs w:val="22"/>
        </w:rPr>
        <w:t>What is Vaccination coverage?</w:t>
      </w:r>
    </w:p>
    <w:p w14:paraId="784BB45F" w14:textId="6C354688" w:rsidR="003E3E1F" w:rsidRPr="003E3E1F" w:rsidRDefault="003E3E1F" w:rsidP="000C577A">
      <w:pPr>
        <w:jc w:val="both"/>
        <w:rPr>
          <w:rFonts w:ascii="Open Sans" w:hAnsi="Open Sans" w:cs="Open Sans"/>
          <w:sz w:val="22"/>
          <w:szCs w:val="22"/>
        </w:rPr>
      </w:pPr>
      <w:r w:rsidRPr="003E3E1F">
        <w:rPr>
          <w:rFonts w:ascii="Open Sans" w:hAnsi="Open Sans" w:cs="Open Sans"/>
          <w:sz w:val="22"/>
          <w:szCs w:val="22"/>
        </w:rPr>
        <w:t xml:space="preserve">Vaccine coverage is a measure of the success of the vaccination campaign. </w:t>
      </w:r>
    </w:p>
    <w:p w14:paraId="0B53A5F6" w14:textId="71B9A54E" w:rsidR="003E3E1F" w:rsidRPr="003E3E1F" w:rsidRDefault="003E3E1F" w:rsidP="000C577A">
      <w:pPr>
        <w:jc w:val="both"/>
        <w:rPr>
          <w:rFonts w:ascii="Open Sans" w:hAnsi="Open Sans" w:cs="Open Sans"/>
          <w:sz w:val="22"/>
          <w:szCs w:val="22"/>
        </w:rPr>
      </w:pPr>
      <w:r w:rsidRPr="003E3E1F">
        <w:rPr>
          <w:rFonts w:ascii="Open Sans" w:hAnsi="Open Sans" w:cs="Open Sans"/>
          <w:sz w:val="22"/>
          <w:szCs w:val="22"/>
        </w:rPr>
        <w:t>It is the estimated percentage of the population who have received the vaccine (or have received the required number of vaccine doses that are recommended for giving protection)</w:t>
      </w:r>
    </w:p>
    <w:p w14:paraId="2312952D" w14:textId="72C0DDCB" w:rsidR="003E3E1F" w:rsidRPr="003E3E1F" w:rsidRDefault="003E3E1F" w:rsidP="000C577A">
      <w:pPr>
        <w:jc w:val="both"/>
        <w:rPr>
          <w:rFonts w:ascii="Open Sans" w:hAnsi="Open Sans" w:cs="Open Sans"/>
          <w:sz w:val="22"/>
          <w:szCs w:val="22"/>
        </w:rPr>
      </w:pPr>
    </w:p>
    <w:p w14:paraId="008F3AC0" w14:textId="1610BE00" w:rsidR="5B289D74" w:rsidRDefault="324881E9" w:rsidP="324881E9">
      <w:pPr>
        <w:jc w:val="both"/>
        <w:rPr>
          <w:rFonts w:ascii="Open Sans" w:hAnsi="Open Sans" w:cs="Open Sans"/>
          <w:sz w:val="22"/>
          <w:szCs w:val="22"/>
        </w:rPr>
      </w:pPr>
      <w:r w:rsidRPr="324881E9">
        <w:rPr>
          <w:rFonts w:ascii="Open Sans" w:hAnsi="Open Sans" w:cs="Open Sans"/>
          <w:sz w:val="22"/>
          <w:szCs w:val="22"/>
        </w:rPr>
        <w:t>Vaccination coverage should be calculated for each round to determine the percentage of people who received a single dose and of those who received two doses.</w:t>
      </w:r>
    </w:p>
    <w:p w14:paraId="7940AE3A" w14:textId="54C0B2B7" w:rsidR="324881E9" w:rsidRDefault="324881E9" w:rsidP="324881E9">
      <w:pPr>
        <w:jc w:val="both"/>
        <w:rPr>
          <w:rFonts w:ascii="Open Sans" w:hAnsi="Open Sans" w:cs="Open Sans"/>
          <w:sz w:val="22"/>
          <w:szCs w:val="22"/>
        </w:rPr>
      </w:pPr>
    </w:p>
    <w:p w14:paraId="61B74B2D" w14:textId="7F9509A4" w:rsidR="324881E9" w:rsidRDefault="00252885" w:rsidP="324881E9">
      <w:pPr>
        <w:jc w:val="both"/>
        <w:rPr>
          <w:rFonts w:ascii="Open Sans" w:hAnsi="Open Sans" w:cs="Open Sans"/>
          <w:sz w:val="22"/>
          <w:szCs w:val="22"/>
        </w:rPr>
      </w:pPr>
      <w:r w:rsidRPr="00D564C1">
        <w:rPr>
          <w:noProof/>
          <w:color w:val="FFFFFF" w:themeColor="background1"/>
          <w:lang w:val="en-US"/>
        </w:rPr>
        <mc:AlternateContent>
          <mc:Choice Requires="wps">
            <w:drawing>
              <wp:anchor distT="0" distB="0" distL="114300" distR="114300" simplePos="0" relativeHeight="251656190" behindDoc="1" locked="0" layoutInCell="1" allowOverlap="1" wp14:anchorId="3DB6B2FA" wp14:editId="1B80BF1D">
                <wp:simplePos x="0" y="0"/>
                <wp:positionH relativeFrom="column">
                  <wp:posOffset>-914400</wp:posOffset>
                </wp:positionH>
                <wp:positionV relativeFrom="paragraph">
                  <wp:posOffset>141680</wp:posOffset>
                </wp:positionV>
                <wp:extent cx="7784465" cy="298450"/>
                <wp:effectExtent l="0" t="0" r="13335" b="19050"/>
                <wp:wrapNone/>
                <wp:docPr id="34" name="Rectangle 34"/>
                <wp:cNvGraphicFramePr/>
                <a:graphic xmlns:a="http://schemas.openxmlformats.org/drawingml/2006/main">
                  <a:graphicData uri="http://schemas.microsoft.com/office/word/2010/wordprocessingShape">
                    <wps:wsp>
                      <wps:cNvSpPr/>
                      <wps:spPr>
                        <a:xfrm>
                          <a:off x="0" y="0"/>
                          <a:ext cx="7784465" cy="298450"/>
                        </a:xfrm>
                        <a:prstGeom prst="rect">
                          <a:avLst/>
                        </a:prstGeom>
                        <a:solidFill>
                          <a:srgbClr val="011E41"/>
                        </a:solidFill>
                        <a:ln>
                          <a:solidFill>
                            <a:srgbClr val="011E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B2B877" id="Rectangle 34" o:spid="_x0000_s1026" style="position:absolute;margin-left:-1in;margin-top:11.15pt;width:612.95pt;height:23.5pt;z-index:-251660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" fillcolor="#011e41" strokecolor="#011e41" strokeweight="1pt"/>
            </w:pict>
          </mc:Fallback>
        </mc:AlternateContent>
      </w:r>
    </w:p>
    <w:p w14:paraId="7B7C4AD3" w14:textId="51298D28" w:rsidR="5B289D74" w:rsidRPr="00020F5D" w:rsidRDefault="324881E9" w:rsidP="324881E9">
      <w:pPr>
        <w:jc w:val="both"/>
        <w:rPr>
          <w:rFonts w:ascii="Montserrat" w:eastAsia="Calibri" w:hAnsi="Montserrat" w:cs="Calibri"/>
          <w:b/>
          <w:bCs/>
          <w:color w:val="FFFFFF" w:themeColor="background1"/>
          <w:lang w:val="en-US"/>
        </w:rPr>
      </w:pPr>
      <w:r w:rsidRPr="00020F5D">
        <w:rPr>
          <w:rFonts w:ascii="Montserrat" w:eastAsia="Calibri" w:hAnsi="Montserrat" w:cs="Calibri"/>
          <w:b/>
          <w:bCs/>
          <w:color w:val="FFFFFF" w:themeColor="background1"/>
          <w:lang w:val="en-US"/>
        </w:rPr>
        <w:t xml:space="preserve">10. Frequently Asked Questions </w:t>
      </w:r>
    </w:p>
    <w:p w14:paraId="3BDD6193" w14:textId="69290349" w:rsidR="5B289D74" w:rsidRDefault="5B289D74" w:rsidP="324881E9">
      <w:pPr>
        <w:jc w:val="both"/>
        <w:rPr>
          <w:i/>
          <w:iCs/>
          <w:color w:val="000000" w:themeColor="text1"/>
          <w:sz w:val="22"/>
          <w:szCs w:val="22"/>
          <w:lang w:val="en-US"/>
        </w:rPr>
      </w:pPr>
    </w:p>
    <w:p w14:paraId="65E9AD6B" w14:textId="03579950" w:rsidR="5B289D74" w:rsidRDefault="324881E9" w:rsidP="324881E9">
      <w:pPr>
        <w:jc w:val="both"/>
        <w:rPr>
          <w:rFonts w:ascii="Calibri" w:eastAsia="Calibri" w:hAnsi="Calibri" w:cs="Calibri"/>
          <w:i/>
          <w:iCs/>
          <w:color w:val="000000" w:themeColor="text1"/>
          <w:sz w:val="22"/>
          <w:szCs w:val="22"/>
          <w:lang w:val="en-US"/>
        </w:rPr>
      </w:pPr>
      <w:r w:rsidRPr="324881E9">
        <w:rPr>
          <w:rFonts w:ascii="Calibri" w:eastAsia="Calibri" w:hAnsi="Calibri" w:cs="Calibri"/>
          <w:i/>
          <w:iCs/>
          <w:color w:val="000000" w:themeColor="text1"/>
          <w:sz w:val="22"/>
          <w:szCs w:val="22"/>
          <w:lang w:val="en-US"/>
        </w:rPr>
        <w:t>Why would I want to swallow cholera bacteria? It will make me ill.</w:t>
      </w:r>
    </w:p>
    <w:p w14:paraId="48303775" w14:textId="3C09BF3C" w:rsidR="5B289D74" w:rsidRDefault="324881E9" w:rsidP="324881E9">
      <w:pPr>
        <w:spacing w:line="240" w:lineRule="exact"/>
        <w:jc w:val="both"/>
        <w:rPr>
          <w:rFonts w:ascii="Calibri" w:eastAsia="Calibri" w:hAnsi="Calibri" w:cs="Calibri"/>
          <w:color w:val="FF0000"/>
          <w:sz w:val="22"/>
          <w:szCs w:val="22"/>
          <w:lang w:val="en-US"/>
        </w:rPr>
      </w:pPr>
      <w:r w:rsidRPr="324881E9">
        <w:rPr>
          <w:rFonts w:ascii="Calibri" w:eastAsia="Calibri" w:hAnsi="Calibri" w:cs="Calibri"/>
          <w:color w:val="FF0000"/>
          <w:sz w:val="22"/>
          <w:szCs w:val="22"/>
          <w:lang w:val="en-US"/>
        </w:rPr>
        <w:t>The vaccine uses killed bacterial cells which will not cause cholera. None has become ill with cholera from the vaccine. Sometimes there is a minor reaction to the vaccine in about 4 in 100 people who experience upset stomach, diarrhea, vomiting and nausea. These symptoms are mild and only experienced for a short time.</w:t>
      </w:r>
    </w:p>
    <w:p w14:paraId="784312DB" w14:textId="77777777" w:rsidR="00DB10B3" w:rsidRDefault="00DB10B3" w:rsidP="5B289D74">
      <w:pPr>
        <w:spacing w:line="240" w:lineRule="exact"/>
        <w:jc w:val="both"/>
        <w:rPr>
          <w:color w:val="FF0000"/>
          <w:sz w:val="22"/>
          <w:szCs w:val="22"/>
          <w:lang w:val="en-US"/>
        </w:rPr>
      </w:pPr>
    </w:p>
    <w:p w14:paraId="6F96A7CE" w14:textId="62A58B14" w:rsidR="5B289D74" w:rsidRDefault="324881E9" w:rsidP="324881E9">
      <w:pPr>
        <w:spacing w:line="240" w:lineRule="exact"/>
        <w:jc w:val="both"/>
        <w:rPr>
          <w:rFonts w:ascii="Calibri" w:eastAsia="Calibri" w:hAnsi="Calibri" w:cs="Calibri"/>
          <w:i/>
          <w:iCs/>
          <w:color w:val="000000" w:themeColor="text1"/>
          <w:sz w:val="22"/>
          <w:szCs w:val="22"/>
          <w:lang w:val="en-US"/>
        </w:rPr>
      </w:pPr>
      <w:r w:rsidRPr="324881E9">
        <w:rPr>
          <w:rFonts w:ascii="Calibri" w:eastAsia="Calibri" w:hAnsi="Calibri" w:cs="Calibri"/>
          <w:i/>
          <w:iCs/>
          <w:color w:val="000000" w:themeColor="text1"/>
          <w:sz w:val="22"/>
          <w:szCs w:val="22"/>
          <w:lang w:val="en-US"/>
        </w:rPr>
        <w:t>I don’t like the idea of cholera germs in my blood.</w:t>
      </w:r>
    </w:p>
    <w:p w14:paraId="09AFA999" w14:textId="6572E36E" w:rsidR="5B289D74" w:rsidRDefault="324881E9" w:rsidP="324881E9">
      <w:pPr>
        <w:spacing w:line="240" w:lineRule="exact"/>
        <w:jc w:val="both"/>
        <w:rPr>
          <w:rFonts w:ascii="Calibri" w:eastAsia="Calibri" w:hAnsi="Calibri" w:cs="Calibri"/>
          <w:color w:val="FF0000"/>
          <w:sz w:val="22"/>
          <w:szCs w:val="22"/>
          <w:lang w:val="en-US"/>
        </w:rPr>
      </w:pPr>
      <w:r w:rsidRPr="324881E9">
        <w:rPr>
          <w:rFonts w:ascii="Calibri" w:eastAsia="Calibri" w:hAnsi="Calibri" w:cs="Calibri"/>
          <w:color w:val="FF0000"/>
          <w:sz w:val="22"/>
          <w:szCs w:val="22"/>
          <w:lang w:val="en-US"/>
        </w:rPr>
        <w:t>The vaccine does not go into your blood, but into your intestine where it can repel the vibrio cholerae entering your body. However, you should still follow all the guidance around preventing infection through such measures as water treatment, hand washing and food hygiene.</w:t>
      </w:r>
    </w:p>
    <w:p w14:paraId="40148257" w14:textId="74818036" w:rsidR="5B289D74" w:rsidRDefault="5B289D74" w:rsidP="5B289D74">
      <w:pPr>
        <w:spacing w:line="240" w:lineRule="exact"/>
        <w:jc w:val="both"/>
        <w:rPr>
          <w:color w:val="FF0000"/>
          <w:sz w:val="22"/>
          <w:szCs w:val="22"/>
          <w:lang w:val="en-US"/>
        </w:rPr>
      </w:pPr>
    </w:p>
    <w:p w14:paraId="09212B67" w14:textId="6D6CDCE6" w:rsidR="5B289D74" w:rsidRDefault="324881E9" w:rsidP="324881E9">
      <w:pPr>
        <w:spacing w:line="240" w:lineRule="exact"/>
        <w:jc w:val="both"/>
        <w:rPr>
          <w:rFonts w:ascii="Calibri" w:eastAsia="Calibri" w:hAnsi="Calibri" w:cs="Calibri"/>
          <w:i/>
          <w:iCs/>
          <w:color w:val="000000" w:themeColor="text1"/>
          <w:sz w:val="22"/>
          <w:szCs w:val="22"/>
          <w:lang w:val="en-US"/>
        </w:rPr>
      </w:pPr>
      <w:r w:rsidRPr="324881E9">
        <w:rPr>
          <w:rFonts w:ascii="Calibri" w:eastAsia="Calibri" w:hAnsi="Calibri" w:cs="Calibri"/>
          <w:i/>
          <w:iCs/>
          <w:color w:val="000000" w:themeColor="text1"/>
          <w:sz w:val="22"/>
          <w:szCs w:val="22"/>
          <w:lang w:val="en-US"/>
        </w:rPr>
        <w:t>I heard that some people who had the vaccine died from it after contracting cholera</w:t>
      </w:r>
    </w:p>
    <w:p w14:paraId="2D8272C0" w14:textId="5E210875" w:rsidR="5B289D74" w:rsidRDefault="324881E9" w:rsidP="324881E9">
      <w:pPr>
        <w:spacing w:line="240" w:lineRule="exact"/>
        <w:jc w:val="both"/>
        <w:rPr>
          <w:rFonts w:ascii="Calibri" w:eastAsia="Calibri" w:hAnsi="Calibri" w:cs="Calibri"/>
          <w:color w:val="FF0000"/>
          <w:sz w:val="22"/>
          <w:szCs w:val="22"/>
          <w:lang w:val="en-US"/>
        </w:rPr>
      </w:pPr>
      <w:r w:rsidRPr="324881E9">
        <w:rPr>
          <w:rFonts w:ascii="Calibri" w:eastAsia="Calibri" w:hAnsi="Calibri" w:cs="Calibri"/>
          <w:color w:val="FF0000"/>
          <w:sz w:val="22"/>
          <w:szCs w:val="22"/>
          <w:lang w:val="en-US"/>
        </w:rPr>
        <w:t>Such an occurrence has never been recorded so it is important that if this really did happen that names and locations are given so we can follow it up. It is more likely that someone had slight side effects from the vaccine. If a person died there was probably another illness involved – but we will follow up if you can give us names.</w:t>
      </w:r>
    </w:p>
    <w:p w14:paraId="2D02F659" w14:textId="678FB1CE" w:rsidR="5B289D74" w:rsidRDefault="5B289D74" w:rsidP="5B289D74">
      <w:pPr>
        <w:spacing w:line="240" w:lineRule="exact"/>
        <w:jc w:val="both"/>
        <w:rPr>
          <w:color w:val="FF0000"/>
          <w:sz w:val="22"/>
          <w:szCs w:val="22"/>
          <w:lang w:val="en-US"/>
        </w:rPr>
      </w:pPr>
    </w:p>
    <w:p w14:paraId="0E92F04A" w14:textId="264E9363" w:rsidR="5B289D74" w:rsidRDefault="324881E9" w:rsidP="324881E9">
      <w:pPr>
        <w:spacing w:line="240" w:lineRule="exact"/>
        <w:jc w:val="both"/>
        <w:rPr>
          <w:rFonts w:ascii="Calibri" w:eastAsia="Calibri" w:hAnsi="Calibri" w:cs="Calibri"/>
          <w:i/>
          <w:iCs/>
          <w:color w:val="000000" w:themeColor="text1"/>
          <w:sz w:val="22"/>
          <w:szCs w:val="22"/>
          <w:lang w:val="en-US"/>
        </w:rPr>
      </w:pPr>
      <w:r w:rsidRPr="324881E9">
        <w:rPr>
          <w:rFonts w:ascii="Calibri" w:eastAsia="Calibri" w:hAnsi="Calibri" w:cs="Calibri"/>
          <w:i/>
          <w:iCs/>
          <w:color w:val="000000" w:themeColor="text1"/>
          <w:sz w:val="22"/>
          <w:szCs w:val="22"/>
          <w:lang w:val="en-US"/>
        </w:rPr>
        <w:t>I know a lot of people who won’t take it so why should I?</w:t>
      </w:r>
    </w:p>
    <w:p w14:paraId="2659A706" w14:textId="55735673" w:rsidR="5B289D74" w:rsidRDefault="324881E9" w:rsidP="324881E9">
      <w:pPr>
        <w:spacing w:line="240" w:lineRule="exact"/>
        <w:jc w:val="both"/>
        <w:rPr>
          <w:rFonts w:ascii="Calibri" w:eastAsia="Calibri" w:hAnsi="Calibri" w:cs="Calibri"/>
          <w:color w:val="FF0000"/>
          <w:sz w:val="22"/>
          <w:szCs w:val="22"/>
          <w:lang w:val="en-US"/>
        </w:rPr>
      </w:pPr>
      <w:r w:rsidRPr="324881E9">
        <w:rPr>
          <w:rFonts w:ascii="Calibri" w:eastAsia="Calibri" w:hAnsi="Calibri" w:cs="Calibri"/>
          <w:color w:val="FF0000"/>
          <w:sz w:val="22"/>
          <w:szCs w:val="22"/>
          <w:lang w:val="en-US"/>
        </w:rPr>
        <w:t>You should encourage them to take it. The more people in a community that take it, the less vibrio cholerae will exist in that community. If half (50%) of people have had the vaccine they are already both giving themselves strong protection, but also those who have not taken, or who cannot take the vaccine. By taking the vaccine you are protecting the babies who cannot take it.</w:t>
      </w:r>
    </w:p>
    <w:p w14:paraId="37608C99" w14:textId="0066CBAB" w:rsidR="5B289D74" w:rsidRDefault="5B289D74" w:rsidP="5B289D74">
      <w:pPr>
        <w:spacing w:line="240" w:lineRule="exact"/>
        <w:jc w:val="both"/>
        <w:rPr>
          <w:color w:val="FF0000"/>
          <w:sz w:val="22"/>
          <w:szCs w:val="22"/>
          <w:lang w:val="en-US"/>
        </w:rPr>
      </w:pPr>
    </w:p>
    <w:p w14:paraId="09E0D0C0" w14:textId="0679DDBE" w:rsidR="5B289D74" w:rsidRDefault="324881E9" w:rsidP="324881E9">
      <w:pPr>
        <w:spacing w:line="240" w:lineRule="exact"/>
        <w:jc w:val="both"/>
        <w:rPr>
          <w:rFonts w:ascii="Calibri" w:eastAsia="Calibri" w:hAnsi="Calibri" w:cs="Calibri"/>
          <w:i/>
          <w:iCs/>
          <w:color w:val="000000" w:themeColor="text1"/>
          <w:sz w:val="22"/>
          <w:szCs w:val="22"/>
          <w:lang w:val="en-US"/>
        </w:rPr>
      </w:pPr>
      <w:r w:rsidRPr="324881E9">
        <w:rPr>
          <w:rFonts w:ascii="Calibri" w:eastAsia="Calibri" w:hAnsi="Calibri" w:cs="Calibri"/>
          <w:i/>
          <w:iCs/>
          <w:color w:val="000000" w:themeColor="text1"/>
          <w:sz w:val="22"/>
          <w:szCs w:val="22"/>
          <w:lang w:val="en-US"/>
        </w:rPr>
        <w:t>I heard of people getting cholera even after they had taken the vaccine.</w:t>
      </w:r>
    </w:p>
    <w:p w14:paraId="36EBE8A6" w14:textId="5C2DF201" w:rsidR="5B289D74" w:rsidRDefault="324881E9" w:rsidP="324881E9">
      <w:pPr>
        <w:spacing w:line="240" w:lineRule="exact"/>
        <w:jc w:val="both"/>
        <w:rPr>
          <w:rFonts w:ascii="Calibri" w:eastAsia="Calibri" w:hAnsi="Calibri" w:cs="Calibri"/>
          <w:color w:val="FF0000"/>
          <w:sz w:val="22"/>
          <w:szCs w:val="22"/>
          <w:lang w:val="en-US"/>
        </w:rPr>
      </w:pPr>
      <w:r w:rsidRPr="324881E9">
        <w:rPr>
          <w:rFonts w:ascii="Calibri" w:eastAsia="Calibri" w:hAnsi="Calibri" w:cs="Calibri"/>
          <w:color w:val="FF0000"/>
          <w:sz w:val="22"/>
          <w:szCs w:val="22"/>
          <w:lang w:val="en-US"/>
        </w:rPr>
        <w:t xml:space="preserve">The vaccine offers strong protection against cholera, especially if you take the two recommended doses. It is also advisable to follow protection measures such as water treatment, hand washing and food hygiene. If a vaccinated person gets </w:t>
      </w:r>
      <w:proofErr w:type="gramStart"/>
      <w:r w:rsidRPr="324881E9">
        <w:rPr>
          <w:rFonts w:ascii="Calibri" w:eastAsia="Calibri" w:hAnsi="Calibri" w:cs="Calibri"/>
          <w:color w:val="FF0000"/>
          <w:sz w:val="22"/>
          <w:szCs w:val="22"/>
          <w:lang w:val="en-US"/>
        </w:rPr>
        <w:t>cholera</w:t>
      </w:r>
      <w:proofErr w:type="gramEnd"/>
      <w:r w:rsidRPr="324881E9">
        <w:rPr>
          <w:rFonts w:ascii="Calibri" w:eastAsia="Calibri" w:hAnsi="Calibri" w:cs="Calibri"/>
          <w:color w:val="FF0000"/>
          <w:sz w:val="22"/>
          <w:szCs w:val="22"/>
          <w:lang w:val="en-US"/>
        </w:rPr>
        <w:t xml:space="preserve"> they will not develop a severe form of the disease.</w:t>
      </w:r>
    </w:p>
    <w:p w14:paraId="4876EA6C" w14:textId="44FB3B0C" w:rsidR="5B289D74" w:rsidRDefault="324881E9" w:rsidP="324881E9">
      <w:pPr>
        <w:spacing w:line="240" w:lineRule="exact"/>
        <w:jc w:val="both"/>
        <w:rPr>
          <w:rFonts w:ascii="Calibri" w:eastAsia="Calibri" w:hAnsi="Calibri" w:cs="Calibri"/>
          <w:i/>
          <w:iCs/>
          <w:color w:val="000000" w:themeColor="text1"/>
          <w:sz w:val="22"/>
          <w:szCs w:val="22"/>
          <w:lang w:val="en-US"/>
        </w:rPr>
      </w:pPr>
      <w:r w:rsidRPr="324881E9">
        <w:rPr>
          <w:rFonts w:ascii="Calibri" w:eastAsia="Calibri" w:hAnsi="Calibri" w:cs="Calibri"/>
          <w:i/>
          <w:iCs/>
          <w:color w:val="000000" w:themeColor="text1"/>
          <w:sz w:val="22"/>
          <w:szCs w:val="22"/>
          <w:lang w:val="en-US"/>
        </w:rPr>
        <w:t>I had cholera last year and recovered so there is no need for me to take the vaccine – my body can cope with cholera…</w:t>
      </w:r>
    </w:p>
    <w:p w14:paraId="7514A764" w14:textId="1D918626" w:rsidR="5B289D74" w:rsidRDefault="324881E9" w:rsidP="324881E9">
      <w:pPr>
        <w:spacing w:line="240" w:lineRule="exact"/>
        <w:jc w:val="both"/>
        <w:rPr>
          <w:rFonts w:ascii="Calibri" w:eastAsia="Calibri" w:hAnsi="Calibri" w:cs="Calibri"/>
          <w:color w:val="FF0000"/>
          <w:sz w:val="22"/>
          <w:szCs w:val="22"/>
          <w:lang w:val="en-US"/>
        </w:rPr>
      </w:pPr>
      <w:r w:rsidRPr="324881E9">
        <w:rPr>
          <w:rFonts w:ascii="Calibri" w:eastAsia="Calibri" w:hAnsi="Calibri" w:cs="Calibri"/>
          <w:color w:val="FF0000"/>
          <w:sz w:val="22"/>
          <w:szCs w:val="22"/>
          <w:lang w:val="en-US"/>
        </w:rPr>
        <w:lastRenderedPageBreak/>
        <w:t xml:space="preserve">This is true to a certain </w:t>
      </w:r>
      <w:proofErr w:type="gramStart"/>
      <w:r w:rsidRPr="324881E9">
        <w:rPr>
          <w:rFonts w:ascii="Calibri" w:eastAsia="Calibri" w:hAnsi="Calibri" w:cs="Calibri"/>
          <w:color w:val="FF0000"/>
          <w:sz w:val="22"/>
          <w:szCs w:val="22"/>
          <w:lang w:val="en-US"/>
        </w:rPr>
        <w:t>extent</w:t>
      </w:r>
      <w:proofErr w:type="gramEnd"/>
      <w:r w:rsidRPr="324881E9">
        <w:rPr>
          <w:rFonts w:ascii="Calibri" w:eastAsia="Calibri" w:hAnsi="Calibri" w:cs="Calibri"/>
          <w:color w:val="FF0000"/>
          <w:sz w:val="22"/>
          <w:szCs w:val="22"/>
          <w:lang w:val="en-US"/>
        </w:rPr>
        <w:t xml:space="preserve"> but you can still experience a serious case of cholera and by taking the vaccine you are making yourself even less likely to get the disease. In addition, by carrying out all the hygiene measures recommended you are ensuring good protection for your family.</w:t>
      </w:r>
    </w:p>
    <w:p w14:paraId="34BB882B" w14:textId="29A8D1B9" w:rsidR="5B289D74" w:rsidRDefault="5B289D74" w:rsidP="5B289D74">
      <w:pPr>
        <w:spacing w:line="240" w:lineRule="exact"/>
        <w:jc w:val="both"/>
        <w:rPr>
          <w:color w:val="FF0000"/>
          <w:sz w:val="22"/>
          <w:szCs w:val="22"/>
          <w:lang w:val="en-US"/>
        </w:rPr>
      </w:pPr>
    </w:p>
    <w:p w14:paraId="7972BD51" w14:textId="0C8F82B2" w:rsidR="5B289D74" w:rsidRDefault="324881E9" w:rsidP="324881E9">
      <w:pPr>
        <w:spacing w:line="240" w:lineRule="exact"/>
        <w:jc w:val="both"/>
        <w:rPr>
          <w:rFonts w:ascii="Calibri" w:eastAsia="Calibri" w:hAnsi="Calibri" w:cs="Calibri"/>
          <w:i/>
          <w:iCs/>
          <w:color w:val="000000" w:themeColor="text1"/>
          <w:sz w:val="22"/>
          <w:szCs w:val="22"/>
          <w:lang w:val="en-US"/>
        </w:rPr>
      </w:pPr>
      <w:r w:rsidRPr="324881E9">
        <w:rPr>
          <w:rFonts w:ascii="Calibri" w:eastAsia="Calibri" w:hAnsi="Calibri" w:cs="Calibri"/>
          <w:i/>
          <w:iCs/>
          <w:color w:val="000000" w:themeColor="text1"/>
          <w:sz w:val="22"/>
          <w:szCs w:val="22"/>
          <w:lang w:val="en-US"/>
        </w:rPr>
        <w:t>Why are they doing this in our district but not the one next to the capital city…?</w:t>
      </w:r>
    </w:p>
    <w:p w14:paraId="498153F5" w14:textId="7DDC9B3E" w:rsidR="5B289D74" w:rsidRDefault="324881E9" w:rsidP="324881E9">
      <w:pPr>
        <w:spacing w:line="240" w:lineRule="exact"/>
        <w:jc w:val="both"/>
        <w:rPr>
          <w:rFonts w:ascii="Calibri" w:eastAsia="Calibri" w:hAnsi="Calibri" w:cs="Calibri"/>
          <w:color w:val="FF0000"/>
          <w:sz w:val="22"/>
          <w:szCs w:val="22"/>
          <w:lang w:val="en-US"/>
        </w:rPr>
      </w:pPr>
      <w:r w:rsidRPr="324881E9">
        <w:rPr>
          <w:rFonts w:ascii="Calibri" w:eastAsia="Calibri" w:hAnsi="Calibri" w:cs="Calibri"/>
          <w:color w:val="FF0000"/>
          <w:sz w:val="22"/>
          <w:szCs w:val="22"/>
          <w:lang w:val="en-US"/>
        </w:rPr>
        <w:t xml:space="preserve">Unlike normal scheduled vaccination campaigns, OCV campaigns target areas that </w:t>
      </w:r>
      <w:proofErr w:type="gramStart"/>
      <w:r w:rsidRPr="324881E9">
        <w:rPr>
          <w:rFonts w:ascii="Calibri" w:eastAsia="Calibri" w:hAnsi="Calibri" w:cs="Calibri"/>
          <w:color w:val="FF0000"/>
          <w:sz w:val="22"/>
          <w:szCs w:val="22"/>
          <w:lang w:val="en-US"/>
        </w:rPr>
        <w:t>are considered to be</w:t>
      </w:r>
      <w:proofErr w:type="gramEnd"/>
      <w:r w:rsidRPr="324881E9">
        <w:rPr>
          <w:rFonts w:ascii="Calibri" w:eastAsia="Calibri" w:hAnsi="Calibri" w:cs="Calibri"/>
          <w:color w:val="FF0000"/>
          <w:sz w:val="22"/>
          <w:szCs w:val="22"/>
          <w:lang w:val="en-US"/>
        </w:rPr>
        <w:t xml:space="preserve"> cholera hotspots based on past and current outbreaks.</w:t>
      </w:r>
    </w:p>
    <w:p w14:paraId="6BDAE60D" w14:textId="081C4088" w:rsidR="5B289D74" w:rsidRDefault="5B289D74" w:rsidP="5B289D74">
      <w:pPr>
        <w:spacing w:line="240" w:lineRule="exact"/>
        <w:jc w:val="both"/>
        <w:rPr>
          <w:color w:val="FF0000"/>
          <w:sz w:val="22"/>
          <w:szCs w:val="22"/>
          <w:lang w:val="en-US"/>
        </w:rPr>
      </w:pPr>
    </w:p>
    <w:p w14:paraId="1569C757" w14:textId="6556DF2D" w:rsidR="5B289D74" w:rsidRDefault="324881E9" w:rsidP="324881E9">
      <w:pPr>
        <w:spacing w:line="240" w:lineRule="exact"/>
        <w:jc w:val="both"/>
        <w:rPr>
          <w:rFonts w:ascii="Calibri" w:eastAsia="Calibri" w:hAnsi="Calibri" w:cs="Calibri"/>
          <w:i/>
          <w:iCs/>
          <w:color w:val="000000" w:themeColor="text1"/>
          <w:sz w:val="22"/>
          <w:szCs w:val="22"/>
          <w:lang w:val="en-US"/>
        </w:rPr>
      </w:pPr>
      <w:r w:rsidRPr="324881E9">
        <w:rPr>
          <w:rFonts w:ascii="Calibri" w:eastAsia="Calibri" w:hAnsi="Calibri" w:cs="Calibri"/>
          <w:i/>
          <w:iCs/>
          <w:color w:val="000000" w:themeColor="text1"/>
          <w:sz w:val="22"/>
          <w:szCs w:val="22"/>
          <w:lang w:val="en-US"/>
        </w:rPr>
        <w:t xml:space="preserve">What’s the point of taking this when we have no cholera outbreak in our district </w:t>
      </w:r>
      <w:proofErr w:type="gramStart"/>
      <w:r w:rsidRPr="324881E9">
        <w:rPr>
          <w:rFonts w:ascii="Calibri" w:eastAsia="Calibri" w:hAnsi="Calibri" w:cs="Calibri"/>
          <w:i/>
          <w:iCs/>
          <w:color w:val="000000" w:themeColor="text1"/>
          <w:sz w:val="22"/>
          <w:szCs w:val="22"/>
          <w:lang w:val="en-US"/>
        </w:rPr>
        <w:t>at the moment</w:t>
      </w:r>
      <w:proofErr w:type="gramEnd"/>
      <w:r w:rsidRPr="324881E9">
        <w:rPr>
          <w:rFonts w:ascii="Calibri" w:eastAsia="Calibri" w:hAnsi="Calibri" w:cs="Calibri"/>
          <w:i/>
          <w:iCs/>
          <w:color w:val="000000" w:themeColor="text1"/>
          <w:sz w:val="22"/>
          <w:szCs w:val="22"/>
          <w:lang w:val="en-US"/>
        </w:rPr>
        <w:t xml:space="preserve">. </w:t>
      </w:r>
    </w:p>
    <w:p w14:paraId="127957BF" w14:textId="3462429E" w:rsidR="5B289D74" w:rsidRDefault="324881E9" w:rsidP="324881E9">
      <w:pPr>
        <w:spacing w:line="240" w:lineRule="exact"/>
        <w:jc w:val="both"/>
        <w:rPr>
          <w:rFonts w:ascii="Calibri" w:eastAsia="Calibri" w:hAnsi="Calibri" w:cs="Calibri"/>
          <w:color w:val="FF0000"/>
          <w:sz w:val="22"/>
          <w:szCs w:val="22"/>
          <w:lang w:val="en-US"/>
        </w:rPr>
      </w:pPr>
      <w:r w:rsidRPr="324881E9">
        <w:rPr>
          <w:rFonts w:ascii="Calibri" w:eastAsia="Calibri" w:hAnsi="Calibri" w:cs="Calibri"/>
          <w:color w:val="FF0000"/>
          <w:sz w:val="22"/>
          <w:szCs w:val="22"/>
          <w:lang w:val="en-US"/>
        </w:rPr>
        <w:t xml:space="preserve">There are two sorts of OCV campaigns some are to help fight cholera where there is an outbreak and others are preventative to stop an outbreak of cholera in the first place. If everyone takes the two </w:t>
      </w:r>
      <w:proofErr w:type="gramStart"/>
      <w:r w:rsidRPr="324881E9">
        <w:rPr>
          <w:rFonts w:ascii="Calibri" w:eastAsia="Calibri" w:hAnsi="Calibri" w:cs="Calibri"/>
          <w:color w:val="FF0000"/>
          <w:sz w:val="22"/>
          <w:szCs w:val="22"/>
          <w:lang w:val="en-US"/>
        </w:rPr>
        <w:t>doses</w:t>
      </w:r>
      <w:proofErr w:type="gramEnd"/>
      <w:r w:rsidRPr="324881E9">
        <w:rPr>
          <w:rFonts w:ascii="Calibri" w:eastAsia="Calibri" w:hAnsi="Calibri" w:cs="Calibri"/>
          <w:color w:val="FF0000"/>
          <w:sz w:val="22"/>
          <w:szCs w:val="22"/>
          <w:lang w:val="en-US"/>
        </w:rPr>
        <w:t xml:space="preserve"> then the protection lasts over 3 years and can allow the community to identify and put in place long term methods to prevent cholera.</w:t>
      </w:r>
    </w:p>
    <w:p w14:paraId="596DCE47" w14:textId="1C254C69" w:rsidR="5B289D74" w:rsidRDefault="5B289D74" w:rsidP="5B289D74">
      <w:pPr>
        <w:spacing w:line="240" w:lineRule="exact"/>
        <w:jc w:val="both"/>
        <w:rPr>
          <w:color w:val="FF0000"/>
          <w:sz w:val="22"/>
          <w:szCs w:val="22"/>
          <w:lang w:val="en-US"/>
        </w:rPr>
      </w:pPr>
    </w:p>
    <w:p w14:paraId="6A579244" w14:textId="12D15BDC" w:rsidR="5B289D74" w:rsidRDefault="324881E9" w:rsidP="324881E9">
      <w:pPr>
        <w:spacing w:line="240" w:lineRule="exact"/>
        <w:jc w:val="both"/>
        <w:rPr>
          <w:rFonts w:ascii="Calibri" w:eastAsia="Calibri" w:hAnsi="Calibri" w:cs="Calibri"/>
          <w:i/>
          <w:iCs/>
          <w:color w:val="000000" w:themeColor="text1"/>
          <w:sz w:val="22"/>
          <w:szCs w:val="22"/>
          <w:lang w:val="en-US"/>
        </w:rPr>
      </w:pPr>
      <w:proofErr w:type="gramStart"/>
      <w:r w:rsidRPr="324881E9">
        <w:rPr>
          <w:rFonts w:ascii="Calibri" w:eastAsia="Calibri" w:hAnsi="Calibri" w:cs="Calibri"/>
          <w:i/>
          <w:iCs/>
          <w:color w:val="000000" w:themeColor="text1"/>
          <w:sz w:val="22"/>
          <w:szCs w:val="22"/>
          <w:lang w:val="en-US"/>
        </w:rPr>
        <w:t>So</w:t>
      </w:r>
      <w:proofErr w:type="gramEnd"/>
      <w:r w:rsidRPr="324881E9">
        <w:rPr>
          <w:rFonts w:ascii="Calibri" w:eastAsia="Calibri" w:hAnsi="Calibri" w:cs="Calibri"/>
          <w:i/>
          <w:iCs/>
          <w:color w:val="000000" w:themeColor="text1"/>
          <w:sz w:val="22"/>
          <w:szCs w:val="22"/>
          <w:lang w:val="en-US"/>
        </w:rPr>
        <w:t xml:space="preserve"> once I have the vaccine I will be fully protected, right?</w:t>
      </w:r>
    </w:p>
    <w:p w14:paraId="769584CF" w14:textId="699045E0" w:rsidR="5B289D74" w:rsidRDefault="324881E9" w:rsidP="324881E9">
      <w:pPr>
        <w:spacing w:line="240" w:lineRule="exact"/>
        <w:jc w:val="both"/>
        <w:rPr>
          <w:rFonts w:ascii="Calibri" w:eastAsia="Calibri" w:hAnsi="Calibri" w:cs="Calibri"/>
          <w:color w:val="FF0000"/>
          <w:sz w:val="22"/>
          <w:szCs w:val="22"/>
          <w:lang w:val="en-US"/>
        </w:rPr>
      </w:pPr>
      <w:r w:rsidRPr="324881E9">
        <w:rPr>
          <w:rFonts w:ascii="Calibri" w:eastAsia="Calibri" w:hAnsi="Calibri" w:cs="Calibri"/>
          <w:color w:val="FF0000"/>
          <w:sz w:val="22"/>
          <w:szCs w:val="22"/>
          <w:lang w:val="en-US"/>
        </w:rPr>
        <w:t xml:space="preserve">The vaccine needs 7 to 10 days until the onset of protection and does not offer full protection. Usually, it offers 63% protection, so it is important for you and your family to continue to follow hygiene guidelines around water treatment, </w:t>
      </w:r>
      <w:proofErr w:type="gramStart"/>
      <w:r w:rsidRPr="324881E9">
        <w:rPr>
          <w:rFonts w:ascii="Calibri" w:eastAsia="Calibri" w:hAnsi="Calibri" w:cs="Calibri"/>
          <w:color w:val="FF0000"/>
          <w:sz w:val="22"/>
          <w:szCs w:val="22"/>
          <w:lang w:val="en-US"/>
        </w:rPr>
        <w:t>handwashing</w:t>
      </w:r>
      <w:proofErr w:type="gramEnd"/>
      <w:r w:rsidRPr="324881E9">
        <w:rPr>
          <w:rFonts w:ascii="Calibri" w:eastAsia="Calibri" w:hAnsi="Calibri" w:cs="Calibri"/>
          <w:color w:val="FF0000"/>
          <w:sz w:val="22"/>
          <w:szCs w:val="22"/>
          <w:lang w:val="en-US"/>
        </w:rPr>
        <w:t xml:space="preserve"> and food hygiene.</w:t>
      </w:r>
    </w:p>
    <w:p w14:paraId="00698FCA" w14:textId="6931E35A" w:rsidR="5B289D74" w:rsidRDefault="5B289D74" w:rsidP="5B289D74">
      <w:pPr>
        <w:jc w:val="both"/>
        <w:rPr>
          <w:sz w:val="22"/>
          <w:szCs w:val="22"/>
        </w:rPr>
      </w:pPr>
    </w:p>
    <w:p w14:paraId="70ACD30C" w14:textId="1306AB73" w:rsidR="5B289D74" w:rsidRDefault="5B289D74" w:rsidP="5B289D74">
      <w:pPr>
        <w:jc w:val="both"/>
        <w:rPr>
          <w:sz w:val="22"/>
          <w:szCs w:val="22"/>
        </w:rPr>
      </w:pPr>
    </w:p>
    <w:p w14:paraId="3DEB308D" w14:textId="685F7007" w:rsidR="5B289D74" w:rsidRDefault="5B289D74" w:rsidP="5B289D74">
      <w:pPr>
        <w:jc w:val="both"/>
        <w:rPr>
          <w:sz w:val="22"/>
          <w:szCs w:val="22"/>
        </w:rPr>
      </w:pPr>
    </w:p>
    <w:p w14:paraId="67103590" w14:textId="77777777" w:rsidR="002E4480" w:rsidRDefault="002E4480" w:rsidP="000C577A">
      <w:pPr>
        <w:jc w:val="both"/>
        <w:rPr>
          <w:rFonts w:ascii="Open Sans" w:hAnsi="Open Sans" w:cs="Open Sans"/>
          <w:sz w:val="22"/>
          <w:szCs w:val="22"/>
        </w:rPr>
      </w:pPr>
    </w:p>
    <w:p w14:paraId="06076031" w14:textId="77777777" w:rsidR="002E4480" w:rsidRDefault="002E4480" w:rsidP="000C577A">
      <w:pPr>
        <w:jc w:val="both"/>
        <w:rPr>
          <w:rFonts w:ascii="Open Sans" w:hAnsi="Open Sans" w:cs="Open Sans"/>
          <w:sz w:val="22"/>
          <w:szCs w:val="22"/>
        </w:rPr>
      </w:pPr>
    </w:p>
    <w:p w14:paraId="366CEE55" w14:textId="77777777" w:rsidR="002E4480" w:rsidRDefault="002E4480" w:rsidP="000C577A">
      <w:pPr>
        <w:jc w:val="both"/>
        <w:rPr>
          <w:rFonts w:ascii="Open Sans" w:hAnsi="Open Sans" w:cs="Open Sans"/>
          <w:sz w:val="22"/>
          <w:szCs w:val="22"/>
        </w:rPr>
      </w:pPr>
    </w:p>
    <w:p w14:paraId="7BDE75D0" w14:textId="77777777" w:rsidR="002E4480" w:rsidRDefault="002E4480" w:rsidP="000C577A">
      <w:pPr>
        <w:jc w:val="both"/>
        <w:rPr>
          <w:rFonts w:ascii="Open Sans" w:hAnsi="Open Sans" w:cs="Open Sans"/>
          <w:sz w:val="22"/>
          <w:szCs w:val="22"/>
        </w:rPr>
      </w:pPr>
    </w:p>
    <w:p w14:paraId="4F41485E" w14:textId="77777777" w:rsidR="002E4480" w:rsidRDefault="002E4480" w:rsidP="000C577A">
      <w:pPr>
        <w:jc w:val="both"/>
        <w:rPr>
          <w:rFonts w:ascii="Open Sans" w:hAnsi="Open Sans" w:cs="Open Sans"/>
          <w:sz w:val="22"/>
          <w:szCs w:val="22"/>
        </w:rPr>
      </w:pPr>
    </w:p>
    <w:p w14:paraId="3022C7ED" w14:textId="77777777" w:rsidR="002E4480" w:rsidRDefault="002E4480" w:rsidP="000C577A">
      <w:pPr>
        <w:jc w:val="both"/>
        <w:rPr>
          <w:rFonts w:ascii="Open Sans" w:hAnsi="Open Sans" w:cs="Open Sans"/>
          <w:sz w:val="22"/>
          <w:szCs w:val="22"/>
        </w:rPr>
      </w:pPr>
    </w:p>
    <w:p w14:paraId="184E8D71" w14:textId="77777777" w:rsidR="002E4480" w:rsidRDefault="002E4480" w:rsidP="000C577A">
      <w:pPr>
        <w:jc w:val="both"/>
        <w:rPr>
          <w:rFonts w:ascii="Open Sans" w:hAnsi="Open Sans" w:cs="Open Sans"/>
          <w:sz w:val="22"/>
          <w:szCs w:val="22"/>
        </w:rPr>
      </w:pPr>
    </w:p>
    <w:p w14:paraId="1B517F54" w14:textId="415C9861" w:rsidR="004F5B3D" w:rsidRDefault="008011D5" w:rsidP="000C577A">
      <w:pPr>
        <w:jc w:val="both"/>
        <w:rPr>
          <w:rFonts w:ascii="Open Sans" w:hAnsi="Open Sans" w:cs="Open Sans"/>
          <w:sz w:val="22"/>
          <w:szCs w:val="22"/>
        </w:rPr>
      </w:pPr>
      <w:r>
        <w:rPr>
          <w:rFonts w:ascii="Open Sans" w:hAnsi="Open Sans" w:cs="Open Sans"/>
          <w:noProof/>
          <w:sz w:val="22"/>
          <w:szCs w:val="22"/>
        </w:rPr>
        <mc:AlternateContent>
          <mc:Choice Requires="wps">
            <w:drawing>
              <wp:anchor distT="0" distB="0" distL="114300" distR="114300" simplePos="0" relativeHeight="251658256" behindDoc="0" locked="0" layoutInCell="1" allowOverlap="1" wp14:anchorId="7546CC05" wp14:editId="0FDF859C">
                <wp:simplePos x="0" y="0"/>
                <wp:positionH relativeFrom="column">
                  <wp:posOffset>-2563906</wp:posOffset>
                </wp:positionH>
                <wp:positionV relativeFrom="paragraph">
                  <wp:posOffset>302111</wp:posOffset>
                </wp:positionV>
                <wp:extent cx="9918192" cy="2133600"/>
                <wp:effectExtent l="0" t="0" r="13335" b="12700"/>
                <wp:wrapNone/>
                <wp:docPr id="33" name="Rectangle 33"/>
                <wp:cNvGraphicFramePr/>
                <a:graphic xmlns:a="http://schemas.openxmlformats.org/drawingml/2006/main">
                  <a:graphicData uri="http://schemas.microsoft.com/office/word/2010/wordprocessingShape">
                    <wps:wsp>
                      <wps:cNvSpPr/>
                      <wps:spPr>
                        <a:xfrm>
                          <a:off x="0" y="0"/>
                          <a:ext cx="9918192" cy="2133600"/>
                        </a:xfrm>
                        <a:prstGeom prst="rect">
                          <a:avLst/>
                        </a:prstGeom>
                        <a:solidFill>
                          <a:srgbClr val="011E4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3FAE8" id="Rectangle 33" o:spid="_x0000_s1026" style="position:absolute;margin-left:-201.9pt;margin-top:23.8pt;width:780.95pt;height:16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" fillcolor="#011e41" strokecolor="#1f3763 [1604]" strokeweight="1pt"/>
            </w:pict>
          </mc:Fallback>
        </mc:AlternateContent>
      </w:r>
    </w:p>
    <w:p w14:paraId="1C1757CF" w14:textId="4D654117" w:rsidR="5B289D74" w:rsidRDefault="5B289D74" w:rsidP="5B289D74">
      <w:pPr>
        <w:jc w:val="both"/>
        <w:rPr>
          <w:sz w:val="22"/>
          <w:szCs w:val="22"/>
        </w:rPr>
      </w:pPr>
    </w:p>
    <w:p w14:paraId="39156171" w14:textId="407EF2EF" w:rsidR="5B289D74" w:rsidRDefault="00DB10B3" w:rsidP="5B289D74">
      <w:pPr>
        <w:jc w:val="both"/>
        <w:rPr>
          <w:sz w:val="22"/>
          <w:szCs w:val="22"/>
        </w:rPr>
      </w:pPr>
      <w:r>
        <w:rPr>
          <w:rFonts w:ascii="Open Sans" w:hAnsi="Open Sans" w:cs="Open Sans"/>
          <w:noProof/>
          <w:sz w:val="22"/>
          <w:szCs w:val="22"/>
        </w:rPr>
        <mc:AlternateContent>
          <mc:Choice Requires="wps">
            <w:drawing>
              <wp:anchor distT="0" distB="0" distL="114300" distR="114300" simplePos="0" relativeHeight="251658261" behindDoc="0" locked="0" layoutInCell="1" allowOverlap="1" wp14:anchorId="4B192551" wp14:editId="4E87E783">
                <wp:simplePos x="0" y="0"/>
                <wp:positionH relativeFrom="column">
                  <wp:posOffset>-27305</wp:posOffset>
                </wp:positionH>
                <wp:positionV relativeFrom="paragraph">
                  <wp:posOffset>116579</wp:posOffset>
                </wp:positionV>
                <wp:extent cx="6329082" cy="3115056"/>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329082" cy="3115056"/>
                        </a:xfrm>
                        <a:prstGeom prst="rect">
                          <a:avLst/>
                        </a:prstGeom>
                        <a:noFill/>
                        <a:ln w="6350">
                          <a:noFill/>
                        </a:ln>
                      </wps:spPr>
                      <wps:txbx>
                        <w:txbxContent>
                          <w:p w14:paraId="1EB4FD77" w14:textId="3F52A44F" w:rsidR="00A47B35" w:rsidRPr="0043056B" w:rsidRDefault="00A47B35" w:rsidP="008011D5">
                            <w:pPr>
                              <w:autoSpaceDE w:val="0"/>
                              <w:autoSpaceDN w:val="0"/>
                              <w:adjustRightInd w:val="0"/>
                              <w:jc w:val="both"/>
                              <w:rPr>
                                <w:rFonts w:ascii="Open Sans" w:eastAsiaTheme="minorHAnsi" w:hAnsi="Open Sans" w:cs="Open Sans"/>
                                <w:color w:val="FFFFFF" w:themeColor="background1"/>
                                <w:lang w:val="en-US" w:eastAsia="en-US"/>
                              </w:rPr>
                            </w:pPr>
                            <w:r w:rsidRPr="0043056B">
                              <w:rPr>
                                <w:rFonts w:ascii="Open Sans" w:eastAsiaTheme="minorHAnsi" w:hAnsi="Open Sans" w:cs="Open Sans"/>
                                <w:color w:val="FFFFFF" w:themeColor="background1"/>
                                <w:lang w:val="en-US" w:eastAsia="en-US"/>
                              </w:rPr>
                              <w:t xml:space="preserve">OCV is not the solution to stopping cholera; it should be used along with clean water, adequate </w:t>
                            </w:r>
                            <w:proofErr w:type="gramStart"/>
                            <w:r w:rsidRPr="0043056B">
                              <w:rPr>
                                <w:rFonts w:ascii="Open Sans" w:eastAsiaTheme="minorHAnsi" w:hAnsi="Open Sans" w:cs="Open Sans"/>
                                <w:color w:val="FFFFFF" w:themeColor="background1"/>
                                <w:lang w:val="en-US" w:eastAsia="en-US"/>
                              </w:rPr>
                              <w:t>sanitation</w:t>
                            </w:r>
                            <w:proofErr w:type="gramEnd"/>
                            <w:r w:rsidRPr="0043056B">
                              <w:rPr>
                                <w:rFonts w:ascii="Open Sans" w:eastAsiaTheme="minorHAnsi" w:hAnsi="Open Sans" w:cs="Open Sans"/>
                                <w:color w:val="FFFFFF" w:themeColor="background1"/>
                                <w:lang w:val="en-US" w:eastAsia="en-US"/>
                              </w:rPr>
                              <w:t xml:space="preserve"> and good personal hygiene. All this is necessary for the prevention of the disease. In </w:t>
                            </w:r>
                            <w:r w:rsidR="000C5142" w:rsidRPr="0043056B">
                              <w:rPr>
                                <w:rFonts w:ascii="Open Sans" w:eastAsiaTheme="minorHAnsi" w:hAnsi="Open Sans" w:cs="Open Sans"/>
                                <w:color w:val="FFFFFF" w:themeColor="background1"/>
                                <w:lang w:val="en-US" w:eastAsia="en-US"/>
                              </w:rPr>
                              <w:t>addition</w:t>
                            </w:r>
                            <w:r w:rsidRPr="0043056B">
                              <w:rPr>
                                <w:rFonts w:ascii="Open Sans" w:eastAsiaTheme="minorHAnsi" w:hAnsi="Open Sans" w:cs="Open Sans"/>
                                <w:color w:val="FFFFFF" w:themeColor="background1"/>
                                <w:lang w:val="en-US" w:eastAsia="en-US"/>
                              </w:rPr>
                              <w:t>, early and appropriate treatment is necessary to reduce illness and deaths from cholera. (</w:t>
                            </w:r>
                            <w:proofErr w:type="gramStart"/>
                            <w:r w:rsidRPr="0043056B">
                              <w:rPr>
                                <w:rFonts w:ascii="Open Sans" w:eastAsiaTheme="minorHAnsi" w:hAnsi="Open Sans" w:cs="Open Sans"/>
                                <w:color w:val="FFFFFF" w:themeColor="background1"/>
                                <w:lang w:val="en-US" w:eastAsia="en-US"/>
                              </w:rPr>
                              <w:t>see</w:t>
                            </w:r>
                            <w:proofErr w:type="gramEnd"/>
                            <w:r w:rsidRPr="0043056B">
                              <w:rPr>
                                <w:rFonts w:ascii="Open Sans" w:eastAsiaTheme="minorHAnsi" w:hAnsi="Open Sans" w:cs="Open Sans"/>
                                <w:color w:val="FFFFFF" w:themeColor="background1"/>
                                <w:lang w:val="en-US" w:eastAsia="en-US"/>
                              </w:rPr>
                              <w:t xml:space="preserve"> ORT field manual for volunteers)</w:t>
                            </w:r>
                          </w:p>
                          <w:p w14:paraId="74AF715E" w14:textId="206C92D4" w:rsidR="000C577A" w:rsidRPr="0043056B" w:rsidRDefault="00A47B35" w:rsidP="008011D5">
                            <w:pPr>
                              <w:jc w:val="both"/>
                              <w:rPr>
                                <w:rFonts w:ascii="Open Sans" w:hAnsi="Open Sans" w:cs="Open Sans"/>
                                <w:color w:val="FFFFFF" w:themeColor="background1"/>
                              </w:rPr>
                            </w:pPr>
                            <w:r w:rsidRPr="0043056B">
                              <w:rPr>
                                <w:rFonts w:ascii="Open Sans" w:eastAsiaTheme="minorHAnsi" w:hAnsi="Open Sans" w:cs="Open Sans"/>
                                <w:color w:val="FFFFFF" w:themeColor="background1"/>
                                <w:lang w:val="en-US" w:eastAsia="en-US"/>
                              </w:rPr>
                              <w:t>Building safe water systems and sanitation facilities are essential for the prevention and control of cholera (and other waterborne diseases); however, these changes take time and will require more resources and cholera is a problem now. So OCV is a good way to protect communities, families and individuals while improving infrastructure</w:t>
                            </w:r>
                          </w:p>
                          <w:p w14:paraId="11DA26A2" w14:textId="77777777" w:rsidR="0043056B" w:rsidRDefault="0043056B" w:rsidP="008011D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92551" id="Text Box 32" o:spid="_x0000_s1030" type="#_x0000_t202" style="position:absolute;left:0;text-align:left;margin-left:-2.15pt;margin-top:9.2pt;width:498.35pt;height:245.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" filled="f" stroked="f" strokeweight=".5pt">
                <v:textbox>
                  <w:txbxContent>
                    <w:p w14:paraId="1EB4FD77" w14:textId="3F52A44F" w:rsidR="00A47B35" w:rsidRPr="0043056B" w:rsidRDefault="00A47B35" w:rsidP="008011D5">
                      <w:pPr>
                        <w:autoSpaceDE w:val="0"/>
                        <w:autoSpaceDN w:val="0"/>
                        <w:adjustRightInd w:val="0"/>
                        <w:jc w:val="both"/>
                        <w:rPr>
                          <w:rFonts w:ascii="Open Sans" w:eastAsiaTheme="minorHAnsi" w:hAnsi="Open Sans" w:cs="Open Sans"/>
                          <w:color w:val="FFFFFF" w:themeColor="background1"/>
                          <w:lang w:val="en-US" w:eastAsia="en-US"/>
                        </w:rPr>
                      </w:pPr>
                      <w:r w:rsidRPr="0043056B">
                        <w:rPr>
                          <w:rFonts w:ascii="Open Sans" w:eastAsiaTheme="minorHAnsi" w:hAnsi="Open Sans" w:cs="Open Sans"/>
                          <w:color w:val="FFFFFF" w:themeColor="background1"/>
                          <w:lang w:val="en-US" w:eastAsia="en-US"/>
                        </w:rPr>
                        <w:t xml:space="preserve">OCV is not the solution to stopping cholera; it should be used along with clean water, adequate </w:t>
                      </w:r>
                      <w:proofErr w:type="gramStart"/>
                      <w:r w:rsidRPr="0043056B">
                        <w:rPr>
                          <w:rFonts w:ascii="Open Sans" w:eastAsiaTheme="minorHAnsi" w:hAnsi="Open Sans" w:cs="Open Sans"/>
                          <w:color w:val="FFFFFF" w:themeColor="background1"/>
                          <w:lang w:val="en-US" w:eastAsia="en-US"/>
                        </w:rPr>
                        <w:t>sanitation</w:t>
                      </w:r>
                      <w:proofErr w:type="gramEnd"/>
                      <w:r w:rsidRPr="0043056B">
                        <w:rPr>
                          <w:rFonts w:ascii="Open Sans" w:eastAsiaTheme="minorHAnsi" w:hAnsi="Open Sans" w:cs="Open Sans"/>
                          <w:color w:val="FFFFFF" w:themeColor="background1"/>
                          <w:lang w:val="en-US" w:eastAsia="en-US"/>
                        </w:rPr>
                        <w:t xml:space="preserve"> and good personal hygiene. All this is necessary for the prevention of the disease. In </w:t>
                      </w:r>
                      <w:r w:rsidR="000C5142" w:rsidRPr="0043056B">
                        <w:rPr>
                          <w:rFonts w:ascii="Open Sans" w:eastAsiaTheme="minorHAnsi" w:hAnsi="Open Sans" w:cs="Open Sans"/>
                          <w:color w:val="FFFFFF" w:themeColor="background1"/>
                          <w:lang w:val="en-US" w:eastAsia="en-US"/>
                        </w:rPr>
                        <w:t>addition</w:t>
                      </w:r>
                      <w:r w:rsidRPr="0043056B">
                        <w:rPr>
                          <w:rFonts w:ascii="Open Sans" w:eastAsiaTheme="minorHAnsi" w:hAnsi="Open Sans" w:cs="Open Sans"/>
                          <w:color w:val="FFFFFF" w:themeColor="background1"/>
                          <w:lang w:val="en-US" w:eastAsia="en-US"/>
                        </w:rPr>
                        <w:t>, early and appropriate treatment is necessary to reduce illness and deaths from cholera. (</w:t>
                      </w:r>
                      <w:proofErr w:type="gramStart"/>
                      <w:r w:rsidRPr="0043056B">
                        <w:rPr>
                          <w:rFonts w:ascii="Open Sans" w:eastAsiaTheme="minorHAnsi" w:hAnsi="Open Sans" w:cs="Open Sans"/>
                          <w:color w:val="FFFFFF" w:themeColor="background1"/>
                          <w:lang w:val="en-US" w:eastAsia="en-US"/>
                        </w:rPr>
                        <w:t>see</w:t>
                      </w:r>
                      <w:proofErr w:type="gramEnd"/>
                      <w:r w:rsidRPr="0043056B">
                        <w:rPr>
                          <w:rFonts w:ascii="Open Sans" w:eastAsiaTheme="minorHAnsi" w:hAnsi="Open Sans" w:cs="Open Sans"/>
                          <w:color w:val="FFFFFF" w:themeColor="background1"/>
                          <w:lang w:val="en-US" w:eastAsia="en-US"/>
                        </w:rPr>
                        <w:t xml:space="preserve"> ORT field manual for volunteers)</w:t>
                      </w:r>
                    </w:p>
                    <w:p w14:paraId="74AF715E" w14:textId="206C92D4" w:rsidR="000C577A" w:rsidRPr="0043056B" w:rsidRDefault="00A47B35" w:rsidP="008011D5">
                      <w:pPr>
                        <w:jc w:val="both"/>
                        <w:rPr>
                          <w:rFonts w:ascii="Open Sans" w:hAnsi="Open Sans" w:cs="Open Sans"/>
                          <w:color w:val="FFFFFF" w:themeColor="background1"/>
                        </w:rPr>
                      </w:pPr>
                      <w:r w:rsidRPr="0043056B">
                        <w:rPr>
                          <w:rFonts w:ascii="Open Sans" w:eastAsiaTheme="minorHAnsi" w:hAnsi="Open Sans" w:cs="Open Sans"/>
                          <w:color w:val="FFFFFF" w:themeColor="background1"/>
                          <w:lang w:val="en-US" w:eastAsia="en-US"/>
                        </w:rPr>
                        <w:t>Building safe water systems and sanitation facilities are essential for the prevention and control of cholera (and other waterborne diseases); however, these changes take time and will require more resources and cholera is a problem now. So OCV is a good way to protect communities, families and individuals while improving infrastructure</w:t>
                      </w:r>
                    </w:p>
                    <w:p w14:paraId="11DA26A2" w14:textId="77777777" w:rsidR="0043056B" w:rsidRDefault="0043056B" w:rsidP="008011D5">
                      <w:pPr>
                        <w:jc w:val="both"/>
                      </w:pPr>
                    </w:p>
                  </w:txbxContent>
                </v:textbox>
              </v:shape>
            </w:pict>
          </mc:Fallback>
        </mc:AlternateContent>
      </w:r>
    </w:p>
    <w:p w14:paraId="3F21C9B9" w14:textId="254A1B2F" w:rsidR="5B289D74" w:rsidRDefault="5B289D74" w:rsidP="5B289D74">
      <w:pPr>
        <w:jc w:val="both"/>
        <w:rPr>
          <w:sz w:val="22"/>
          <w:szCs w:val="22"/>
        </w:rPr>
      </w:pPr>
    </w:p>
    <w:p w14:paraId="2B9FD449" w14:textId="1F498E6B" w:rsidR="5B289D74" w:rsidRDefault="5B289D74" w:rsidP="5B289D74">
      <w:pPr>
        <w:jc w:val="both"/>
        <w:rPr>
          <w:sz w:val="22"/>
          <w:szCs w:val="22"/>
        </w:rPr>
      </w:pPr>
    </w:p>
    <w:p w14:paraId="635AF31E" w14:textId="099FEE34" w:rsidR="003A6A49" w:rsidRPr="0080455C" w:rsidRDefault="003A6A49" w:rsidP="000C577A">
      <w:pPr>
        <w:jc w:val="both"/>
        <w:rPr>
          <w:rFonts w:ascii="Open Sans" w:hAnsi="Open Sans" w:cs="Open Sans"/>
          <w:sz w:val="22"/>
          <w:szCs w:val="22"/>
        </w:rPr>
      </w:pPr>
    </w:p>
    <w:p w14:paraId="7B68ADA9" w14:textId="65812B24" w:rsidR="5B289D74" w:rsidRDefault="5B289D74" w:rsidP="5B289D74">
      <w:pPr>
        <w:jc w:val="both"/>
        <w:rPr>
          <w:sz w:val="22"/>
          <w:szCs w:val="22"/>
        </w:rPr>
      </w:pPr>
    </w:p>
    <w:sectPr w:rsidR="5B289D74" w:rsidSect="00814EE9">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pgNumType w:fmt="numberInDash" w:start="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astbenutzer" w:date="2022-10-17T14:02:00Z" w:initials="Ga">
    <w:p w14:paraId="2D3D59AA" w14:textId="64A24A85" w:rsidR="6C481593" w:rsidRDefault="6C481593">
      <w:pPr>
        <w:pStyle w:val="CommentText"/>
      </w:pPr>
      <w:r>
        <w:t>According to WHO, Dukoral</w:t>
      </w:r>
      <w:r w:rsidRPr="6C481593">
        <w:rPr>
          <w:color w:val="3C4245"/>
        </w:rPr>
        <w:t>®</w:t>
      </w:r>
      <w:r>
        <w:t xml:space="preserve"> is allowed to individuals over the age of 2 years. I know that Dukoral does not form part of the global OCV stockpile supported by GAVI and the vaccine alliance. However, it might be that MoH has this vaccine - for whatever reason So I think it is wrong to write here that everyone above the age 1 year can take the vaccine. This is only true for  </w:t>
      </w:r>
      <w:r w:rsidRPr="6C481593">
        <w:rPr>
          <w:color w:val="3C4245"/>
        </w:rPr>
        <w:t xml:space="preserve">Shanchol™ and Euvichol-Plus® </w:t>
      </w:r>
      <w:r>
        <w:t>(</w:t>
      </w:r>
      <w:hyperlink r:id="rId1">
        <w:r w:rsidRPr="6C481593">
          <w:rPr>
            <w:rStyle w:val="Hyperlink"/>
          </w:rPr>
          <w:t>https://www.who.int/news-room/fact-sheets/detail/cholera).</w:t>
        </w:r>
      </w:hyperlink>
      <w:r>
        <w:t xml:space="preserve"> </w:t>
      </w:r>
      <w:r>
        <w:rPr>
          <w:rStyle w:val="CommentReference"/>
        </w:rPr>
        <w:annotationRef/>
      </w:r>
    </w:p>
    <w:p w14:paraId="015067BB" w14:textId="238A73C1" w:rsidR="6C481593" w:rsidRDefault="6C481593">
      <w:pPr>
        <w:pStyle w:val="CommentText"/>
      </w:pPr>
      <w:r>
        <w:t>Maybe instead of having this chapter 3 as it is it could be merged with chapter 2 and be called: The vaccine.</w:t>
      </w:r>
    </w:p>
    <w:p w14:paraId="6FB43B40" w14:textId="75B32465" w:rsidR="6C481593" w:rsidRDefault="6C481593">
      <w:pPr>
        <w:pStyle w:val="CommentText"/>
      </w:pPr>
      <w:r>
        <w:t>And there it could be mentioned that to date there are three eligible oral vaccines but that only two form part of the OCV stockpile that is why in this paper only these two will be described. And that people need to inquire which vaccine will be given in their country. And then two sentences of the positive aspects of oral vaccines can be mentioned: It is easy to administer and it has a reduced risk of transmitting blood-borne infectiosn. Then all the other specification of eligibility goes under the vaccine specification. This also reduces duplification.</w:t>
      </w:r>
    </w:p>
  </w:comment>
  <w:comment w:id="1" w:author="Annika Wendland" w:date="2022-09-29T14:43:00Z" w:initials="AW">
    <w:p w14:paraId="441A93A5" w14:textId="5DA53E9B" w:rsidR="5B289D74" w:rsidRDefault="5B289D74">
      <w:pPr>
        <w:pStyle w:val="CommentText"/>
      </w:pPr>
      <w:r>
        <w:t>there have been big discussions on this in Bangladesh due to what the packaging leaflet of the different vaccines say. The GTFCC in effect recommends that in cholera at risk areas, vaccine is used (see concluding statement: chrome-extension://efaidnbmnnnibpcajpcglclefindmkaj/</w:t>
      </w:r>
      <w:hyperlink r:id="rId2">
        <w:r w:rsidRPr="5B289D74">
          <w:rPr>
            <w:rStyle w:val="Hyperlink"/>
          </w:rPr>
          <w:t>https://www.gtfcc.org/wp-content/uploads/2019/10/who-technical-note-evidence-of-risks-and-benefits-of-vaccinating-pregnant-women-with-who-pre-qualified-cholera-vaccinesduring-mass-campaigns.pdf</w:t>
        </w:r>
      </w:hyperlink>
      <w:r>
        <w:t xml:space="preserve"> ) - for a volunteer leaflet, this is the concluding message, but some governments may ask some questions given that the guidance is not super clear. The link above can help with giving the background, but not sure if that would be appropriate to include in the fact sheet for volunteers)</w:t>
      </w:r>
      <w:r>
        <w:rPr>
          <w:rStyle w:val="CommentReference"/>
        </w:rPr>
        <w:annotationRef/>
      </w:r>
    </w:p>
  </w:comment>
  <w:comment w:id="2" w:author="Guest User" w:date="2022-10-12T12:46:00Z" w:initials="GU">
    <w:p w14:paraId="57624998" w14:textId="7FAB50C8" w:rsidR="5B289D74" w:rsidRDefault="5B289D74">
      <w:pPr>
        <w:pStyle w:val="CommentText"/>
      </w:pPr>
      <w:r>
        <w:t>Thanks for the paper, very useful.</w:t>
      </w:r>
      <w:r>
        <w:rPr>
          <w:rStyle w:val="CommentReference"/>
        </w:rPr>
        <w:annotationRef/>
      </w:r>
    </w:p>
    <w:p w14:paraId="0A1EE61A" w14:textId="4096AA9B" w:rsidR="5B289D74" w:rsidRDefault="5B289D74">
      <w:pPr>
        <w:pStyle w:val="CommentText"/>
      </w:pPr>
      <w:r>
        <w:t>In Cameroon the vaccine was not given to pregnant women, due to these discrepancies between MOH and the GTFCC, that is why I have added always follow the indication of the ministry.</w:t>
      </w:r>
    </w:p>
    <w:p w14:paraId="1A18A3AB" w14:textId="24BED947" w:rsidR="5B289D74" w:rsidRDefault="5B289D74">
      <w:pPr>
        <w:pStyle w:val="CommentText"/>
      </w:pPr>
      <w:r>
        <w:t>The others, do you think it should be even clearer?</w:t>
      </w:r>
    </w:p>
  </w:comment>
  <w:comment w:id="3" w:author="Alexandra Machado" w:date="2022-09-29T11:46:00Z" w:initials="AM">
    <w:p w14:paraId="4512B091" w14:textId="77777777" w:rsidR="00F859D6" w:rsidRDefault="00F859D6">
      <w:pPr>
        <w:pStyle w:val="CommentText"/>
      </w:pPr>
      <w:r>
        <w:rPr>
          <w:rStyle w:val="CommentReference"/>
        </w:rPr>
        <w:annotationRef/>
      </w:r>
      <w:r>
        <w:t>Do we want to put the information about Sanchol if they are going to stop producing it from 2023?</w:t>
      </w:r>
    </w:p>
  </w:comment>
  <w:comment w:id="4" w:author="Gastbenutzer" w:date="2022-10-17T14:15:00Z" w:initials="Ga">
    <w:p w14:paraId="1243EF6A" w14:textId="55178884" w:rsidR="6C481593" w:rsidRDefault="6C481593">
      <w:pPr>
        <w:pStyle w:val="CommentText"/>
      </w:pPr>
      <w:r>
        <w:t>If we know this, should we really keep in in here or only focus on the other one? It could be mentioned above where I suggest to add also Dukoral - see my comment. And eleminate it here. In any case, I think we need to be careful with too medical specific information as in any case MoH needs to be in charge of providing the vaccine.</w:t>
      </w:r>
      <w:r>
        <w:rPr>
          <w:rStyle w:val="CommentReference"/>
        </w:rPr>
        <w:annotationRef/>
      </w:r>
    </w:p>
  </w:comment>
  <w:comment w:id="5" w:author="Alexandra Machado" w:date="2022-09-29T11:48:00Z" w:initials="AM">
    <w:p w14:paraId="749F1E61" w14:textId="04BA31FA" w:rsidR="00D8594A" w:rsidRDefault="002971EA">
      <w:pPr>
        <w:pStyle w:val="CommentText"/>
      </w:pPr>
      <w:r>
        <w:rPr>
          <w:rStyle w:val="CommentReference"/>
        </w:rPr>
        <w:annotationRef/>
      </w:r>
      <w:r w:rsidR="00D8594A">
        <w:t xml:space="preserve">Monica can you add here or below in point 2 habits and beliefs … the link to the FGD or surveys questions to understand the beliefs regarding OCV </w:t>
      </w:r>
    </w:p>
  </w:comment>
  <w:comment w:id="6" w:author="Alexandra Machado" w:date="2022-09-29T11:55:00Z" w:initials="AM">
    <w:p w14:paraId="368485C8" w14:textId="77777777" w:rsidR="00781318" w:rsidRDefault="00781318">
      <w:pPr>
        <w:pStyle w:val="CommentText"/>
      </w:pPr>
      <w:r>
        <w:rPr>
          <w:rStyle w:val="CommentReference"/>
        </w:rPr>
        <w:annotationRef/>
      </w:r>
      <w:r>
        <w:t>Lets find some country examples of IEC materials for OCV campaigns , I am sure Zambia RC or Govt should have if not lets check in choleraplatform , so we can add some examples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B43B40" w15:done="0"/>
  <w15:commentEx w15:paraId="441A93A5" w15:done="0"/>
  <w15:commentEx w15:paraId="1A18A3AB" w15:paraIdParent="441A93A5" w15:done="0"/>
  <w15:commentEx w15:paraId="4512B091" w15:done="0"/>
  <w15:commentEx w15:paraId="1243EF6A" w15:done="0"/>
  <w15:commentEx w15:paraId="749F1E61" w15:done="0"/>
  <w15:commentEx w15:paraId="368485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63D122C" w16cex:dateUtc="2022-10-17T12:02:00Z"/>
  <w16cex:commentExtensible w16cex:durableId="75ECFBAC" w16cex:dateUtc="2022-09-29T12:43:00Z"/>
  <w16cex:commentExtensible w16cex:durableId="7336AE38" w16cex:dateUtc="2022-10-12T12:46:00Z"/>
  <w16cex:commentExtensible w16cex:durableId="26E003FE" w16cex:dateUtc="2022-09-29T09:46:00Z"/>
  <w16cex:commentExtensible w16cex:durableId="05672B12" w16cex:dateUtc="2022-10-17T12:15:00Z"/>
  <w16cex:commentExtensible w16cex:durableId="26E0047A" w16cex:dateUtc="2022-09-29T09:48:00Z"/>
  <w16cex:commentExtensible w16cex:durableId="26E00629" w16cex:dateUtc="2022-09-29T09: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B43B40" w16cid:durableId="763D122C"/>
  <w16cid:commentId w16cid:paraId="441A93A5" w16cid:durableId="75ECFBAC"/>
  <w16cid:commentId w16cid:paraId="1A18A3AB" w16cid:durableId="7336AE38"/>
  <w16cid:commentId w16cid:paraId="4512B091" w16cid:durableId="26E003FE"/>
  <w16cid:commentId w16cid:paraId="1243EF6A" w16cid:durableId="05672B12"/>
  <w16cid:commentId w16cid:paraId="749F1E61" w16cid:durableId="26E0047A"/>
  <w16cid:commentId w16cid:paraId="368485C8" w16cid:durableId="26E006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31241" w14:textId="77777777" w:rsidR="00CD65BA" w:rsidRDefault="00CD65BA" w:rsidP="002E67D2">
      <w:r>
        <w:separator/>
      </w:r>
    </w:p>
  </w:endnote>
  <w:endnote w:type="continuationSeparator" w:id="0">
    <w:p w14:paraId="1BAF88ED" w14:textId="77777777" w:rsidR="00CD65BA" w:rsidRDefault="00CD65BA" w:rsidP="002E67D2">
      <w:r>
        <w:continuationSeparator/>
      </w:r>
    </w:p>
  </w:endnote>
  <w:endnote w:type="continuationNotice" w:id="1">
    <w:p w14:paraId="728B9F3B" w14:textId="77777777" w:rsidR="00CD65BA" w:rsidRDefault="00CD65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ontserrat ExtraBold">
    <w:panose1 w:val="00000000000000000000"/>
    <w:charset w:val="4D"/>
    <w:family w:val="auto"/>
    <w:pitch w:val="variable"/>
    <w:sig w:usb0="A00002FF" w:usb1="4000207B" w:usb2="00000000" w:usb3="00000000" w:csb0="00000197" w:csb1="00000000"/>
  </w:font>
  <w:font w:name="Open Sans">
    <w:altName w:val="Segoe UI"/>
    <w:panose1 w:val="00000000000000000000"/>
    <w:charset w:val="00"/>
    <w:family w:val="auto"/>
    <w:pitch w:val="variable"/>
    <w:sig w:usb0="E00002FF" w:usb1="4000201B" w:usb2="00000028" w:usb3="00000000" w:csb0="0000019F" w:csb1="00000000"/>
  </w:font>
  <w:font w:name="Montserrat SemiBold">
    <w:panose1 w:val="00000000000000000000"/>
    <w:charset w:val="4D"/>
    <w:family w:val="auto"/>
    <w:pitch w:val="variable"/>
    <w:sig w:usb0="A00002FF" w:usb1="4000207B" w:usb2="00000000" w:usb3="00000000" w:csb0="00000197" w:csb1="00000000"/>
  </w:font>
  <w:font w:name="Montserrat">
    <w:panose1 w:val="00000000000000000000"/>
    <w:charset w:val="4D"/>
    <w:family w:val="auto"/>
    <w:pitch w:val="variable"/>
    <w:sig w:usb0="A00002FF" w:usb1="4000207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4038B" w14:textId="7EA1F407" w:rsidR="00814EE9" w:rsidRDefault="00814E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05405">
      <w:rPr>
        <w:rStyle w:val="PageNumber"/>
        <w:noProof/>
      </w:rPr>
      <w:t>- 1 -</w:t>
    </w:r>
    <w:r>
      <w:rPr>
        <w:rStyle w:val="PageNumber"/>
      </w:rPr>
      <w:fldChar w:fldCharType="end"/>
    </w:r>
  </w:p>
  <w:p w14:paraId="3EFC4A96" w14:textId="10B4F630" w:rsidR="002E67D2" w:rsidRDefault="002E67D2" w:rsidP="00814E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F3A0A" w14:textId="3661BEC9" w:rsidR="00814EE9" w:rsidRDefault="00E8162E">
    <w:pPr>
      <w:pStyle w:val="Footer"/>
      <w:framePr w:wrap="none" w:vAnchor="text" w:hAnchor="margin" w:xAlign="right" w:y="1"/>
      <w:rPr>
        <w:rStyle w:val="PageNumber"/>
      </w:rPr>
    </w:pPr>
    <w:r>
      <w:rPr>
        <w:noProof/>
      </w:rPr>
      <mc:AlternateContent>
        <mc:Choice Requires="wps">
          <w:drawing>
            <wp:anchor distT="0" distB="0" distL="114300" distR="114300" simplePos="0" relativeHeight="251658241" behindDoc="0" locked="0" layoutInCell="0" allowOverlap="1" wp14:anchorId="5EE0F903" wp14:editId="5280D139">
              <wp:simplePos x="0" y="0"/>
              <wp:positionH relativeFrom="page">
                <wp:posOffset>0</wp:posOffset>
              </wp:positionH>
              <wp:positionV relativeFrom="page">
                <wp:posOffset>9594215</wp:posOffset>
              </wp:positionV>
              <wp:extent cx="7772400" cy="273050"/>
              <wp:effectExtent l="0" t="0" r="0" b="12700"/>
              <wp:wrapNone/>
              <wp:docPr id="13" name="MSIPCM2cae4918aebfbe727a3a3761" descr="{&quot;HashCode&quot;:43920731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54D023" w14:textId="515DB0F5" w:rsidR="00E8162E" w:rsidRPr="00E8162E" w:rsidRDefault="00E8162E" w:rsidP="00E8162E">
                          <w:pPr>
                            <w:rPr>
                              <w:rFonts w:ascii="Calibri" w:hAnsi="Calibri" w:cs="Calibri"/>
                              <w:color w:val="000000"/>
                              <w:sz w:val="20"/>
                            </w:rPr>
                          </w:pPr>
                          <w:r w:rsidRPr="00E8162E">
                            <w:rPr>
                              <w:rFonts w:ascii="Calibri" w:hAnsi="Calibri" w:cs="Calibri"/>
                              <w:color w:val="000000"/>
                              <w:sz w:val="20"/>
                            </w:rPr>
                            <w:t>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5EE0F903">
              <v:stroke joinstyle="miter"/>
              <v:path gradientshapeok="t" o:connecttype="rect"/>
            </v:shapetype>
            <v:shape id="MSIPCM2cae4918aebfbe727a3a3761" style="position:absolute;margin-left:0;margin-top:755.45pt;width:612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439207315,&quot;Height&quot;:792.0,&quot;Width&quot;:612.0,&quot;Placement&quot;:&quot;Footer&quot;,&quot;Index&quot;:&quot;Primary&quot;,&quot;Section&quot;:1,&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Yx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">
              <v:textbox inset="20pt,0,,0">
                <w:txbxContent>
                  <w:p w:rsidRPr="00E8162E" w:rsidR="00E8162E" w:rsidP="00E8162E" w:rsidRDefault="00E8162E" w14:paraId="4954D023" w14:textId="515DB0F5">
                    <w:pPr>
                      <w:rPr>
                        <w:rFonts w:ascii="Calibri" w:hAnsi="Calibri" w:cs="Calibri"/>
                        <w:color w:val="000000"/>
                        <w:sz w:val="20"/>
                      </w:rPr>
                    </w:pPr>
                    <w:r w:rsidRPr="00E8162E">
                      <w:rPr>
                        <w:rFonts w:ascii="Calibri" w:hAnsi="Calibri" w:cs="Calibri"/>
                        <w:color w:val="000000"/>
                        <w:sz w:val="20"/>
                      </w:rPr>
                      <w:t>Internal</w:t>
                    </w:r>
                  </w:p>
                </w:txbxContent>
              </v:textbox>
              <w10:wrap anchorx="page" anchory="page"/>
            </v:shape>
          </w:pict>
        </mc:Fallback>
      </mc:AlternateContent>
    </w:r>
    <w:sdt>
      <w:sdtPr>
        <w:rPr>
          <w:rStyle w:val="PageNumber"/>
        </w:rPr>
        <w:id w:val="-402442203"/>
        <w:docPartObj>
          <w:docPartGallery w:val="Page Numbers (Bottom of Page)"/>
          <w:docPartUnique/>
        </w:docPartObj>
      </w:sdtPr>
      <w:sdtContent>
        <w:r w:rsidR="00814EE9">
          <w:rPr>
            <w:rStyle w:val="PageNumber"/>
          </w:rPr>
          <w:fldChar w:fldCharType="begin"/>
        </w:r>
        <w:r w:rsidR="00814EE9">
          <w:rPr>
            <w:rStyle w:val="PageNumber"/>
          </w:rPr>
          <w:instrText xml:space="preserve"> PAGE </w:instrText>
        </w:r>
        <w:r w:rsidR="00814EE9">
          <w:rPr>
            <w:rStyle w:val="PageNumber"/>
          </w:rPr>
          <w:fldChar w:fldCharType="separate"/>
        </w:r>
        <w:r w:rsidR="00814EE9">
          <w:rPr>
            <w:rStyle w:val="PageNumber"/>
            <w:noProof/>
          </w:rPr>
          <w:t>- 0 -</w:t>
        </w:r>
        <w:r w:rsidR="00814EE9">
          <w:rPr>
            <w:rStyle w:val="PageNumber"/>
          </w:rPr>
          <w:fldChar w:fldCharType="end"/>
        </w:r>
      </w:sdtContent>
    </w:sdt>
  </w:p>
  <w:p w14:paraId="20983E24" w14:textId="4637B43E" w:rsidR="002E67D2" w:rsidRDefault="002E67D2" w:rsidP="00814EE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4E4A" w14:textId="77777777" w:rsidR="002D7B27" w:rsidRDefault="002D7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1D4EA" w14:textId="77777777" w:rsidR="00CD65BA" w:rsidRDefault="00CD65BA" w:rsidP="002E67D2">
      <w:r>
        <w:separator/>
      </w:r>
    </w:p>
  </w:footnote>
  <w:footnote w:type="continuationSeparator" w:id="0">
    <w:p w14:paraId="1089F431" w14:textId="77777777" w:rsidR="00CD65BA" w:rsidRDefault="00CD65BA" w:rsidP="002E67D2">
      <w:r>
        <w:continuationSeparator/>
      </w:r>
    </w:p>
  </w:footnote>
  <w:footnote w:type="continuationNotice" w:id="1">
    <w:p w14:paraId="4E5BD29C" w14:textId="77777777" w:rsidR="00CD65BA" w:rsidRDefault="00CD65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9BF4E" w14:textId="45254CFC" w:rsidR="002D7B27" w:rsidRDefault="00CD65BA">
    <w:pPr>
      <w:pStyle w:val="Header"/>
    </w:pPr>
    <w:r>
      <w:rPr>
        <w:noProof/>
      </w:rPr>
      <w:pict w14:anchorId="743F8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4797" o:spid="_x0000_s1027" type="#_x0000_t136" alt="" style="position:absolute;margin-left:0;margin-top:0;width:471.3pt;height:188.5pt;rotation:315;z-index:-25165823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25351" w14:textId="7C7E56E7" w:rsidR="00C1403F" w:rsidRDefault="00CD65BA">
    <w:pPr>
      <w:pStyle w:val="Header"/>
    </w:pPr>
    <w:r>
      <w:rPr>
        <w:noProof/>
      </w:rPr>
      <w:pict w14:anchorId="2260F4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4798" o:spid="_x0000_s1026" type="#_x0000_t136" alt="" style="position:absolute;margin-left:0;margin-top:0;width:471.3pt;height:188.5pt;rotation:315;z-index:-2516582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r w:rsidR="00C1403F">
      <w:rPr>
        <w:noProof/>
      </w:rPr>
      <w:drawing>
        <wp:anchor distT="0" distB="0" distL="114300" distR="114300" simplePos="0" relativeHeight="251658240" behindDoc="1" locked="0" layoutInCell="1" allowOverlap="1" wp14:anchorId="14485575" wp14:editId="76302BCA">
          <wp:simplePos x="0" y="0"/>
          <wp:positionH relativeFrom="column">
            <wp:posOffset>-249937</wp:posOffset>
          </wp:positionH>
          <wp:positionV relativeFrom="paragraph">
            <wp:posOffset>-284988</wp:posOffset>
          </wp:positionV>
          <wp:extent cx="1200525" cy="542544"/>
          <wp:effectExtent l="0" t="0" r="0" b="0"/>
          <wp:wrapNone/>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9331" cy="551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A0A1" w14:textId="01208B6F" w:rsidR="002D7B27" w:rsidRDefault="00CD65BA">
    <w:pPr>
      <w:pStyle w:val="Header"/>
    </w:pPr>
    <w:r>
      <w:rPr>
        <w:noProof/>
      </w:rPr>
      <w:pict w14:anchorId="23EAC8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4796" o:spid="_x0000_s1025" type="#_x0000_t136" alt="" style="position:absolute;margin-left:0;margin-top:0;width:471.3pt;height:188.5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2919"/>
    <w:multiLevelType w:val="hybridMultilevel"/>
    <w:tmpl w:val="1B6ECDBE"/>
    <w:lvl w:ilvl="0" w:tplc="FFFFFFFF">
      <w:start w:val="1"/>
      <w:numFmt w:val="bullet"/>
      <w:lvlText w:val="•"/>
      <w:lvlJc w:val="left"/>
      <w:pPr>
        <w:tabs>
          <w:tab w:val="num" w:pos="720"/>
        </w:tabs>
        <w:ind w:left="720" w:hanging="360"/>
      </w:pPr>
      <w:rPr>
        <w:rFonts w:ascii="Arial" w:hAnsi="Arial" w:hint="default"/>
      </w:rPr>
    </w:lvl>
    <w:lvl w:ilvl="1" w:tplc="064261E6">
      <w:numFmt w:val="bullet"/>
      <w:lvlText w:val="•"/>
      <w:lvlJc w:val="left"/>
      <w:pPr>
        <w:tabs>
          <w:tab w:val="num" w:pos="1440"/>
        </w:tabs>
        <w:ind w:left="1440" w:hanging="360"/>
      </w:pPr>
      <w:rPr>
        <w:rFonts w:ascii="Arial" w:hAnsi="Arial" w:hint="default"/>
      </w:rPr>
    </w:lvl>
    <w:lvl w:ilvl="2" w:tplc="28DE4008" w:tentative="1">
      <w:start w:val="1"/>
      <w:numFmt w:val="bullet"/>
      <w:lvlText w:val="•"/>
      <w:lvlJc w:val="left"/>
      <w:pPr>
        <w:tabs>
          <w:tab w:val="num" w:pos="2160"/>
        </w:tabs>
        <w:ind w:left="2160" w:hanging="360"/>
      </w:pPr>
      <w:rPr>
        <w:rFonts w:ascii="Arial" w:hAnsi="Arial" w:hint="default"/>
      </w:rPr>
    </w:lvl>
    <w:lvl w:ilvl="3" w:tplc="EA160F74" w:tentative="1">
      <w:start w:val="1"/>
      <w:numFmt w:val="bullet"/>
      <w:lvlText w:val="•"/>
      <w:lvlJc w:val="left"/>
      <w:pPr>
        <w:tabs>
          <w:tab w:val="num" w:pos="2880"/>
        </w:tabs>
        <w:ind w:left="2880" w:hanging="360"/>
      </w:pPr>
      <w:rPr>
        <w:rFonts w:ascii="Arial" w:hAnsi="Arial" w:hint="default"/>
      </w:rPr>
    </w:lvl>
    <w:lvl w:ilvl="4" w:tplc="2CC278BE" w:tentative="1">
      <w:start w:val="1"/>
      <w:numFmt w:val="bullet"/>
      <w:lvlText w:val="•"/>
      <w:lvlJc w:val="left"/>
      <w:pPr>
        <w:tabs>
          <w:tab w:val="num" w:pos="3600"/>
        </w:tabs>
        <w:ind w:left="3600" w:hanging="360"/>
      </w:pPr>
      <w:rPr>
        <w:rFonts w:ascii="Arial" w:hAnsi="Arial" w:hint="default"/>
      </w:rPr>
    </w:lvl>
    <w:lvl w:ilvl="5" w:tplc="8DA8F6B0" w:tentative="1">
      <w:start w:val="1"/>
      <w:numFmt w:val="bullet"/>
      <w:lvlText w:val="•"/>
      <w:lvlJc w:val="left"/>
      <w:pPr>
        <w:tabs>
          <w:tab w:val="num" w:pos="4320"/>
        </w:tabs>
        <w:ind w:left="4320" w:hanging="360"/>
      </w:pPr>
      <w:rPr>
        <w:rFonts w:ascii="Arial" w:hAnsi="Arial" w:hint="default"/>
      </w:rPr>
    </w:lvl>
    <w:lvl w:ilvl="6" w:tplc="43D26004" w:tentative="1">
      <w:start w:val="1"/>
      <w:numFmt w:val="bullet"/>
      <w:lvlText w:val="•"/>
      <w:lvlJc w:val="left"/>
      <w:pPr>
        <w:tabs>
          <w:tab w:val="num" w:pos="5040"/>
        </w:tabs>
        <w:ind w:left="5040" w:hanging="360"/>
      </w:pPr>
      <w:rPr>
        <w:rFonts w:ascii="Arial" w:hAnsi="Arial" w:hint="default"/>
      </w:rPr>
    </w:lvl>
    <w:lvl w:ilvl="7" w:tplc="0C66263A" w:tentative="1">
      <w:start w:val="1"/>
      <w:numFmt w:val="bullet"/>
      <w:lvlText w:val="•"/>
      <w:lvlJc w:val="left"/>
      <w:pPr>
        <w:tabs>
          <w:tab w:val="num" w:pos="5760"/>
        </w:tabs>
        <w:ind w:left="5760" w:hanging="360"/>
      </w:pPr>
      <w:rPr>
        <w:rFonts w:ascii="Arial" w:hAnsi="Arial" w:hint="default"/>
      </w:rPr>
    </w:lvl>
    <w:lvl w:ilvl="8" w:tplc="F420343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0D6EB8"/>
    <w:multiLevelType w:val="hybridMultilevel"/>
    <w:tmpl w:val="A69644DE"/>
    <w:lvl w:ilvl="0" w:tplc="9D649C3C">
      <w:start w:val="1"/>
      <w:numFmt w:val="bullet"/>
      <w:lvlText w:val="•"/>
      <w:lvlJc w:val="left"/>
      <w:pPr>
        <w:ind w:left="1440" w:hanging="360"/>
      </w:pPr>
      <w:rPr>
        <w:rFonts w:ascii="Arial" w:hAnsi="Arial" w:hint="default"/>
      </w:rPr>
    </w:lvl>
    <w:lvl w:ilvl="1" w:tplc="FFFFFFFF" w:tentative="1">
      <w:start w:val="1"/>
      <w:numFmt w:val="bullet"/>
      <w:lvlText w:val="Ø"/>
      <w:lvlJc w:val="left"/>
      <w:pPr>
        <w:tabs>
          <w:tab w:val="num" w:pos="1440"/>
        </w:tabs>
        <w:ind w:left="1440" w:hanging="360"/>
      </w:pPr>
      <w:rPr>
        <w:rFonts w:ascii="Wingdings" w:hAnsi="Wingdings" w:hint="default"/>
      </w:rPr>
    </w:lvl>
    <w:lvl w:ilvl="2" w:tplc="FFFFFFFF" w:tentative="1">
      <w:start w:val="1"/>
      <w:numFmt w:val="bullet"/>
      <w:lvlText w:val="Ø"/>
      <w:lvlJc w:val="left"/>
      <w:pPr>
        <w:tabs>
          <w:tab w:val="num" w:pos="2160"/>
        </w:tabs>
        <w:ind w:left="2160" w:hanging="360"/>
      </w:pPr>
      <w:rPr>
        <w:rFonts w:ascii="Wingdings" w:hAnsi="Wingdings" w:hint="default"/>
      </w:rPr>
    </w:lvl>
    <w:lvl w:ilvl="3" w:tplc="FFFFFFFF" w:tentative="1">
      <w:start w:val="1"/>
      <w:numFmt w:val="bullet"/>
      <w:lvlText w:val="Ø"/>
      <w:lvlJc w:val="left"/>
      <w:pPr>
        <w:tabs>
          <w:tab w:val="num" w:pos="2880"/>
        </w:tabs>
        <w:ind w:left="2880" w:hanging="360"/>
      </w:pPr>
      <w:rPr>
        <w:rFonts w:ascii="Wingdings" w:hAnsi="Wingdings" w:hint="default"/>
      </w:rPr>
    </w:lvl>
    <w:lvl w:ilvl="4" w:tplc="FFFFFFFF" w:tentative="1">
      <w:start w:val="1"/>
      <w:numFmt w:val="bullet"/>
      <w:lvlText w:val="Ø"/>
      <w:lvlJc w:val="left"/>
      <w:pPr>
        <w:tabs>
          <w:tab w:val="num" w:pos="3600"/>
        </w:tabs>
        <w:ind w:left="3600" w:hanging="360"/>
      </w:pPr>
      <w:rPr>
        <w:rFonts w:ascii="Wingdings" w:hAnsi="Wingdings" w:hint="default"/>
      </w:rPr>
    </w:lvl>
    <w:lvl w:ilvl="5" w:tplc="FFFFFFFF" w:tentative="1">
      <w:start w:val="1"/>
      <w:numFmt w:val="bullet"/>
      <w:lvlText w:val="Ø"/>
      <w:lvlJc w:val="left"/>
      <w:pPr>
        <w:tabs>
          <w:tab w:val="num" w:pos="4320"/>
        </w:tabs>
        <w:ind w:left="4320" w:hanging="360"/>
      </w:pPr>
      <w:rPr>
        <w:rFonts w:ascii="Wingdings" w:hAnsi="Wingdings" w:hint="default"/>
      </w:rPr>
    </w:lvl>
    <w:lvl w:ilvl="6" w:tplc="FFFFFFFF" w:tentative="1">
      <w:start w:val="1"/>
      <w:numFmt w:val="bullet"/>
      <w:lvlText w:val="Ø"/>
      <w:lvlJc w:val="left"/>
      <w:pPr>
        <w:tabs>
          <w:tab w:val="num" w:pos="5040"/>
        </w:tabs>
        <w:ind w:left="5040" w:hanging="360"/>
      </w:pPr>
      <w:rPr>
        <w:rFonts w:ascii="Wingdings" w:hAnsi="Wingdings" w:hint="default"/>
      </w:rPr>
    </w:lvl>
    <w:lvl w:ilvl="7" w:tplc="FFFFFFFF" w:tentative="1">
      <w:start w:val="1"/>
      <w:numFmt w:val="bullet"/>
      <w:lvlText w:val="Ø"/>
      <w:lvlJc w:val="left"/>
      <w:pPr>
        <w:tabs>
          <w:tab w:val="num" w:pos="5760"/>
        </w:tabs>
        <w:ind w:left="5760" w:hanging="360"/>
      </w:pPr>
      <w:rPr>
        <w:rFonts w:ascii="Wingdings" w:hAnsi="Wingdings" w:hint="default"/>
      </w:rPr>
    </w:lvl>
    <w:lvl w:ilvl="8" w:tplc="FFFFFFFF" w:tentative="1">
      <w:start w:val="1"/>
      <w:numFmt w:val="bullet"/>
      <w:lvlText w:val="Ø"/>
      <w:lvlJc w:val="left"/>
      <w:pPr>
        <w:tabs>
          <w:tab w:val="num" w:pos="6480"/>
        </w:tabs>
        <w:ind w:left="6480" w:hanging="360"/>
      </w:pPr>
      <w:rPr>
        <w:rFonts w:ascii="Wingdings" w:hAnsi="Wingdings" w:hint="default"/>
      </w:rPr>
    </w:lvl>
  </w:abstractNum>
  <w:abstractNum w:abstractNumId="2" w15:restartNumberingAfterBreak="0">
    <w:nsid w:val="08E276B6"/>
    <w:multiLevelType w:val="hybridMultilevel"/>
    <w:tmpl w:val="D04EB99E"/>
    <w:lvl w:ilvl="0" w:tplc="9D649C3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D91246"/>
    <w:multiLevelType w:val="hybridMultilevel"/>
    <w:tmpl w:val="59D24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F439D"/>
    <w:multiLevelType w:val="hybridMultilevel"/>
    <w:tmpl w:val="B1EE7010"/>
    <w:lvl w:ilvl="0" w:tplc="9D649C3C">
      <w:start w:val="1"/>
      <w:numFmt w:val="bullet"/>
      <w:lvlText w:val="•"/>
      <w:lvlJc w:val="left"/>
      <w:pPr>
        <w:ind w:left="1440" w:hanging="360"/>
      </w:pPr>
      <w:rPr>
        <w:rFonts w:ascii="Arial" w:hAnsi="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33736C"/>
    <w:multiLevelType w:val="hybridMultilevel"/>
    <w:tmpl w:val="98604456"/>
    <w:lvl w:ilvl="0" w:tplc="E8F47D96">
      <w:start w:val="1"/>
      <w:numFmt w:val="bullet"/>
      <w:lvlText w:val="•"/>
      <w:lvlJc w:val="left"/>
      <w:pPr>
        <w:tabs>
          <w:tab w:val="num" w:pos="720"/>
        </w:tabs>
        <w:ind w:left="720" w:hanging="360"/>
      </w:pPr>
      <w:rPr>
        <w:rFonts w:ascii="Arial" w:hAnsi="Arial" w:hint="default"/>
      </w:rPr>
    </w:lvl>
    <w:lvl w:ilvl="1" w:tplc="45DA1482" w:tentative="1">
      <w:start w:val="1"/>
      <w:numFmt w:val="bullet"/>
      <w:lvlText w:val="•"/>
      <w:lvlJc w:val="left"/>
      <w:pPr>
        <w:tabs>
          <w:tab w:val="num" w:pos="1440"/>
        </w:tabs>
        <w:ind w:left="1440" w:hanging="360"/>
      </w:pPr>
      <w:rPr>
        <w:rFonts w:ascii="Arial" w:hAnsi="Arial" w:hint="default"/>
      </w:rPr>
    </w:lvl>
    <w:lvl w:ilvl="2" w:tplc="34FCFE0A" w:tentative="1">
      <w:start w:val="1"/>
      <w:numFmt w:val="bullet"/>
      <w:lvlText w:val="•"/>
      <w:lvlJc w:val="left"/>
      <w:pPr>
        <w:tabs>
          <w:tab w:val="num" w:pos="2160"/>
        </w:tabs>
        <w:ind w:left="2160" w:hanging="360"/>
      </w:pPr>
      <w:rPr>
        <w:rFonts w:ascii="Arial" w:hAnsi="Arial" w:hint="default"/>
      </w:rPr>
    </w:lvl>
    <w:lvl w:ilvl="3" w:tplc="9330366E" w:tentative="1">
      <w:start w:val="1"/>
      <w:numFmt w:val="bullet"/>
      <w:lvlText w:val="•"/>
      <w:lvlJc w:val="left"/>
      <w:pPr>
        <w:tabs>
          <w:tab w:val="num" w:pos="2880"/>
        </w:tabs>
        <w:ind w:left="2880" w:hanging="360"/>
      </w:pPr>
      <w:rPr>
        <w:rFonts w:ascii="Arial" w:hAnsi="Arial" w:hint="default"/>
      </w:rPr>
    </w:lvl>
    <w:lvl w:ilvl="4" w:tplc="6D46B976" w:tentative="1">
      <w:start w:val="1"/>
      <w:numFmt w:val="bullet"/>
      <w:lvlText w:val="•"/>
      <w:lvlJc w:val="left"/>
      <w:pPr>
        <w:tabs>
          <w:tab w:val="num" w:pos="3600"/>
        </w:tabs>
        <w:ind w:left="3600" w:hanging="360"/>
      </w:pPr>
      <w:rPr>
        <w:rFonts w:ascii="Arial" w:hAnsi="Arial" w:hint="default"/>
      </w:rPr>
    </w:lvl>
    <w:lvl w:ilvl="5" w:tplc="69D20DFC" w:tentative="1">
      <w:start w:val="1"/>
      <w:numFmt w:val="bullet"/>
      <w:lvlText w:val="•"/>
      <w:lvlJc w:val="left"/>
      <w:pPr>
        <w:tabs>
          <w:tab w:val="num" w:pos="4320"/>
        </w:tabs>
        <w:ind w:left="4320" w:hanging="360"/>
      </w:pPr>
      <w:rPr>
        <w:rFonts w:ascii="Arial" w:hAnsi="Arial" w:hint="default"/>
      </w:rPr>
    </w:lvl>
    <w:lvl w:ilvl="6" w:tplc="010683A0" w:tentative="1">
      <w:start w:val="1"/>
      <w:numFmt w:val="bullet"/>
      <w:lvlText w:val="•"/>
      <w:lvlJc w:val="left"/>
      <w:pPr>
        <w:tabs>
          <w:tab w:val="num" w:pos="5040"/>
        </w:tabs>
        <w:ind w:left="5040" w:hanging="360"/>
      </w:pPr>
      <w:rPr>
        <w:rFonts w:ascii="Arial" w:hAnsi="Arial" w:hint="default"/>
      </w:rPr>
    </w:lvl>
    <w:lvl w:ilvl="7" w:tplc="1952BEF2" w:tentative="1">
      <w:start w:val="1"/>
      <w:numFmt w:val="bullet"/>
      <w:lvlText w:val="•"/>
      <w:lvlJc w:val="left"/>
      <w:pPr>
        <w:tabs>
          <w:tab w:val="num" w:pos="5760"/>
        </w:tabs>
        <w:ind w:left="5760" w:hanging="360"/>
      </w:pPr>
      <w:rPr>
        <w:rFonts w:ascii="Arial" w:hAnsi="Arial" w:hint="default"/>
      </w:rPr>
    </w:lvl>
    <w:lvl w:ilvl="8" w:tplc="F90CE92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D95946"/>
    <w:multiLevelType w:val="hybridMultilevel"/>
    <w:tmpl w:val="F704FD70"/>
    <w:lvl w:ilvl="0" w:tplc="681EA78E">
      <w:start w:val="1"/>
      <w:numFmt w:val="bullet"/>
      <w:lvlText w:val=""/>
      <w:lvlJc w:val="left"/>
      <w:pPr>
        <w:ind w:left="720" w:hanging="360"/>
      </w:pPr>
      <w:rPr>
        <w:rFonts w:ascii="Symbol" w:hAnsi="Symbol" w:hint="default"/>
      </w:rPr>
    </w:lvl>
    <w:lvl w:ilvl="1" w:tplc="8542CD92">
      <w:start w:val="1"/>
      <w:numFmt w:val="bullet"/>
      <w:lvlText w:val="o"/>
      <w:lvlJc w:val="left"/>
      <w:pPr>
        <w:ind w:left="1440" w:hanging="360"/>
      </w:pPr>
      <w:rPr>
        <w:rFonts w:ascii="Courier New" w:hAnsi="Courier New" w:hint="default"/>
      </w:rPr>
    </w:lvl>
    <w:lvl w:ilvl="2" w:tplc="D94CD5D2">
      <w:start w:val="1"/>
      <w:numFmt w:val="bullet"/>
      <w:lvlText w:val=""/>
      <w:lvlJc w:val="left"/>
      <w:pPr>
        <w:ind w:left="2160" w:hanging="360"/>
      </w:pPr>
      <w:rPr>
        <w:rFonts w:ascii="Wingdings" w:hAnsi="Wingdings" w:hint="default"/>
      </w:rPr>
    </w:lvl>
    <w:lvl w:ilvl="3" w:tplc="91AA961E">
      <w:start w:val="1"/>
      <w:numFmt w:val="bullet"/>
      <w:lvlText w:val=""/>
      <w:lvlJc w:val="left"/>
      <w:pPr>
        <w:ind w:left="2880" w:hanging="360"/>
      </w:pPr>
      <w:rPr>
        <w:rFonts w:ascii="Symbol" w:hAnsi="Symbol" w:hint="default"/>
      </w:rPr>
    </w:lvl>
    <w:lvl w:ilvl="4" w:tplc="6146170E">
      <w:start w:val="1"/>
      <w:numFmt w:val="bullet"/>
      <w:lvlText w:val="o"/>
      <w:lvlJc w:val="left"/>
      <w:pPr>
        <w:ind w:left="3600" w:hanging="360"/>
      </w:pPr>
      <w:rPr>
        <w:rFonts w:ascii="Courier New" w:hAnsi="Courier New" w:hint="default"/>
      </w:rPr>
    </w:lvl>
    <w:lvl w:ilvl="5" w:tplc="FACE5398">
      <w:start w:val="1"/>
      <w:numFmt w:val="bullet"/>
      <w:lvlText w:val=""/>
      <w:lvlJc w:val="left"/>
      <w:pPr>
        <w:ind w:left="4320" w:hanging="360"/>
      </w:pPr>
      <w:rPr>
        <w:rFonts w:ascii="Wingdings" w:hAnsi="Wingdings" w:hint="default"/>
      </w:rPr>
    </w:lvl>
    <w:lvl w:ilvl="6" w:tplc="5DB2CCB8">
      <w:start w:val="1"/>
      <w:numFmt w:val="bullet"/>
      <w:lvlText w:val=""/>
      <w:lvlJc w:val="left"/>
      <w:pPr>
        <w:ind w:left="5040" w:hanging="360"/>
      </w:pPr>
      <w:rPr>
        <w:rFonts w:ascii="Symbol" w:hAnsi="Symbol" w:hint="default"/>
      </w:rPr>
    </w:lvl>
    <w:lvl w:ilvl="7" w:tplc="2AE6491A">
      <w:start w:val="1"/>
      <w:numFmt w:val="bullet"/>
      <w:lvlText w:val="o"/>
      <w:lvlJc w:val="left"/>
      <w:pPr>
        <w:ind w:left="5760" w:hanging="360"/>
      </w:pPr>
      <w:rPr>
        <w:rFonts w:ascii="Courier New" w:hAnsi="Courier New" w:hint="default"/>
      </w:rPr>
    </w:lvl>
    <w:lvl w:ilvl="8" w:tplc="C9DEC3DC">
      <w:start w:val="1"/>
      <w:numFmt w:val="bullet"/>
      <w:lvlText w:val=""/>
      <w:lvlJc w:val="left"/>
      <w:pPr>
        <w:ind w:left="6480" w:hanging="360"/>
      </w:pPr>
      <w:rPr>
        <w:rFonts w:ascii="Wingdings" w:hAnsi="Wingdings" w:hint="default"/>
      </w:rPr>
    </w:lvl>
  </w:abstractNum>
  <w:abstractNum w:abstractNumId="7" w15:restartNumberingAfterBreak="0">
    <w:nsid w:val="20800996"/>
    <w:multiLevelType w:val="hybridMultilevel"/>
    <w:tmpl w:val="E722C7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5F1542E"/>
    <w:multiLevelType w:val="hybridMultilevel"/>
    <w:tmpl w:val="72A80EA4"/>
    <w:lvl w:ilvl="0" w:tplc="EE48EE34">
      <w:start w:val="1"/>
      <w:numFmt w:val="bullet"/>
      <w:lvlText w:val="§"/>
      <w:lvlJc w:val="left"/>
      <w:pPr>
        <w:tabs>
          <w:tab w:val="num" w:pos="720"/>
        </w:tabs>
        <w:ind w:left="720" w:hanging="360"/>
      </w:pPr>
      <w:rPr>
        <w:rFonts w:ascii="Wingdings" w:hAnsi="Wingdings" w:hint="default"/>
      </w:rPr>
    </w:lvl>
    <w:lvl w:ilvl="1" w:tplc="E2B854C2" w:tentative="1">
      <w:start w:val="1"/>
      <w:numFmt w:val="bullet"/>
      <w:lvlText w:val="§"/>
      <w:lvlJc w:val="left"/>
      <w:pPr>
        <w:tabs>
          <w:tab w:val="num" w:pos="1440"/>
        </w:tabs>
        <w:ind w:left="1440" w:hanging="360"/>
      </w:pPr>
      <w:rPr>
        <w:rFonts w:ascii="Wingdings" w:hAnsi="Wingdings" w:hint="default"/>
      </w:rPr>
    </w:lvl>
    <w:lvl w:ilvl="2" w:tplc="3092B266" w:tentative="1">
      <w:start w:val="1"/>
      <w:numFmt w:val="bullet"/>
      <w:lvlText w:val="§"/>
      <w:lvlJc w:val="left"/>
      <w:pPr>
        <w:tabs>
          <w:tab w:val="num" w:pos="2160"/>
        </w:tabs>
        <w:ind w:left="2160" w:hanging="360"/>
      </w:pPr>
      <w:rPr>
        <w:rFonts w:ascii="Wingdings" w:hAnsi="Wingdings" w:hint="default"/>
      </w:rPr>
    </w:lvl>
    <w:lvl w:ilvl="3" w:tplc="A5DC997E" w:tentative="1">
      <w:start w:val="1"/>
      <w:numFmt w:val="bullet"/>
      <w:lvlText w:val="§"/>
      <w:lvlJc w:val="left"/>
      <w:pPr>
        <w:tabs>
          <w:tab w:val="num" w:pos="2880"/>
        </w:tabs>
        <w:ind w:left="2880" w:hanging="360"/>
      </w:pPr>
      <w:rPr>
        <w:rFonts w:ascii="Wingdings" w:hAnsi="Wingdings" w:hint="default"/>
      </w:rPr>
    </w:lvl>
    <w:lvl w:ilvl="4" w:tplc="0E5ACFE2" w:tentative="1">
      <w:start w:val="1"/>
      <w:numFmt w:val="bullet"/>
      <w:lvlText w:val="§"/>
      <w:lvlJc w:val="left"/>
      <w:pPr>
        <w:tabs>
          <w:tab w:val="num" w:pos="3600"/>
        </w:tabs>
        <w:ind w:left="3600" w:hanging="360"/>
      </w:pPr>
      <w:rPr>
        <w:rFonts w:ascii="Wingdings" w:hAnsi="Wingdings" w:hint="default"/>
      </w:rPr>
    </w:lvl>
    <w:lvl w:ilvl="5" w:tplc="CA5E12B4" w:tentative="1">
      <w:start w:val="1"/>
      <w:numFmt w:val="bullet"/>
      <w:lvlText w:val="§"/>
      <w:lvlJc w:val="left"/>
      <w:pPr>
        <w:tabs>
          <w:tab w:val="num" w:pos="4320"/>
        </w:tabs>
        <w:ind w:left="4320" w:hanging="360"/>
      </w:pPr>
      <w:rPr>
        <w:rFonts w:ascii="Wingdings" w:hAnsi="Wingdings" w:hint="default"/>
      </w:rPr>
    </w:lvl>
    <w:lvl w:ilvl="6" w:tplc="FC0E32D8" w:tentative="1">
      <w:start w:val="1"/>
      <w:numFmt w:val="bullet"/>
      <w:lvlText w:val="§"/>
      <w:lvlJc w:val="left"/>
      <w:pPr>
        <w:tabs>
          <w:tab w:val="num" w:pos="5040"/>
        </w:tabs>
        <w:ind w:left="5040" w:hanging="360"/>
      </w:pPr>
      <w:rPr>
        <w:rFonts w:ascii="Wingdings" w:hAnsi="Wingdings" w:hint="default"/>
      </w:rPr>
    </w:lvl>
    <w:lvl w:ilvl="7" w:tplc="17A0B6C4" w:tentative="1">
      <w:start w:val="1"/>
      <w:numFmt w:val="bullet"/>
      <w:lvlText w:val="§"/>
      <w:lvlJc w:val="left"/>
      <w:pPr>
        <w:tabs>
          <w:tab w:val="num" w:pos="5760"/>
        </w:tabs>
        <w:ind w:left="5760" w:hanging="360"/>
      </w:pPr>
      <w:rPr>
        <w:rFonts w:ascii="Wingdings" w:hAnsi="Wingdings" w:hint="default"/>
      </w:rPr>
    </w:lvl>
    <w:lvl w:ilvl="8" w:tplc="275C366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3240C1"/>
    <w:multiLevelType w:val="hybridMultilevel"/>
    <w:tmpl w:val="B99E6D50"/>
    <w:lvl w:ilvl="0" w:tplc="32F40F14">
      <w:start w:val="1"/>
      <w:numFmt w:val="bullet"/>
      <w:lvlText w:val="§"/>
      <w:lvlJc w:val="left"/>
      <w:pPr>
        <w:tabs>
          <w:tab w:val="num" w:pos="720"/>
        </w:tabs>
        <w:ind w:left="720" w:hanging="360"/>
      </w:pPr>
      <w:rPr>
        <w:rFonts w:ascii="Wingdings" w:hAnsi="Wingdings" w:hint="default"/>
      </w:rPr>
    </w:lvl>
    <w:lvl w:ilvl="1" w:tplc="B2B8ECEC" w:tentative="1">
      <w:start w:val="1"/>
      <w:numFmt w:val="bullet"/>
      <w:lvlText w:val="§"/>
      <w:lvlJc w:val="left"/>
      <w:pPr>
        <w:tabs>
          <w:tab w:val="num" w:pos="1440"/>
        </w:tabs>
        <w:ind w:left="1440" w:hanging="360"/>
      </w:pPr>
      <w:rPr>
        <w:rFonts w:ascii="Wingdings" w:hAnsi="Wingdings" w:hint="default"/>
      </w:rPr>
    </w:lvl>
    <w:lvl w:ilvl="2" w:tplc="D9ECDF18" w:tentative="1">
      <w:start w:val="1"/>
      <w:numFmt w:val="bullet"/>
      <w:lvlText w:val="§"/>
      <w:lvlJc w:val="left"/>
      <w:pPr>
        <w:tabs>
          <w:tab w:val="num" w:pos="2160"/>
        </w:tabs>
        <w:ind w:left="2160" w:hanging="360"/>
      </w:pPr>
      <w:rPr>
        <w:rFonts w:ascii="Wingdings" w:hAnsi="Wingdings" w:hint="default"/>
      </w:rPr>
    </w:lvl>
    <w:lvl w:ilvl="3" w:tplc="4D66C06C" w:tentative="1">
      <w:start w:val="1"/>
      <w:numFmt w:val="bullet"/>
      <w:lvlText w:val="§"/>
      <w:lvlJc w:val="left"/>
      <w:pPr>
        <w:tabs>
          <w:tab w:val="num" w:pos="2880"/>
        </w:tabs>
        <w:ind w:left="2880" w:hanging="360"/>
      </w:pPr>
      <w:rPr>
        <w:rFonts w:ascii="Wingdings" w:hAnsi="Wingdings" w:hint="default"/>
      </w:rPr>
    </w:lvl>
    <w:lvl w:ilvl="4" w:tplc="80E65B68" w:tentative="1">
      <w:start w:val="1"/>
      <w:numFmt w:val="bullet"/>
      <w:lvlText w:val="§"/>
      <w:lvlJc w:val="left"/>
      <w:pPr>
        <w:tabs>
          <w:tab w:val="num" w:pos="3600"/>
        </w:tabs>
        <w:ind w:left="3600" w:hanging="360"/>
      </w:pPr>
      <w:rPr>
        <w:rFonts w:ascii="Wingdings" w:hAnsi="Wingdings" w:hint="default"/>
      </w:rPr>
    </w:lvl>
    <w:lvl w:ilvl="5" w:tplc="2AF09FE0" w:tentative="1">
      <w:start w:val="1"/>
      <w:numFmt w:val="bullet"/>
      <w:lvlText w:val="§"/>
      <w:lvlJc w:val="left"/>
      <w:pPr>
        <w:tabs>
          <w:tab w:val="num" w:pos="4320"/>
        </w:tabs>
        <w:ind w:left="4320" w:hanging="360"/>
      </w:pPr>
      <w:rPr>
        <w:rFonts w:ascii="Wingdings" w:hAnsi="Wingdings" w:hint="default"/>
      </w:rPr>
    </w:lvl>
    <w:lvl w:ilvl="6" w:tplc="E0747BB8" w:tentative="1">
      <w:start w:val="1"/>
      <w:numFmt w:val="bullet"/>
      <w:lvlText w:val="§"/>
      <w:lvlJc w:val="left"/>
      <w:pPr>
        <w:tabs>
          <w:tab w:val="num" w:pos="5040"/>
        </w:tabs>
        <w:ind w:left="5040" w:hanging="360"/>
      </w:pPr>
      <w:rPr>
        <w:rFonts w:ascii="Wingdings" w:hAnsi="Wingdings" w:hint="default"/>
      </w:rPr>
    </w:lvl>
    <w:lvl w:ilvl="7" w:tplc="ADC624AC" w:tentative="1">
      <w:start w:val="1"/>
      <w:numFmt w:val="bullet"/>
      <w:lvlText w:val="§"/>
      <w:lvlJc w:val="left"/>
      <w:pPr>
        <w:tabs>
          <w:tab w:val="num" w:pos="5760"/>
        </w:tabs>
        <w:ind w:left="5760" w:hanging="360"/>
      </w:pPr>
      <w:rPr>
        <w:rFonts w:ascii="Wingdings" w:hAnsi="Wingdings" w:hint="default"/>
      </w:rPr>
    </w:lvl>
    <w:lvl w:ilvl="8" w:tplc="2DA21CF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4D65ED"/>
    <w:multiLevelType w:val="hybridMultilevel"/>
    <w:tmpl w:val="29DA0972"/>
    <w:lvl w:ilvl="0" w:tplc="CA42DCAA">
      <w:start w:val="1"/>
      <w:numFmt w:val="bullet"/>
      <w:lvlText w:val="Ø"/>
      <w:lvlJc w:val="left"/>
      <w:pPr>
        <w:tabs>
          <w:tab w:val="num" w:pos="720"/>
        </w:tabs>
        <w:ind w:left="720" w:hanging="360"/>
      </w:pPr>
      <w:rPr>
        <w:rFonts w:ascii="Wingdings" w:hAnsi="Wingdings" w:hint="default"/>
      </w:rPr>
    </w:lvl>
    <w:lvl w:ilvl="1" w:tplc="17440D1C" w:tentative="1">
      <w:start w:val="1"/>
      <w:numFmt w:val="bullet"/>
      <w:lvlText w:val="Ø"/>
      <w:lvlJc w:val="left"/>
      <w:pPr>
        <w:tabs>
          <w:tab w:val="num" w:pos="1440"/>
        </w:tabs>
        <w:ind w:left="1440" w:hanging="360"/>
      </w:pPr>
      <w:rPr>
        <w:rFonts w:ascii="Wingdings" w:hAnsi="Wingdings" w:hint="default"/>
      </w:rPr>
    </w:lvl>
    <w:lvl w:ilvl="2" w:tplc="6242DCE4" w:tentative="1">
      <w:start w:val="1"/>
      <w:numFmt w:val="bullet"/>
      <w:lvlText w:val="Ø"/>
      <w:lvlJc w:val="left"/>
      <w:pPr>
        <w:tabs>
          <w:tab w:val="num" w:pos="2160"/>
        </w:tabs>
        <w:ind w:left="2160" w:hanging="360"/>
      </w:pPr>
      <w:rPr>
        <w:rFonts w:ascii="Wingdings" w:hAnsi="Wingdings" w:hint="default"/>
      </w:rPr>
    </w:lvl>
    <w:lvl w:ilvl="3" w:tplc="D2767C68" w:tentative="1">
      <w:start w:val="1"/>
      <w:numFmt w:val="bullet"/>
      <w:lvlText w:val="Ø"/>
      <w:lvlJc w:val="left"/>
      <w:pPr>
        <w:tabs>
          <w:tab w:val="num" w:pos="2880"/>
        </w:tabs>
        <w:ind w:left="2880" w:hanging="360"/>
      </w:pPr>
      <w:rPr>
        <w:rFonts w:ascii="Wingdings" w:hAnsi="Wingdings" w:hint="default"/>
      </w:rPr>
    </w:lvl>
    <w:lvl w:ilvl="4" w:tplc="1410151E" w:tentative="1">
      <w:start w:val="1"/>
      <w:numFmt w:val="bullet"/>
      <w:lvlText w:val="Ø"/>
      <w:lvlJc w:val="left"/>
      <w:pPr>
        <w:tabs>
          <w:tab w:val="num" w:pos="3600"/>
        </w:tabs>
        <w:ind w:left="3600" w:hanging="360"/>
      </w:pPr>
      <w:rPr>
        <w:rFonts w:ascii="Wingdings" w:hAnsi="Wingdings" w:hint="default"/>
      </w:rPr>
    </w:lvl>
    <w:lvl w:ilvl="5" w:tplc="65468A34" w:tentative="1">
      <w:start w:val="1"/>
      <w:numFmt w:val="bullet"/>
      <w:lvlText w:val="Ø"/>
      <w:lvlJc w:val="left"/>
      <w:pPr>
        <w:tabs>
          <w:tab w:val="num" w:pos="4320"/>
        </w:tabs>
        <w:ind w:left="4320" w:hanging="360"/>
      </w:pPr>
      <w:rPr>
        <w:rFonts w:ascii="Wingdings" w:hAnsi="Wingdings" w:hint="default"/>
      </w:rPr>
    </w:lvl>
    <w:lvl w:ilvl="6" w:tplc="88382F6C" w:tentative="1">
      <w:start w:val="1"/>
      <w:numFmt w:val="bullet"/>
      <w:lvlText w:val="Ø"/>
      <w:lvlJc w:val="left"/>
      <w:pPr>
        <w:tabs>
          <w:tab w:val="num" w:pos="5040"/>
        </w:tabs>
        <w:ind w:left="5040" w:hanging="360"/>
      </w:pPr>
      <w:rPr>
        <w:rFonts w:ascii="Wingdings" w:hAnsi="Wingdings" w:hint="default"/>
      </w:rPr>
    </w:lvl>
    <w:lvl w:ilvl="7" w:tplc="9F0E5A0C" w:tentative="1">
      <w:start w:val="1"/>
      <w:numFmt w:val="bullet"/>
      <w:lvlText w:val="Ø"/>
      <w:lvlJc w:val="left"/>
      <w:pPr>
        <w:tabs>
          <w:tab w:val="num" w:pos="5760"/>
        </w:tabs>
        <w:ind w:left="5760" w:hanging="360"/>
      </w:pPr>
      <w:rPr>
        <w:rFonts w:ascii="Wingdings" w:hAnsi="Wingdings" w:hint="default"/>
      </w:rPr>
    </w:lvl>
    <w:lvl w:ilvl="8" w:tplc="1B24BE6A" w:tentative="1">
      <w:start w:val="1"/>
      <w:numFmt w:val="bullet"/>
      <w:lvlText w:val="Ø"/>
      <w:lvlJc w:val="left"/>
      <w:pPr>
        <w:tabs>
          <w:tab w:val="num" w:pos="6480"/>
        </w:tabs>
        <w:ind w:left="6480" w:hanging="360"/>
      </w:pPr>
      <w:rPr>
        <w:rFonts w:ascii="Wingdings" w:hAnsi="Wingdings" w:hint="default"/>
      </w:rPr>
    </w:lvl>
  </w:abstractNum>
  <w:abstractNum w:abstractNumId="11" w15:restartNumberingAfterBreak="0">
    <w:nsid w:val="39E37FE6"/>
    <w:multiLevelType w:val="hybridMultilevel"/>
    <w:tmpl w:val="E006FF28"/>
    <w:lvl w:ilvl="0" w:tplc="3E34BB52">
      <w:start w:val="1"/>
      <w:numFmt w:val="bullet"/>
      <w:lvlText w:val="•"/>
      <w:lvlJc w:val="left"/>
      <w:pPr>
        <w:tabs>
          <w:tab w:val="num" w:pos="720"/>
        </w:tabs>
        <w:ind w:left="720" w:hanging="360"/>
      </w:pPr>
      <w:rPr>
        <w:rFonts w:ascii="Arial" w:hAnsi="Arial" w:hint="default"/>
      </w:rPr>
    </w:lvl>
    <w:lvl w:ilvl="1" w:tplc="E92011DC" w:tentative="1">
      <w:start w:val="1"/>
      <w:numFmt w:val="bullet"/>
      <w:lvlText w:val="•"/>
      <w:lvlJc w:val="left"/>
      <w:pPr>
        <w:tabs>
          <w:tab w:val="num" w:pos="1440"/>
        </w:tabs>
        <w:ind w:left="1440" w:hanging="360"/>
      </w:pPr>
      <w:rPr>
        <w:rFonts w:ascii="Arial" w:hAnsi="Arial" w:hint="default"/>
      </w:rPr>
    </w:lvl>
    <w:lvl w:ilvl="2" w:tplc="66ECDD08" w:tentative="1">
      <w:start w:val="1"/>
      <w:numFmt w:val="bullet"/>
      <w:lvlText w:val="•"/>
      <w:lvlJc w:val="left"/>
      <w:pPr>
        <w:tabs>
          <w:tab w:val="num" w:pos="2160"/>
        </w:tabs>
        <w:ind w:left="2160" w:hanging="360"/>
      </w:pPr>
      <w:rPr>
        <w:rFonts w:ascii="Arial" w:hAnsi="Arial" w:hint="default"/>
      </w:rPr>
    </w:lvl>
    <w:lvl w:ilvl="3" w:tplc="05A63356" w:tentative="1">
      <w:start w:val="1"/>
      <w:numFmt w:val="bullet"/>
      <w:lvlText w:val="•"/>
      <w:lvlJc w:val="left"/>
      <w:pPr>
        <w:tabs>
          <w:tab w:val="num" w:pos="2880"/>
        </w:tabs>
        <w:ind w:left="2880" w:hanging="360"/>
      </w:pPr>
      <w:rPr>
        <w:rFonts w:ascii="Arial" w:hAnsi="Arial" w:hint="default"/>
      </w:rPr>
    </w:lvl>
    <w:lvl w:ilvl="4" w:tplc="D2244876" w:tentative="1">
      <w:start w:val="1"/>
      <w:numFmt w:val="bullet"/>
      <w:lvlText w:val="•"/>
      <w:lvlJc w:val="left"/>
      <w:pPr>
        <w:tabs>
          <w:tab w:val="num" w:pos="3600"/>
        </w:tabs>
        <w:ind w:left="3600" w:hanging="360"/>
      </w:pPr>
      <w:rPr>
        <w:rFonts w:ascii="Arial" w:hAnsi="Arial" w:hint="default"/>
      </w:rPr>
    </w:lvl>
    <w:lvl w:ilvl="5" w:tplc="27D68108" w:tentative="1">
      <w:start w:val="1"/>
      <w:numFmt w:val="bullet"/>
      <w:lvlText w:val="•"/>
      <w:lvlJc w:val="left"/>
      <w:pPr>
        <w:tabs>
          <w:tab w:val="num" w:pos="4320"/>
        </w:tabs>
        <w:ind w:left="4320" w:hanging="360"/>
      </w:pPr>
      <w:rPr>
        <w:rFonts w:ascii="Arial" w:hAnsi="Arial" w:hint="default"/>
      </w:rPr>
    </w:lvl>
    <w:lvl w:ilvl="6" w:tplc="86E43E8C" w:tentative="1">
      <w:start w:val="1"/>
      <w:numFmt w:val="bullet"/>
      <w:lvlText w:val="•"/>
      <w:lvlJc w:val="left"/>
      <w:pPr>
        <w:tabs>
          <w:tab w:val="num" w:pos="5040"/>
        </w:tabs>
        <w:ind w:left="5040" w:hanging="360"/>
      </w:pPr>
      <w:rPr>
        <w:rFonts w:ascii="Arial" w:hAnsi="Arial" w:hint="default"/>
      </w:rPr>
    </w:lvl>
    <w:lvl w:ilvl="7" w:tplc="0F3A7204" w:tentative="1">
      <w:start w:val="1"/>
      <w:numFmt w:val="bullet"/>
      <w:lvlText w:val="•"/>
      <w:lvlJc w:val="left"/>
      <w:pPr>
        <w:tabs>
          <w:tab w:val="num" w:pos="5760"/>
        </w:tabs>
        <w:ind w:left="5760" w:hanging="360"/>
      </w:pPr>
      <w:rPr>
        <w:rFonts w:ascii="Arial" w:hAnsi="Arial" w:hint="default"/>
      </w:rPr>
    </w:lvl>
    <w:lvl w:ilvl="8" w:tplc="625033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1E70A4"/>
    <w:multiLevelType w:val="hybridMultilevel"/>
    <w:tmpl w:val="F01E35FE"/>
    <w:lvl w:ilvl="0" w:tplc="9D649C3C">
      <w:start w:val="1"/>
      <w:numFmt w:val="bullet"/>
      <w:lvlText w:val="•"/>
      <w:lvlJc w:val="left"/>
      <w:pPr>
        <w:ind w:left="1440" w:hanging="360"/>
      </w:pPr>
      <w:rPr>
        <w:rFonts w:ascii="Arial" w:hAnsi="Arial" w:hint="default"/>
      </w:rPr>
    </w:lvl>
    <w:lvl w:ilvl="1" w:tplc="2BF828E4" w:tentative="1">
      <w:start w:val="1"/>
      <w:numFmt w:val="bullet"/>
      <w:lvlText w:val="§"/>
      <w:lvlJc w:val="left"/>
      <w:pPr>
        <w:tabs>
          <w:tab w:val="num" w:pos="1440"/>
        </w:tabs>
        <w:ind w:left="1440" w:hanging="360"/>
      </w:pPr>
      <w:rPr>
        <w:rFonts w:ascii="Wingdings" w:hAnsi="Wingdings" w:hint="default"/>
      </w:rPr>
    </w:lvl>
    <w:lvl w:ilvl="2" w:tplc="2C16A1C6" w:tentative="1">
      <w:start w:val="1"/>
      <w:numFmt w:val="bullet"/>
      <w:lvlText w:val="§"/>
      <w:lvlJc w:val="left"/>
      <w:pPr>
        <w:tabs>
          <w:tab w:val="num" w:pos="2160"/>
        </w:tabs>
        <w:ind w:left="2160" w:hanging="360"/>
      </w:pPr>
      <w:rPr>
        <w:rFonts w:ascii="Wingdings" w:hAnsi="Wingdings" w:hint="default"/>
      </w:rPr>
    </w:lvl>
    <w:lvl w:ilvl="3" w:tplc="9AD20B94" w:tentative="1">
      <w:start w:val="1"/>
      <w:numFmt w:val="bullet"/>
      <w:lvlText w:val="§"/>
      <w:lvlJc w:val="left"/>
      <w:pPr>
        <w:tabs>
          <w:tab w:val="num" w:pos="2880"/>
        </w:tabs>
        <w:ind w:left="2880" w:hanging="360"/>
      </w:pPr>
      <w:rPr>
        <w:rFonts w:ascii="Wingdings" w:hAnsi="Wingdings" w:hint="default"/>
      </w:rPr>
    </w:lvl>
    <w:lvl w:ilvl="4" w:tplc="8BDC22C6" w:tentative="1">
      <w:start w:val="1"/>
      <w:numFmt w:val="bullet"/>
      <w:lvlText w:val="§"/>
      <w:lvlJc w:val="left"/>
      <w:pPr>
        <w:tabs>
          <w:tab w:val="num" w:pos="3600"/>
        </w:tabs>
        <w:ind w:left="3600" w:hanging="360"/>
      </w:pPr>
      <w:rPr>
        <w:rFonts w:ascii="Wingdings" w:hAnsi="Wingdings" w:hint="default"/>
      </w:rPr>
    </w:lvl>
    <w:lvl w:ilvl="5" w:tplc="78C0F73A" w:tentative="1">
      <w:start w:val="1"/>
      <w:numFmt w:val="bullet"/>
      <w:lvlText w:val="§"/>
      <w:lvlJc w:val="left"/>
      <w:pPr>
        <w:tabs>
          <w:tab w:val="num" w:pos="4320"/>
        </w:tabs>
        <w:ind w:left="4320" w:hanging="360"/>
      </w:pPr>
      <w:rPr>
        <w:rFonts w:ascii="Wingdings" w:hAnsi="Wingdings" w:hint="default"/>
      </w:rPr>
    </w:lvl>
    <w:lvl w:ilvl="6" w:tplc="2D8A7BEE" w:tentative="1">
      <w:start w:val="1"/>
      <w:numFmt w:val="bullet"/>
      <w:lvlText w:val="§"/>
      <w:lvlJc w:val="left"/>
      <w:pPr>
        <w:tabs>
          <w:tab w:val="num" w:pos="5040"/>
        </w:tabs>
        <w:ind w:left="5040" w:hanging="360"/>
      </w:pPr>
      <w:rPr>
        <w:rFonts w:ascii="Wingdings" w:hAnsi="Wingdings" w:hint="default"/>
      </w:rPr>
    </w:lvl>
    <w:lvl w:ilvl="7" w:tplc="CCBE47B8" w:tentative="1">
      <w:start w:val="1"/>
      <w:numFmt w:val="bullet"/>
      <w:lvlText w:val="§"/>
      <w:lvlJc w:val="left"/>
      <w:pPr>
        <w:tabs>
          <w:tab w:val="num" w:pos="5760"/>
        </w:tabs>
        <w:ind w:left="5760" w:hanging="360"/>
      </w:pPr>
      <w:rPr>
        <w:rFonts w:ascii="Wingdings" w:hAnsi="Wingdings" w:hint="default"/>
      </w:rPr>
    </w:lvl>
    <w:lvl w:ilvl="8" w:tplc="C702440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EC4346"/>
    <w:multiLevelType w:val="hybridMultilevel"/>
    <w:tmpl w:val="1EEA3DB4"/>
    <w:lvl w:ilvl="0" w:tplc="9AFE79CC">
      <w:start w:val="1"/>
      <w:numFmt w:val="bullet"/>
      <w:lvlText w:val="§"/>
      <w:lvlJc w:val="left"/>
      <w:pPr>
        <w:tabs>
          <w:tab w:val="num" w:pos="720"/>
        </w:tabs>
        <w:ind w:left="720" w:hanging="360"/>
      </w:pPr>
      <w:rPr>
        <w:rFonts w:ascii="Wingdings" w:hAnsi="Wingdings" w:hint="default"/>
      </w:rPr>
    </w:lvl>
    <w:lvl w:ilvl="1" w:tplc="FDF409A0" w:tentative="1">
      <w:start w:val="1"/>
      <w:numFmt w:val="bullet"/>
      <w:lvlText w:val="§"/>
      <w:lvlJc w:val="left"/>
      <w:pPr>
        <w:tabs>
          <w:tab w:val="num" w:pos="1440"/>
        </w:tabs>
        <w:ind w:left="1440" w:hanging="360"/>
      </w:pPr>
      <w:rPr>
        <w:rFonts w:ascii="Wingdings" w:hAnsi="Wingdings" w:hint="default"/>
      </w:rPr>
    </w:lvl>
    <w:lvl w:ilvl="2" w:tplc="935A488A" w:tentative="1">
      <w:start w:val="1"/>
      <w:numFmt w:val="bullet"/>
      <w:lvlText w:val="§"/>
      <w:lvlJc w:val="left"/>
      <w:pPr>
        <w:tabs>
          <w:tab w:val="num" w:pos="2160"/>
        </w:tabs>
        <w:ind w:left="2160" w:hanging="360"/>
      </w:pPr>
      <w:rPr>
        <w:rFonts w:ascii="Wingdings" w:hAnsi="Wingdings" w:hint="default"/>
      </w:rPr>
    </w:lvl>
    <w:lvl w:ilvl="3" w:tplc="4F3C2828" w:tentative="1">
      <w:start w:val="1"/>
      <w:numFmt w:val="bullet"/>
      <w:lvlText w:val="§"/>
      <w:lvlJc w:val="left"/>
      <w:pPr>
        <w:tabs>
          <w:tab w:val="num" w:pos="2880"/>
        </w:tabs>
        <w:ind w:left="2880" w:hanging="360"/>
      </w:pPr>
      <w:rPr>
        <w:rFonts w:ascii="Wingdings" w:hAnsi="Wingdings" w:hint="default"/>
      </w:rPr>
    </w:lvl>
    <w:lvl w:ilvl="4" w:tplc="E3ACEFEA" w:tentative="1">
      <w:start w:val="1"/>
      <w:numFmt w:val="bullet"/>
      <w:lvlText w:val="§"/>
      <w:lvlJc w:val="left"/>
      <w:pPr>
        <w:tabs>
          <w:tab w:val="num" w:pos="3600"/>
        </w:tabs>
        <w:ind w:left="3600" w:hanging="360"/>
      </w:pPr>
      <w:rPr>
        <w:rFonts w:ascii="Wingdings" w:hAnsi="Wingdings" w:hint="default"/>
      </w:rPr>
    </w:lvl>
    <w:lvl w:ilvl="5" w:tplc="7B560694" w:tentative="1">
      <w:start w:val="1"/>
      <w:numFmt w:val="bullet"/>
      <w:lvlText w:val="§"/>
      <w:lvlJc w:val="left"/>
      <w:pPr>
        <w:tabs>
          <w:tab w:val="num" w:pos="4320"/>
        </w:tabs>
        <w:ind w:left="4320" w:hanging="360"/>
      </w:pPr>
      <w:rPr>
        <w:rFonts w:ascii="Wingdings" w:hAnsi="Wingdings" w:hint="default"/>
      </w:rPr>
    </w:lvl>
    <w:lvl w:ilvl="6" w:tplc="A1502236" w:tentative="1">
      <w:start w:val="1"/>
      <w:numFmt w:val="bullet"/>
      <w:lvlText w:val="§"/>
      <w:lvlJc w:val="left"/>
      <w:pPr>
        <w:tabs>
          <w:tab w:val="num" w:pos="5040"/>
        </w:tabs>
        <w:ind w:left="5040" w:hanging="360"/>
      </w:pPr>
      <w:rPr>
        <w:rFonts w:ascii="Wingdings" w:hAnsi="Wingdings" w:hint="default"/>
      </w:rPr>
    </w:lvl>
    <w:lvl w:ilvl="7" w:tplc="EB302E82" w:tentative="1">
      <w:start w:val="1"/>
      <w:numFmt w:val="bullet"/>
      <w:lvlText w:val="§"/>
      <w:lvlJc w:val="left"/>
      <w:pPr>
        <w:tabs>
          <w:tab w:val="num" w:pos="5760"/>
        </w:tabs>
        <w:ind w:left="5760" w:hanging="360"/>
      </w:pPr>
      <w:rPr>
        <w:rFonts w:ascii="Wingdings" w:hAnsi="Wingdings" w:hint="default"/>
      </w:rPr>
    </w:lvl>
    <w:lvl w:ilvl="8" w:tplc="BA0E475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F52CB1"/>
    <w:multiLevelType w:val="hybridMultilevel"/>
    <w:tmpl w:val="668EDA9C"/>
    <w:lvl w:ilvl="0" w:tplc="9D649C3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EF0A6E"/>
    <w:multiLevelType w:val="hybridMultilevel"/>
    <w:tmpl w:val="B55AAB86"/>
    <w:lvl w:ilvl="0" w:tplc="BEAA36A4">
      <w:start w:val="1"/>
      <w:numFmt w:val="bullet"/>
      <w:lvlText w:val="q"/>
      <w:lvlJc w:val="left"/>
      <w:pPr>
        <w:tabs>
          <w:tab w:val="num" w:pos="720"/>
        </w:tabs>
        <w:ind w:left="720" w:hanging="360"/>
      </w:pPr>
      <w:rPr>
        <w:rFonts w:ascii="Wingdings" w:hAnsi="Wingdings" w:hint="default"/>
      </w:rPr>
    </w:lvl>
    <w:lvl w:ilvl="1" w:tplc="ACDAAA02" w:tentative="1">
      <w:start w:val="1"/>
      <w:numFmt w:val="bullet"/>
      <w:lvlText w:val="q"/>
      <w:lvlJc w:val="left"/>
      <w:pPr>
        <w:tabs>
          <w:tab w:val="num" w:pos="1440"/>
        </w:tabs>
        <w:ind w:left="1440" w:hanging="360"/>
      </w:pPr>
      <w:rPr>
        <w:rFonts w:ascii="Wingdings" w:hAnsi="Wingdings" w:hint="default"/>
      </w:rPr>
    </w:lvl>
    <w:lvl w:ilvl="2" w:tplc="822C3CA0" w:tentative="1">
      <w:start w:val="1"/>
      <w:numFmt w:val="bullet"/>
      <w:lvlText w:val="q"/>
      <w:lvlJc w:val="left"/>
      <w:pPr>
        <w:tabs>
          <w:tab w:val="num" w:pos="2160"/>
        </w:tabs>
        <w:ind w:left="2160" w:hanging="360"/>
      </w:pPr>
      <w:rPr>
        <w:rFonts w:ascii="Wingdings" w:hAnsi="Wingdings" w:hint="default"/>
      </w:rPr>
    </w:lvl>
    <w:lvl w:ilvl="3" w:tplc="25B4F5BC" w:tentative="1">
      <w:start w:val="1"/>
      <w:numFmt w:val="bullet"/>
      <w:lvlText w:val="q"/>
      <w:lvlJc w:val="left"/>
      <w:pPr>
        <w:tabs>
          <w:tab w:val="num" w:pos="2880"/>
        </w:tabs>
        <w:ind w:left="2880" w:hanging="360"/>
      </w:pPr>
      <w:rPr>
        <w:rFonts w:ascii="Wingdings" w:hAnsi="Wingdings" w:hint="default"/>
      </w:rPr>
    </w:lvl>
    <w:lvl w:ilvl="4" w:tplc="EA7E9F46" w:tentative="1">
      <w:start w:val="1"/>
      <w:numFmt w:val="bullet"/>
      <w:lvlText w:val="q"/>
      <w:lvlJc w:val="left"/>
      <w:pPr>
        <w:tabs>
          <w:tab w:val="num" w:pos="3600"/>
        </w:tabs>
        <w:ind w:left="3600" w:hanging="360"/>
      </w:pPr>
      <w:rPr>
        <w:rFonts w:ascii="Wingdings" w:hAnsi="Wingdings" w:hint="default"/>
      </w:rPr>
    </w:lvl>
    <w:lvl w:ilvl="5" w:tplc="B5F02CF2" w:tentative="1">
      <w:start w:val="1"/>
      <w:numFmt w:val="bullet"/>
      <w:lvlText w:val="q"/>
      <w:lvlJc w:val="left"/>
      <w:pPr>
        <w:tabs>
          <w:tab w:val="num" w:pos="4320"/>
        </w:tabs>
        <w:ind w:left="4320" w:hanging="360"/>
      </w:pPr>
      <w:rPr>
        <w:rFonts w:ascii="Wingdings" w:hAnsi="Wingdings" w:hint="default"/>
      </w:rPr>
    </w:lvl>
    <w:lvl w:ilvl="6" w:tplc="9E5000A4" w:tentative="1">
      <w:start w:val="1"/>
      <w:numFmt w:val="bullet"/>
      <w:lvlText w:val="q"/>
      <w:lvlJc w:val="left"/>
      <w:pPr>
        <w:tabs>
          <w:tab w:val="num" w:pos="5040"/>
        </w:tabs>
        <w:ind w:left="5040" w:hanging="360"/>
      </w:pPr>
      <w:rPr>
        <w:rFonts w:ascii="Wingdings" w:hAnsi="Wingdings" w:hint="default"/>
      </w:rPr>
    </w:lvl>
    <w:lvl w:ilvl="7" w:tplc="0AFCABD0" w:tentative="1">
      <w:start w:val="1"/>
      <w:numFmt w:val="bullet"/>
      <w:lvlText w:val="q"/>
      <w:lvlJc w:val="left"/>
      <w:pPr>
        <w:tabs>
          <w:tab w:val="num" w:pos="5760"/>
        </w:tabs>
        <w:ind w:left="5760" w:hanging="360"/>
      </w:pPr>
      <w:rPr>
        <w:rFonts w:ascii="Wingdings" w:hAnsi="Wingdings" w:hint="default"/>
      </w:rPr>
    </w:lvl>
    <w:lvl w:ilvl="8" w:tplc="FF922214" w:tentative="1">
      <w:start w:val="1"/>
      <w:numFmt w:val="bullet"/>
      <w:lvlText w:val="q"/>
      <w:lvlJc w:val="left"/>
      <w:pPr>
        <w:tabs>
          <w:tab w:val="num" w:pos="6480"/>
        </w:tabs>
        <w:ind w:left="6480" w:hanging="360"/>
      </w:pPr>
      <w:rPr>
        <w:rFonts w:ascii="Wingdings" w:hAnsi="Wingdings" w:hint="default"/>
      </w:rPr>
    </w:lvl>
  </w:abstractNum>
  <w:abstractNum w:abstractNumId="16" w15:restartNumberingAfterBreak="0">
    <w:nsid w:val="4C005022"/>
    <w:multiLevelType w:val="hybridMultilevel"/>
    <w:tmpl w:val="CD2EE8D4"/>
    <w:lvl w:ilvl="0" w:tplc="984E80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ED670A"/>
    <w:multiLevelType w:val="hybridMultilevel"/>
    <w:tmpl w:val="8AD47084"/>
    <w:lvl w:ilvl="0" w:tplc="F10867A2">
      <w:start w:val="1"/>
      <w:numFmt w:val="bullet"/>
      <w:lvlText w:val="•"/>
      <w:lvlJc w:val="left"/>
      <w:pPr>
        <w:tabs>
          <w:tab w:val="num" w:pos="720"/>
        </w:tabs>
        <w:ind w:left="720" w:hanging="360"/>
      </w:pPr>
      <w:rPr>
        <w:rFonts w:ascii="Arial" w:hAnsi="Arial" w:hint="default"/>
      </w:rPr>
    </w:lvl>
    <w:lvl w:ilvl="1" w:tplc="15E68E40" w:tentative="1">
      <w:start w:val="1"/>
      <w:numFmt w:val="bullet"/>
      <w:lvlText w:val="•"/>
      <w:lvlJc w:val="left"/>
      <w:pPr>
        <w:tabs>
          <w:tab w:val="num" w:pos="1440"/>
        </w:tabs>
        <w:ind w:left="1440" w:hanging="360"/>
      </w:pPr>
      <w:rPr>
        <w:rFonts w:ascii="Arial" w:hAnsi="Arial" w:hint="default"/>
      </w:rPr>
    </w:lvl>
    <w:lvl w:ilvl="2" w:tplc="91ACD726" w:tentative="1">
      <w:start w:val="1"/>
      <w:numFmt w:val="bullet"/>
      <w:lvlText w:val="•"/>
      <w:lvlJc w:val="left"/>
      <w:pPr>
        <w:tabs>
          <w:tab w:val="num" w:pos="2160"/>
        </w:tabs>
        <w:ind w:left="2160" w:hanging="360"/>
      </w:pPr>
      <w:rPr>
        <w:rFonts w:ascii="Arial" w:hAnsi="Arial" w:hint="default"/>
      </w:rPr>
    </w:lvl>
    <w:lvl w:ilvl="3" w:tplc="48D8DC02" w:tentative="1">
      <w:start w:val="1"/>
      <w:numFmt w:val="bullet"/>
      <w:lvlText w:val="•"/>
      <w:lvlJc w:val="left"/>
      <w:pPr>
        <w:tabs>
          <w:tab w:val="num" w:pos="2880"/>
        </w:tabs>
        <w:ind w:left="2880" w:hanging="360"/>
      </w:pPr>
      <w:rPr>
        <w:rFonts w:ascii="Arial" w:hAnsi="Arial" w:hint="default"/>
      </w:rPr>
    </w:lvl>
    <w:lvl w:ilvl="4" w:tplc="D23CC86C" w:tentative="1">
      <w:start w:val="1"/>
      <w:numFmt w:val="bullet"/>
      <w:lvlText w:val="•"/>
      <w:lvlJc w:val="left"/>
      <w:pPr>
        <w:tabs>
          <w:tab w:val="num" w:pos="3600"/>
        </w:tabs>
        <w:ind w:left="3600" w:hanging="360"/>
      </w:pPr>
      <w:rPr>
        <w:rFonts w:ascii="Arial" w:hAnsi="Arial" w:hint="default"/>
      </w:rPr>
    </w:lvl>
    <w:lvl w:ilvl="5" w:tplc="59DCD918" w:tentative="1">
      <w:start w:val="1"/>
      <w:numFmt w:val="bullet"/>
      <w:lvlText w:val="•"/>
      <w:lvlJc w:val="left"/>
      <w:pPr>
        <w:tabs>
          <w:tab w:val="num" w:pos="4320"/>
        </w:tabs>
        <w:ind w:left="4320" w:hanging="360"/>
      </w:pPr>
      <w:rPr>
        <w:rFonts w:ascii="Arial" w:hAnsi="Arial" w:hint="default"/>
      </w:rPr>
    </w:lvl>
    <w:lvl w:ilvl="6" w:tplc="2482F94C" w:tentative="1">
      <w:start w:val="1"/>
      <w:numFmt w:val="bullet"/>
      <w:lvlText w:val="•"/>
      <w:lvlJc w:val="left"/>
      <w:pPr>
        <w:tabs>
          <w:tab w:val="num" w:pos="5040"/>
        </w:tabs>
        <w:ind w:left="5040" w:hanging="360"/>
      </w:pPr>
      <w:rPr>
        <w:rFonts w:ascii="Arial" w:hAnsi="Arial" w:hint="default"/>
      </w:rPr>
    </w:lvl>
    <w:lvl w:ilvl="7" w:tplc="92F435C8" w:tentative="1">
      <w:start w:val="1"/>
      <w:numFmt w:val="bullet"/>
      <w:lvlText w:val="•"/>
      <w:lvlJc w:val="left"/>
      <w:pPr>
        <w:tabs>
          <w:tab w:val="num" w:pos="5760"/>
        </w:tabs>
        <w:ind w:left="5760" w:hanging="360"/>
      </w:pPr>
      <w:rPr>
        <w:rFonts w:ascii="Arial" w:hAnsi="Arial" w:hint="default"/>
      </w:rPr>
    </w:lvl>
    <w:lvl w:ilvl="8" w:tplc="BFC0ACC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F62E46"/>
    <w:multiLevelType w:val="hybridMultilevel"/>
    <w:tmpl w:val="C90C66A8"/>
    <w:lvl w:ilvl="0" w:tplc="853E29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0EADA9"/>
    <w:multiLevelType w:val="hybridMultilevel"/>
    <w:tmpl w:val="FFFFFFFF"/>
    <w:lvl w:ilvl="0" w:tplc="960AA5AC">
      <w:start w:val="1"/>
      <w:numFmt w:val="decimal"/>
      <w:lvlText w:val="%1."/>
      <w:lvlJc w:val="left"/>
      <w:pPr>
        <w:ind w:left="720" w:hanging="360"/>
      </w:pPr>
    </w:lvl>
    <w:lvl w:ilvl="1" w:tplc="2472A964">
      <w:start w:val="1"/>
      <w:numFmt w:val="lowerLetter"/>
      <w:lvlText w:val="%2."/>
      <w:lvlJc w:val="left"/>
      <w:pPr>
        <w:ind w:left="1440" w:hanging="360"/>
      </w:pPr>
    </w:lvl>
    <w:lvl w:ilvl="2" w:tplc="EEA283E6">
      <w:start w:val="1"/>
      <w:numFmt w:val="lowerRoman"/>
      <w:lvlText w:val="%3."/>
      <w:lvlJc w:val="right"/>
      <w:pPr>
        <w:ind w:left="2160" w:hanging="180"/>
      </w:pPr>
    </w:lvl>
    <w:lvl w:ilvl="3" w:tplc="77DCBB1E">
      <w:start w:val="1"/>
      <w:numFmt w:val="decimal"/>
      <w:lvlText w:val="%4."/>
      <w:lvlJc w:val="left"/>
      <w:pPr>
        <w:ind w:left="2880" w:hanging="360"/>
      </w:pPr>
    </w:lvl>
    <w:lvl w:ilvl="4" w:tplc="F7D409FE">
      <w:start w:val="1"/>
      <w:numFmt w:val="lowerLetter"/>
      <w:lvlText w:val="%5."/>
      <w:lvlJc w:val="left"/>
      <w:pPr>
        <w:ind w:left="3600" w:hanging="360"/>
      </w:pPr>
    </w:lvl>
    <w:lvl w:ilvl="5" w:tplc="8EEC7FEE">
      <w:start w:val="1"/>
      <w:numFmt w:val="lowerRoman"/>
      <w:lvlText w:val="%6."/>
      <w:lvlJc w:val="right"/>
      <w:pPr>
        <w:ind w:left="4320" w:hanging="180"/>
      </w:pPr>
    </w:lvl>
    <w:lvl w:ilvl="6" w:tplc="55F88770">
      <w:start w:val="1"/>
      <w:numFmt w:val="decimal"/>
      <w:lvlText w:val="%7."/>
      <w:lvlJc w:val="left"/>
      <w:pPr>
        <w:ind w:left="5040" w:hanging="360"/>
      </w:pPr>
    </w:lvl>
    <w:lvl w:ilvl="7" w:tplc="554823AC">
      <w:start w:val="1"/>
      <w:numFmt w:val="lowerLetter"/>
      <w:lvlText w:val="%8."/>
      <w:lvlJc w:val="left"/>
      <w:pPr>
        <w:ind w:left="5760" w:hanging="360"/>
      </w:pPr>
    </w:lvl>
    <w:lvl w:ilvl="8" w:tplc="CC988B8C">
      <w:start w:val="1"/>
      <w:numFmt w:val="lowerRoman"/>
      <w:lvlText w:val="%9."/>
      <w:lvlJc w:val="right"/>
      <w:pPr>
        <w:ind w:left="6480" w:hanging="180"/>
      </w:pPr>
    </w:lvl>
  </w:abstractNum>
  <w:abstractNum w:abstractNumId="20" w15:restartNumberingAfterBreak="0">
    <w:nsid w:val="58894555"/>
    <w:multiLevelType w:val="hybridMultilevel"/>
    <w:tmpl w:val="AA4A8B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A5B0E74"/>
    <w:multiLevelType w:val="hybridMultilevel"/>
    <w:tmpl w:val="320ED4C0"/>
    <w:lvl w:ilvl="0" w:tplc="6C7C3766">
      <w:start w:val="1"/>
      <w:numFmt w:val="bullet"/>
      <w:lvlText w:val="§"/>
      <w:lvlJc w:val="left"/>
      <w:pPr>
        <w:tabs>
          <w:tab w:val="num" w:pos="720"/>
        </w:tabs>
        <w:ind w:left="720" w:hanging="360"/>
      </w:pPr>
      <w:rPr>
        <w:rFonts w:ascii="Wingdings" w:hAnsi="Wingdings" w:hint="default"/>
      </w:rPr>
    </w:lvl>
    <w:lvl w:ilvl="1" w:tplc="B87C09D8" w:tentative="1">
      <w:start w:val="1"/>
      <w:numFmt w:val="bullet"/>
      <w:lvlText w:val="§"/>
      <w:lvlJc w:val="left"/>
      <w:pPr>
        <w:tabs>
          <w:tab w:val="num" w:pos="1440"/>
        </w:tabs>
        <w:ind w:left="1440" w:hanging="360"/>
      </w:pPr>
      <w:rPr>
        <w:rFonts w:ascii="Wingdings" w:hAnsi="Wingdings" w:hint="default"/>
      </w:rPr>
    </w:lvl>
    <w:lvl w:ilvl="2" w:tplc="F18063FC" w:tentative="1">
      <w:start w:val="1"/>
      <w:numFmt w:val="bullet"/>
      <w:lvlText w:val="§"/>
      <w:lvlJc w:val="left"/>
      <w:pPr>
        <w:tabs>
          <w:tab w:val="num" w:pos="2160"/>
        </w:tabs>
        <w:ind w:left="2160" w:hanging="360"/>
      </w:pPr>
      <w:rPr>
        <w:rFonts w:ascii="Wingdings" w:hAnsi="Wingdings" w:hint="default"/>
      </w:rPr>
    </w:lvl>
    <w:lvl w:ilvl="3" w:tplc="426EED50" w:tentative="1">
      <w:start w:val="1"/>
      <w:numFmt w:val="bullet"/>
      <w:lvlText w:val="§"/>
      <w:lvlJc w:val="left"/>
      <w:pPr>
        <w:tabs>
          <w:tab w:val="num" w:pos="2880"/>
        </w:tabs>
        <w:ind w:left="2880" w:hanging="360"/>
      </w:pPr>
      <w:rPr>
        <w:rFonts w:ascii="Wingdings" w:hAnsi="Wingdings" w:hint="default"/>
      </w:rPr>
    </w:lvl>
    <w:lvl w:ilvl="4" w:tplc="DFEA8F3E" w:tentative="1">
      <w:start w:val="1"/>
      <w:numFmt w:val="bullet"/>
      <w:lvlText w:val="§"/>
      <w:lvlJc w:val="left"/>
      <w:pPr>
        <w:tabs>
          <w:tab w:val="num" w:pos="3600"/>
        </w:tabs>
        <w:ind w:left="3600" w:hanging="360"/>
      </w:pPr>
      <w:rPr>
        <w:rFonts w:ascii="Wingdings" w:hAnsi="Wingdings" w:hint="default"/>
      </w:rPr>
    </w:lvl>
    <w:lvl w:ilvl="5" w:tplc="D6287DCA" w:tentative="1">
      <w:start w:val="1"/>
      <w:numFmt w:val="bullet"/>
      <w:lvlText w:val="§"/>
      <w:lvlJc w:val="left"/>
      <w:pPr>
        <w:tabs>
          <w:tab w:val="num" w:pos="4320"/>
        </w:tabs>
        <w:ind w:left="4320" w:hanging="360"/>
      </w:pPr>
      <w:rPr>
        <w:rFonts w:ascii="Wingdings" w:hAnsi="Wingdings" w:hint="default"/>
      </w:rPr>
    </w:lvl>
    <w:lvl w:ilvl="6" w:tplc="55FC0178" w:tentative="1">
      <w:start w:val="1"/>
      <w:numFmt w:val="bullet"/>
      <w:lvlText w:val="§"/>
      <w:lvlJc w:val="left"/>
      <w:pPr>
        <w:tabs>
          <w:tab w:val="num" w:pos="5040"/>
        </w:tabs>
        <w:ind w:left="5040" w:hanging="360"/>
      </w:pPr>
      <w:rPr>
        <w:rFonts w:ascii="Wingdings" w:hAnsi="Wingdings" w:hint="default"/>
      </w:rPr>
    </w:lvl>
    <w:lvl w:ilvl="7" w:tplc="B37C1A38" w:tentative="1">
      <w:start w:val="1"/>
      <w:numFmt w:val="bullet"/>
      <w:lvlText w:val="§"/>
      <w:lvlJc w:val="left"/>
      <w:pPr>
        <w:tabs>
          <w:tab w:val="num" w:pos="5760"/>
        </w:tabs>
        <w:ind w:left="5760" w:hanging="360"/>
      </w:pPr>
      <w:rPr>
        <w:rFonts w:ascii="Wingdings" w:hAnsi="Wingdings" w:hint="default"/>
      </w:rPr>
    </w:lvl>
    <w:lvl w:ilvl="8" w:tplc="5B6E09D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5B47A6"/>
    <w:multiLevelType w:val="hybridMultilevel"/>
    <w:tmpl w:val="035E6702"/>
    <w:lvl w:ilvl="0" w:tplc="26529208">
      <w:start w:val="1"/>
      <w:numFmt w:val="bullet"/>
      <w:lvlText w:val="•"/>
      <w:lvlJc w:val="left"/>
      <w:pPr>
        <w:tabs>
          <w:tab w:val="num" w:pos="720"/>
        </w:tabs>
        <w:ind w:left="720" w:hanging="360"/>
      </w:pPr>
      <w:rPr>
        <w:rFonts w:ascii="Arial" w:hAnsi="Arial" w:hint="default"/>
      </w:rPr>
    </w:lvl>
    <w:lvl w:ilvl="1" w:tplc="B5F4DC2E">
      <w:numFmt w:val="bullet"/>
      <w:lvlText w:val="•"/>
      <w:lvlJc w:val="left"/>
      <w:pPr>
        <w:tabs>
          <w:tab w:val="num" w:pos="1440"/>
        </w:tabs>
        <w:ind w:left="1440" w:hanging="360"/>
      </w:pPr>
      <w:rPr>
        <w:rFonts w:ascii="Arial" w:hAnsi="Arial" w:hint="default"/>
      </w:rPr>
    </w:lvl>
    <w:lvl w:ilvl="2" w:tplc="4C966846" w:tentative="1">
      <w:start w:val="1"/>
      <w:numFmt w:val="bullet"/>
      <w:lvlText w:val="•"/>
      <w:lvlJc w:val="left"/>
      <w:pPr>
        <w:tabs>
          <w:tab w:val="num" w:pos="2160"/>
        </w:tabs>
        <w:ind w:left="2160" w:hanging="360"/>
      </w:pPr>
      <w:rPr>
        <w:rFonts w:ascii="Arial" w:hAnsi="Arial" w:hint="default"/>
      </w:rPr>
    </w:lvl>
    <w:lvl w:ilvl="3" w:tplc="D1EE17D0" w:tentative="1">
      <w:start w:val="1"/>
      <w:numFmt w:val="bullet"/>
      <w:lvlText w:val="•"/>
      <w:lvlJc w:val="left"/>
      <w:pPr>
        <w:tabs>
          <w:tab w:val="num" w:pos="2880"/>
        </w:tabs>
        <w:ind w:left="2880" w:hanging="360"/>
      </w:pPr>
      <w:rPr>
        <w:rFonts w:ascii="Arial" w:hAnsi="Arial" w:hint="default"/>
      </w:rPr>
    </w:lvl>
    <w:lvl w:ilvl="4" w:tplc="D28CEEE0" w:tentative="1">
      <w:start w:val="1"/>
      <w:numFmt w:val="bullet"/>
      <w:lvlText w:val="•"/>
      <w:lvlJc w:val="left"/>
      <w:pPr>
        <w:tabs>
          <w:tab w:val="num" w:pos="3600"/>
        </w:tabs>
        <w:ind w:left="3600" w:hanging="360"/>
      </w:pPr>
      <w:rPr>
        <w:rFonts w:ascii="Arial" w:hAnsi="Arial" w:hint="default"/>
      </w:rPr>
    </w:lvl>
    <w:lvl w:ilvl="5" w:tplc="A66019A8" w:tentative="1">
      <w:start w:val="1"/>
      <w:numFmt w:val="bullet"/>
      <w:lvlText w:val="•"/>
      <w:lvlJc w:val="left"/>
      <w:pPr>
        <w:tabs>
          <w:tab w:val="num" w:pos="4320"/>
        </w:tabs>
        <w:ind w:left="4320" w:hanging="360"/>
      </w:pPr>
      <w:rPr>
        <w:rFonts w:ascii="Arial" w:hAnsi="Arial" w:hint="default"/>
      </w:rPr>
    </w:lvl>
    <w:lvl w:ilvl="6" w:tplc="8458BE4C" w:tentative="1">
      <w:start w:val="1"/>
      <w:numFmt w:val="bullet"/>
      <w:lvlText w:val="•"/>
      <w:lvlJc w:val="left"/>
      <w:pPr>
        <w:tabs>
          <w:tab w:val="num" w:pos="5040"/>
        </w:tabs>
        <w:ind w:left="5040" w:hanging="360"/>
      </w:pPr>
      <w:rPr>
        <w:rFonts w:ascii="Arial" w:hAnsi="Arial" w:hint="default"/>
      </w:rPr>
    </w:lvl>
    <w:lvl w:ilvl="7" w:tplc="D96E0EE2" w:tentative="1">
      <w:start w:val="1"/>
      <w:numFmt w:val="bullet"/>
      <w:lvlText w:val="•"/>
      <w:lvlJc w:val="left"/>
      <w:pPr>
        <w:tabs>
          <w:tab w:val="num" w:pos="5760"/>
        </w:tabs>
        <w:ind w:left="5760" w:hanging="360"/>
      </w:pPr>
      <w:rPr>
        <w:rFonts w:ascii="Arial" w:hAnsi="Arial" w:hint="default"/>
      </w:rPr>
    </w:lvl>
    <w:lvl w:ilvl="8" w:tplc="65F851A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F2E3DED"/>
    <w:multiLevelType w:val="hybridMultilevel"/>
    <w:tmpl w:val="B76C61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0015C3B"/>
    <w:multiLevelType w:val="hybridMultilevel"/>
    <w:tmpl w:val="2F1E0046"/>
    <w:lvl w:ilvl="0" w:tplc="D662026A">
      <w:start w:val="1"/>
      <w:numFmt w:val="bullet"/>
      <w:lvlText w:val="§"/>
      <w:lvlJc w:val="left"/>
      <w:pPr>
        <w:tabs>
          <w:tab w:val="num" w:pos="720"/>
        </w:tabs>
        <w:ind w:left="720" w:hanging="360"/>
      </w:pPr>
      <w:rPr>
        <w:rFonts w:ascii="Wingdings" w:hAnsi="Wingdings" w:hint="default"/>
      </w:rPr>
    </w:lvl>
    <w:lvl w:ilvl="1" w:tplc="E1589D8E" w:tentative="1">
      <w:start w:val="1"/>
      <w:numFmt w:val="bullet"/>
      <w:lvlText w:val="§"/>
      <w:lvlJc w:val="left"/>
      <w:pPr>
        <w:tabs>
          <w:tab w:val="num" w:pos="1440"/>
        </w:tabs>
        <w:ind w:left="1440" w:hanging="360"/>
      </w:pPr>
      <w:rPr>
        <w:rFonts w:ascii="Wingdings" w:hAnsi="Wingdings" w:hint="default"/>
      </w:rPr>
    </w:lvl>
    <w:lvl w:ilvl="2" w:tplc="B70A8090" w:tentative="1">
      <w:start w:val="1"/>
      <w:numFmt w:val="bullet"/>
      <w:lvlText w:val="§"/>
      <w:lvlJc w:val="left"/>
      <w:pPr>
        <w:tabs>
          <w:tab w:val="num" w:pos="2160"/>
        </w:tabs>
        <w:ind w:left="2160" w:hanging="360"/>
      </w:pPr>
      <w:rPr>
        <w:rFonts w:ascii="Wingdings" w:hAnsi="Wingdings" w:hint="default"/>
      </w:rPr>
    </w:lvl>
    <w:lvl w:ilvl="3" w:tplc="A140C258" w:tentative="1">
      <w:start w:val="1"/>
      <w:numFmt w:val="bullet"/>
      <w:lvlText w:val="§"/>
      <w:lvlJc w:val="left"/>
      <w:pPr>
        <w:tabs>
          <w:tab w:val="num" w:pos="2880"/>
        </w:tabs>
        <w:ind w:left="2880" w:hanging="360"/>
      </w:pPr>
      <w:rPr>
        <w:rFonts w:ascii="Wingdings" w:hAnsi="Wingdings" w:hint="default"/>
      </w:rPr>
    </w:lvl>
    <w:lvl w:ilvl="4" w:tplc="6472E83A" w:tentative="1">
      <w:start w:val="1"/>
      <w:numFmt w:val="bullet"/>
      <w:lvlText w:val="§"/>
      <w:lvlJc w:val="left"/>
      <w:pPr>
        <w:tabs>
          <w:tab w:val="num" w:pos="3600"/>
        </w:tabs>
        <w:ind w:left="3600" w:hanging="360"/>
      </w:pPr>
      <w:rPr>
        <w:rFonts w:ascii="Wingdings" w:hAnsi="Wingdings" w:hint="default"/>
      </w:rPr>
    </w:lvl>
    <w:lvl w:ilvl="5" w:tplc="B28AFD06" w:tentative="1">
      <w:start w:val="1"/>
      <w:numFmt w:val="bullet"/>
      <w:lvlText w:val="§"/>
      <w:lvlJc w:val="left"/>
      <w:pPr>
        <w:tabs>
          <w:tab w:val="num" w:pos="4320"/>
        </w:tabs>
        <w:ind w:left="4320" w:hanging="360"/>
      </w:pPr>
      <w:rPr>
        <w:rFonts w:ascii="Wingdings" w:hAnsi="Wingdings" w:hint="default"/>
      </w:rPr>
    </w:lvl>
    <w:lvl w:ilvl="6" w:tplc="65E812EA" w:tentative="1">
      <w:start w:val="1"/>
      <w:numFmt w:val="bullet"/>
      <w:lvlText w:val="§"/>
      <w:lvlJc w:val="left"/>
      <w:pPr>
        <w:tabs>
          <w:tab w:val="num" w:pos="5040"/>
        </w:tabs>
        <w:ind w:left="5040" w:hanging="360"/>
      </w:pPr>
      <w:rPr>
        <w:rFonts w:ascii="Wingdings" w:hAnsi="Wingdings" w:hint="default"/>
      </w:rPr>
    </w:lvl>
    <w:lvl w:ilvl="7" w:tplc="21900D76" w:tentative="1">
      <w:start w:val="1"/>
      <w:numFmt w:val="bullet"/>
      <w:lvlText w:val="§"/>
      <w:lvlJc w:val="left"/>
      <w:pPr>
        <w:tabs>
          <w:tab w:val="num" w:pos="5760"/>
        </w:tabs>
        <w:ind w:left="5760" w:hanging="360"/>
      </w:pPr>
      <w:rPr>
        <w:rFonts w:ascii="Wingdings" w:hAnsi="Wingdings" w:hint="default"/>
      </w:rPr>
    </w:lvl>
    <w:lvl w:ilvl="8" w:tplc="B9C2EDD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66580F"/>
    <w:multiLevelType w:val="hybridMultilevel"/>
    <w:tmpl w:val="E5601F54"/>
    <w:lvl w:ilvl="0" w:tplc="2BBAD9A4">
      <w:start w:val="1"/>
      <w:numFmt w:val="bullet"/>
      <w:lvlText w:val="•"/>
      <w:lvlJc w:val="left"/>
      <w:pPr>
        <w:tabs>
          <w:tab w:val="num" w:pos="720"/>
        </w:tabs>
        <w:ind w:left="720" w:hanging="360"/>
      </w:pPr>
      <w:rPr>
        <w:rFonts w:ascii="Arial" w:hAnsi="Arial" w:hint="default"/>
      </w:rPr>
    </w:lvl>
    <w:lvl w:ilvl="1" w:tplc="F6E672B8" w:tentative="1">
      <w:start w:val="1"/>
      <w:numFmt w:val="bullet"/>
      <w:lvlText w:val="•"/>
      <w:lvlJc w:val="left"/>
      <w:pPr>
        <w:tabs>
          <w:tab w:val="num" w:pos="1440"/>
        </w:tabs>
        <w:ind w:left="1440" w:hanging="360"/>
      </w:pPr>
      <w:rPr>
        <w:rFonts w:ascii="Arial" w:hAnsi="Arial" w:hint="default"/>
      </w:rPr>
    </w:lvl>
    <w:lvl w:ilvl="2" w:tplc="616607F2" w:tentative="1">
      <w:start w:val="1"/>
      <w:numFmt w:val="bullet"/>
      <w:lvlText w:val="•"/>
      <w:lvlJc w:val="left"/>
      <w:pPr>
        <w:tabs>
          <w:tab w:val="num" w:pos="2160"/>
        </w:tabs>
        <w:ind w:left="2160" w:hanging="360"/>
      </w:pPr>
      <w:rPr>
        <w:rFonts w:ascii="Arial" w:hAnsi="Arial" w:hint="default"/>
      </w:rPr>
    </w:lvl>
    <w:lvl w:ilvl="3" w:tplc="22EAE8CE" w:tentative="1">
      <w:start w:val="1"/>
      <w:numFmt w:val="bullet"/>
      <w:lvlText w:val="•"/>
      <w:lvlJc w:val="left"/>
      <w:pPr>
        <w:tabs>
          <w:tab w:val="num" w:pos="2880"/>
        </w:tabs>
        <w:ind w:left="2880" w:hanging="360"/>
      </w:pPr>
      <w:rPr>
        <w:rFonts w:ascii="Arial" w:hAnsi="Arial" w:hint="default"/>
      </w:rPr>
    </w:lvl>
    <w:lvl w:ilvl="4" w:tplc="D8E6719E" w:tentative="1">
      <w:start w:val="1"/>
      <w:numFmt w:val="bullet"/>
      <w:lvlText w:val="•"/>
      <w:lvlJc w:val="left"/>
      <w:pPr>
        <w:tabs>
          <w:tab w:val="num" w:pos="3600"/>
        </w:tabs>
        <w:ind w:left="3600" w:hanging="360"/>
      </w:pPr>
      <w:rPr>
        <w:rFonts w:ascii="Arial" w:hAnsi="Arial" w:hint="default"/>
      </w:rPr>
    </w:lvl>
    <w:lvl w:ilvl="5" w:tplc="5334649E" w:tentative="1">
      <w:start w:val="1"/>
      <w:numFmt w:val="bullet"/>
      <w:lvlText w:val="•"/>
      <w:lvlJc w:val="left"/>
      <w:pPr>
        <w:tabs>
          <w:tab w:val="num" w:pos="4320"/>
        </w:tabs>
        <w:ind w:left="4320" w:hanging="360"/>
      </w:pPr>
      <w:rPr>
        <w:rFonts w:ascii="Arial" w:hAnsi="Arial" w:hint="default"/>
      </w:rPr>
    </w:lvl>
    <w:lvl w:ilvl="6" w:tplc="72E41222" w:tentative="1">
      <w:start w:val="1"/>
      <w:numFmt w:val="bullet"/>
      <w:lvlText w:val="•"/>
      <w:lvlJc w:val="left"/>
      <w:pPr>
        <w:tabs>
          <w:tab w:val="num" w:pos="5040"/>
        </w:tabs>
        <w:ind w:left="5040" w:hanging="360"/>
      </w:pPr>
      <w:rPr>
        <w:rFonts w:ascii="Arial" w:hAnsi="Arial" w:hint="default"/>
      </w:rPr>
    </w:lvl>
    <w:lvl w:ilvl="7" w:tplc="FE661E5E" w:tentative="1">
      <w:start w:val="1"/>
      <w:numFmt w:val="bullet"/>
      <w:lvlText w:val="•"/>
      <w:lvlJc w:val="left"/>
      <w:pPr>
        <w:tabs>
          <w:tab w:val="num" w:pos="5760"/>
        </w:tabs>
        <w:ind w:left="5760" w:hanging="360"/>
      </w:pPr>
      <w:rPr>
        <w:rFonts w:ascii="Arial" w:hAnsi="Arial" w:hint="default"/>
      </w:rPr>
    </w:lvl>
    <w:lvl w:ilvl="8" w:tplc="67B2A59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4876358"/>
    <w:multiLevelType w:val="hybridMultilevel"/>
    <w:tmpl w:val="EE1E7A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64974957"/>
    <w:multiLevelType w:val="hybridMultilevel"/>
    <w:tmpl w:val="89EA5E9C"/>
    <w:lvl w:ilvl="0" w:tplc="DB829962">
      <w:start w:val="1"/>
      <w:numFmt w:val="bullet"/>
      <w:lvlText w:val="•"/>
      <w:lvlJc w:val="left"/>
      <w:pPr>
        <w:tabs>
          <w:tab w:val="num" w:pos="720"/>
        </w:tabs>
        <w:ind w:left="720" w:hanging="360"/>
      </w:pPr>
      <w:rPr>
        <w:rFonts w:ascii="Arial" w:hAnsi="Arial" w:hint="default"/>
      </w:rPr>
    </w:lvl>
    <w:lvl w:ilvl="1" w:tplc="C13216D4" w:tentative="1">
      <w:start w:val="1"/>
      <w:numFmt w:val="bullet"/>
      <w:lvlText w:val="•"/>
      <w:lvlJc w:val="left"/>
      <w:pPr>
        <w:tabs>
          <w:tab w:val="num" w:pos="1440"/>
        </w:tabs>
        <w:ind w:left="1440" w:hanging="360"/>
      </w:pPr>
      <w:rPr>
        <w:rFonts w:ascii="Arial" w:hAnsi="Arial" w:hint="default"/>
      </w:rPr>
    </w:lvl>
    <w:lvl w:ilvl="2" w:tplc="1736BF9E" w:tentative="1">
      <w:start w:val="1"/>
      <w:numFmt w:val="bullet"/>
      <w:lvlText w:val="•"/>
      <w:lvlJc w:val="left"/>
      <w:pPr>
        <w:tabs>
          <w:tab w:val="num" w:pos="2160"/>
        </w:tabs>
        <w:ind w:left="2160" w:hanging="360"/>
      </w:pPr>
      <w:rPr>
        <w:rFonts w:ascii="Arial" w:hAnsi="Arial" w:hint="default"/>
      </w:rPr>
    </w:lvl>
    <w:lvl w:ilvl="3" w:tplc="AB485ECE" w:tentative="1">
      <w:start w:val="1"/>
      <w:numFmt w:val="bullet"/>
      <w:lvlText w:val="•"/>
      <w:lvlJc w:val="left"/>
      <w:pPr>
        <w:tabs>
          <w:tab w:val="num" w:pos="2880"/>
        </w:tabs>
        <w:ind w:left="2880" w:hanging="360"/>
      </w:pPr>
      <w:rPr>
        <w:rFonts w:ascii="Arial" w:hAnsi="Arial" w:hint="default"/>
      </w:rPr>
    </w:lvl>
    <w:lvl w:ilvl="4" w:tplc="A204038E" w:tentative="1">
      <w:start w:val="1"/>
      <w:numFmt w:val="bullet"/>
      <w:lvlText w:val="•"/>
      <w:lvlJc w:val="left"/>
      <w:pPr>
        <w:tabs>
          <w:tab w:val="num" w:pos="3600"/>
        </w:tabs>
        <w:ind w:left="3600" w:hanging="360"/>
      </w:pPr>
      <w:rPr>
        <w:rFonts w:ascii="Arial" w:hAnsi="Arial" w:hint="default"/>
      </w:rPr>
    </w:lvl>
    <w:lvl w:ilvl="5" w:tplc="98FC789E" w:tentative="1">
      <w:start w:val="1"/>
      <w:numFmt w:val="bullet"/>
      <w:lvlText w:val="•"/>
      <w:lvlJc w:val="left"/>
      <w:pPr>
        <w:tabs>
          <w:tab w:val="num" w:pos="4320"/>
        </w:tabs>
        <w:ind w:left="4320" w:hanging="360"/>
      </w:pPr>
      <w:rPr>
        <w:rFonts w:ascii="Arial" w:hAnsi="Arial" w:hint="default"/>
      </w:rPr>
    </w:lvl>
    <w:lvl w:ilvl="6" w:tplc="B2A6184C" w:tentative="1">
      <w:start w:val="1"/>
      <w:numFmt w:val="bullet"/>
      <w:lvlText w:val="•"/>
      <w:lvlJc w:val="left"/>
      <w:pPr>
        <w:tabs>
          <w:tab w:val="num" w:pos="5040"/>
        </w:tabs>
        <w:ind w:left="5040" w:hanging="360"/>
      </w:pPr>
      <w:rPr>
        <w:rFonts w:ascii="Arial" w:hAnsi="Arial" w:hint="default"/>
      </w:rPr>
    </w:lvl>
    <w:lvl w:ilvl="7" w:tplc="61CC6938" w:tentative="1">
      <w:start w:val="1"/>
      <w:numFmt w:val="bullet"/>
      <w:lvlText w:val="•"/>
      <w:lvlJc w:val="left"/>
      <w:pPr>
        <w:tabs>
          <w:tab w:val="num" w:pos="5760"/>
        </w:tabs>
        <w:ind w:left="5760" w:hanging="360"/>
      </w:pPr>
      <w:rPr>
        <w:rFonts w:ascii="Arial" w:hAnsi="Arial" w:hint="default"/>
      </w:rPr>
    </w:lvl>
    <w:lvl w:ilvl="8" w:tplc="F25C498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58F789B"/>
    <w:multiLevelType w:val="hybridMultilevel"/>
    <w:tmpl w:val="49A0F5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6A2267E"/>
    <w:multiLevelType w:val="hybridMultilevel"/>
    <w:tmpl w:val="AFCA82D8"/>
    <w:lvl w:ilvl="0" w:tplc="9D649C3C">
      <w:start w:val="1"/>
      <w:numFmt w:val="bullet"/>
      <w:lvlText w:val="•"/>
      <w:lvlJc w:val="left"/>
      <w:pPr>
        <w:ind w:left="1440" w:hanging="360"/>
      </w:pPr>
      <w:rPr>
        <w:rFonts w:ascii="Arial" w:hAnsi="Arial" w:hint="default"/>
      </w:rPr>
    </w:lvl>
    <w:lvl w:ilvl="1" w:tplc="FFFFFFFF" w:tentative="1">
      <w:start w:val="1"/>
      <w:numFmt w:val="bullet"/>
      <w:lvlText w:val="q"/>
      <w:lvlJc w:val="left"/>
      <w:pPr>
        <w:tabs>
          <w:tab w:val="num" w:pos="1440"/>
        </w:tabs>
        <w:ind w:left="1440" w:hanging="360"/>
      </w:pPr>
      <w:rPr>
        <w:rFonts w:ascii="Wingdings" w:hAnsi="Wingdings" w:hint="default"/>
      </w:rPr>
    </w:lvl>
    <w:lvl w:ilvl="2" w:tplc="FFFFFFFF" w:tentative="1">
      <w:start w:val="1"/>
      <w:numFmt w:val="bullet"/>
      <w:lvlText w:val="q"/>
      <w:lvlJc w:val="left"/>
      <w:pPr>
        <w:tabs>
          <w:tab w:val="num" w:pos="2160"/>
        </w:tabs>
        <w:ind w:left="2160" w:hanging="360"/>
      </w:pPr>
      <w:rPr>
        <w:rFonts w:ascii="Wingdings" w:hAnsi="Wingdings" w:hint="default"/>
      </w:rPr>
    </w:lvl>
    <w:lvl w:ilvl="3" w:tplc="FFFFFFFF" w:tentative="1">
      <w:start w:val="1"/>
      <w:numFmt w:val="bullet"/>
      <w:lvlText w:val="q"/>
      <w:lvlJc w:val="left"/>
      <w:pPr>
        <w:tabs>
          <w:tab w:val="num" w:pos="2880"/>
        </w:tabs>
        <w:ind w:left="2880" w:hanging="360"/>
      </w:pPr>
      <w:rPr>
        <w:rFonts w:ascii="Wingdings" w:hAnsi="Wingdings" w:hint="default"/>
      </w:rPr>
    </w:lvl>
    <w:lvl w:ilvl="4" w:tplc="FFFFFFFF" w:tentative="1">
      <w:start w:val="1"/>
      <w:numFmt w:val="bullet"/>
      <w:lvlText w:val="q"/>
      <w:lvlJc w:val="left"/>
      <w:pPr>
        <w:tabs>
          <w:tab w:val="num" w:pos="3600"/>
        </w:tabs>
        <w:ind w:left="3600" w:hanging="360"/>
      </w:pPr>
      <w:rPr>
        <w:rFonts w:ascii="Wingdings" w:hAnsi="Wingdings" w:hint="default"/>
      </w:rPr>
    </w:lvl>
    <w:lvl w:ilvl="5" w:tplc="FFFFFFFF" w:tentative="1">
      <w:start w:val="1"/>
      <w:numFmt w:val="bullet"/>
      <w:lvlText w:val="q"/>
      <w:lvlJc w:val="left"/>
      <w:pPr>
        <w:tabs>
          <w:tab w:val="num" w:pos="4320"/>
        </w:tabs>
        <w:ind w:left="4320" w:hanging="360"/>
      </w:pPr>
      <w:rPr>
        <w:rFonts w:ascii="Wingdings" w:hAnsi="Wingdings" w:hint="default"/>
      </w:rPr>
    </w:lvl>
    <w:lvl w:ilvl="6" w:tplc="FFFFFFFF" w:tentative="1">
      <w:start w:val="1"/>
      <w:numFmt w:val="bullet"/>
      <w:lvlText w:val="q"/>
      <w:lvlJc w:val="left"/>
      <w:pPr>
        <w:tabs>
          <w:tab w:val="num" w:pos="5040"/>
        </w:tabs>
        <w:ind w:left="5040" w:hanging="360"/>
      </w:pPr>
      <w:rPr>
        <w:rFonts w:ascii="Wingdings" w:hAnsi="Wingdings" w:hint="default"/>
      </w:rPr>
    </w:lvl>
    <w:lvl w:ilvl="7" w:tplc="FFFFFFFF" w:tentative="1">
      <w:start w:val="1"/>
      <w:numFmt w:val="bullet"/>
      <w:lvlText w:val="q"/>
      <w:lvlJc w:val="left"/>
      <w:pPr>
        <w:tabs>
          <w:tab w:val="num" w:pos="5760"/>
        </w:tabs>
        <w:ind w:left="5760" w:hanging="360"/>
      </w:pPr>
      <w:rPr>
        <w:rFonts w:ascii="Wingdings" w:hAnsi="Wingdings" w:hint="default"/>
      </w:rPr>
    </w:lvl>
    <w:lvl w:ilvl="8" w:tplc="FFFFFFFF" w:tentative="1">
      <w:start w:val="1"/>
      <w:numFmt w:val="bullet"/>
      <w:lvlText w:val="q"/>
      <w:lvlJc w:val="left"/>
      <w:pPr>
        <w:tabs>
          <w:tab w:val="num" w:pos="6480"/>
        </w:tabs>
        <w:ind w:left="6480" w:hanging="360"/>
      </w:pPr>
      <w:rPr>
        <w:rFonts w:ascii="Wingdings" w:hAnsi="Wingdings" w:hint="default"/>
      </w:rPr>
    </w:lvl>
  </w:abstractNum>
  <w:abstractNum w:abstractNumId="30" w15:restartNumberingAfterBreak="0">
    <w:nsid w:val="675B6BBA"/>
    <w:multiLevelType w:val="hybridMultilevel"/>
    <w:tmpl w:val="34D2D194"/>
    <w:lvl w:ilvl="0" w:tplc="9D649C3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A5C1D16"/>
    <w:multiLevelType w:val="hybridMultilevel"/>
    <w:tmpl w:val="1E449F28"/>
    <w:lvl w:ilvl="0" w:tplc="52D05950">
      <w:start w:val="1"/>
      <w:numFmt w:val="bullet"/>
      <w:lvlText w:val="•"/>
      <w:lvlJc w:val="left"/>
      <w:pPr>
        <w:tabs>
          <w:tab w:val="num" w:pos="720"/>
        </w:tabs>
        <w:ind w:left="720" w:hanging="360"/>
      </w:pPr>
      <w:rPr>
        <w:rFonts w:ascii="Arial" w:hAnsi="Arial" w:hint="default"/>
      </w:rPr>
    </w:lvl>
    <w:lvl w:ilvl="1" w:tplc="CADE5928" w:tentative="1">
      <w:start w:val="1"/>
      <w:numFmt w:val="bullet"/>
      <w:lvlText w:val="•"/>
      <w:lvlJc w:val="left"/>
      <w:pPr>
        <w:tabs>
          <w:tab w:val="num" w:pos="1440"/>
        </w:tabs>
        <w:ind w:left="1440" w:hanging="360"/>
      </w:pPr>
      <w:rPr>
        <w:rFonts w:ascii="Arial" w:hAnsi="Arial" w:hint="default"/>
      </w:rPr>
    </w:lvl>
    <w:lvl w:ilvl="2" w:tplc="A7A4E304" w:tentative="1">
      <w:start w:val="1"/>
      <w:numFmt w:val="bullet"/>
      <w:lvlText w:val="•"/>
      <w:lvlJc w:val="left"/>
      <w:pPr>
        <w:tabs>
          <w:tab w:val="num" w:pos="2160"/>
        </w:tabs>
        <w:ind w:left="2160" w:hanging="360"/>
      </w:pPr>
      <w:rPr>
        <w:rFonts w:ascii="Arial" w:hAnsi="Arial" w:hint="default"/>
      </w:rPr>
    </w:lvl>
    <w:lvl w:ilvl="3" w:tplc="B6624616" w:tentative="1">
      <w:start w:val="1"/>
      <w:numFmt w:val="bullet"/>
      <w:lvlText w:val="•"/>
      <w:lvlJc w:val="left"/>
      <w:pPr>
        <w:tabs>
          <w:tab w:val="num" w:pos="2880"/>
        </w:tabs>
        <w:ind w:left="2880" w:hanging="360"/>
      </w:pPr>
      <w:rPr>
        <w:rFonts w:ascii="Arial" w:hAnsi="Arial" w:hint="default"/>
      </w:rPr>
    </w:lvl>
    <w:lvl w:ilvl="4" w:tplc="31284424" w:tentative="1">
      <w:start w:val="1"/>
      <w:numFmt w:val="bullet"/>
      <w:lvlText w:val="•"/>
      <w:lvlJc w:val="left"/>
      <w:pPr>
        <w:tabs>
          <w:tab w:val="num" w:pos="3600"/>
        </w:tabs>
        <w:ind w:left="3600" w:hanging="360"/>
      </w:pPr>
      <w:rPr>
        <w:rFonts w:ascii="Arial" w:hAnsi="Arial" w:hint="default"/>
      </w:rPr>
    </w:lvl>
    <w:lvl w:ilvl="5" w:tplc="A79A663E" w:tentative="1">
      <w:start w:val="1"/>
      <w:numFmt w:val="bullet"/>
      <w:lvlText w:val="•"/>
      <w:lvlJc w:val="left"/>
      <w:pPr>
        <w:tabs>
          <w:tab w:val="num" w:pos="4320"/>
        </w:tabs>
        <w:ind w:left="4320" w:hanging="360"/>
      </w:pPr>
      <w:rPr>
        <w:rFonts w:ascii="Arial" w:hAnsi="Arial" w:hint="default"/>
      </w:rPr>
    </w:lvl>
    <w:lvl w:ilvl="6" w:tplc="E5081E2E" w:tentative="1">
      <w:start w:val="1"/>
      <w:numFmt w:val="bullet"/>
      <w:lvlText w:val="•"/>
      <w:lvlJc w:val="left"/>
      <w:pPr>
        <w:tabs>
          <w:tab w:val="num" w:pos="5040"/>
        </w:tabs>
        <w:ind w:left="5040" w:hanging="360"/>
      </w:pPr>
      <w:rPr>
        <w:rFonts w:ascii="Arial" w:hAnsi="Arial" w:hint="default"/>
      </w:rPr>
    </w:lvl>
    <w:lvl w:ilvl="7" w:tplc="3AD68D2C" w:tentative="1">
      <w:start w:val="1"/>
      <w:numFmt w:val="bullet"/>
      <w:lvlText w:val="•"/>
      <w:lvlJc w:val="left"/>
      <w:pPr>
        <w:tabs>
          <w:tab w:val="num" w:pos="5760"/>
        </w:tabs>
        <w:ind w:left="5760" w:hanging="360"/>
      </w:pPr>
      <w:rPr>
        <w:rFonts w:ascii="Arial" w:hAnsi="Arial" w:hint="default"/>
      </w:rPr>
    </w:lvl>
    <w:lvl w:ilvl="8" w:tplc="3FEEE3C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AB31F2F"/>
    <w:multiLevelType w:val="hybridMultilevel"/>
    <w:tmpl w:val="104C8B6E"/>
    <w:lvl w:ilvl="0" w:tplc="60F8846C">
      <w:start w:val="1"/>
      <w:numFmt w:val="bullet"/>
      <w:lvlText w:val="•"/>
      <w:lvlJc w:val="left"/>
      <w:pPr>
        <w:tabs>
          <w:tab w:val="num" w:pos="720"/>
        </w:tabs>
        <w:ind w:left="720" w:hanging="360"/>
      </w:pPr>
      <w:rPr>
        <w:rFonts w:ascii="Arial" w:hAnsi="Arial" w:hint="default"/>
      </w:rPr>
    </w:lvl>
    <w:lvl w:ilvl="1" w:tplc="8B2EDCE4" w:tentative="1">
      <w:start w:val="1"/>
      <w:numFmt w:val="bullet"/>
      <w:lvlText w:val="•"/>
      <w:lvlJc w:val="left"/>
      <w:pPr>
        <w:tabs>
          <w:tab w:val="num" w:pos="1440"/>
        </w:tabs>
        <w:ind w:left="1440" w:hanging="360"/>
      </w:pPr>
      <w:rPr>
        <w:rFonts w:ascii="Arial" w:hAnsi="Arial" w:hint="default"/>
      </w:rPr>
    </w:lvl>
    <w:lvl w:ilvl="2" w:tplc="B6B25436" w:tentative="1">
      <w:start w:val="1"/>
      <w:numFmt w:val="bullet"/>
      <w:lvlText w:val="•"/>
      <w:lvlJc w:val="left"/>
      <w:pPr>
        <w:tabs>
          <w:tab w:val="num" w:pos="2160"/>
        </w:tabs>
        <w:ind w:left="2160" w:hanging="360"/>
      </w:pPr>
      <w:rPr>
        <w:rFonts w:ascii="Arial" w:hAnsi="Arial" w:hint="default"/>
      </w:rPr>
    </w:lvl>
    <w:lvl w:ilvl="3" w:tplc="250A4414" w:tentative="1">
      <w:start w:val="1"/>
      <w:numFmt w:val="bullet"/>
      <w:lvlText w:val="•"/>
      <w:lvlJc w:val="left"/>
      <w:pPr>
        <w:tabs>
          <w:tab w:val="num" w:pos="2880"/>
        </w:tabs>
        <w:ind w:left="2880" w:hanging="360"/>
      </w:pPr>
      <w:rPr>
        <w:rFonts w:ascii="Arial" w:hAnsi="Arial" w:hint="default"/>
      </w:rPr>
    </w:lvl>
    <w:lvl w:ilvl="4" w:tplc="29A067FE" w:tentative="1">
      <w:start w:val="1"/>
      <w:numFmt w:val="bullet"/>
      <w:lvlText w:val="•"/>
      <w:lvlJc w:val="left"/>
      <w:pPr>
        <w:tabs>
          <w:tab w:val="num" w:pos="3600"/>
        </w:tabs>
        <w:ind w:left="3600" w:hanging="360"/>
      </w:pPr>
      <w:rPr>
        <w:rFonts w:ascii="Arial" w:hAnsi="Arial" w:hint="default"/>
      </w:rPr>
    </w:lvl>
    <w:lvl w:ilvl="5" w:tplc="EFDA285E" w:tentative="1">
      <w:start w:val="1"/>
      <w:numFmt w:val="bullet"/>
      <w:lvlText w:val="•"/>
      <w:lvlJc w:val="left"/>
      <w:pPr>
        <w:tabs>
          <w:tab w:val="num" w:pos="4320"/>
        </w:tabs>
        <w:ind w:left="4320" w:hanging="360"/>
      </w:pPr>
      <w:rPr>
        <w:rFonts w:ascii="Arial" w:hAnsi="Arial" w:hint="default"/>
      </w:rPr>
    </w:lvl>
    <w:lvl w:ilvl="6" w:tplc="EE80339A" w:tentative="1">
      <w:start w:val="1"/>
      <w:numFmt w:val="bullet"/>
      <w:lvlText w:val="•"/>
      <w:lvlJc w:val="left"/>
      <w:pPr>
        <w:tabs>
          <w:tab w:val="num" w:pos="5040"/>
        </w:tabs>
        <w:ind w:left="5040" w:hanging="360"/>
      </w:pPr>
      <w:rPr>
        <w:rFonts w:ascii="Arial" w:hAnsi="Arial" w:hint="default"/>
      </w:rPr>
    </w:lvl>
    <w:lvl w:ilvl="7" w:tplc="1F06949A" w:tentative="1">
      <w:start w:val="1"/>
      <w:numFmt w:val="bullet"/>
      <w:lvlText w:val="•"/>
      <w:lvlJc w:val="left"/>
      <w:pPr>
        <w:tabs>
          <w:tab w:val="num" w:pos="5760"/>
        </w:tabs>
        <w:ind w:left="5760" w:hanging="360"/>
      </w:pPr>
      <w:rPr>
        <w:rFonts w:ascii="Arial" w:hAnsi="Arial" w:hint="default"/>
      </w:rPr>
    </w:lvl>
    <w:lvl w:ilvl="8" w:tplc="47E6A06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4745962"/>
    <w:multiLevelType w:val="hybridMultilevel"/>
    <w:tmpl w:val="7CB6C4C0"/>
    <w:lvl w:ilvl="0" w:tplc="9D649C3C">
      <w:start w:val="1"/>
      <w:numFmt w:val="bullet"/>
      <w:lvlText w:val="•"/>
      <w:lvlJc w:val="left"/>
      <w:pPr>
        <w:tabs>
          <w:tab w:val="num" w:pos="720"/>
        </w:tabs>
        <w:ind w:left="720" w:hanging="360"/>
      </w:pPr>
      <w:rPr>
        <w:rFonts w:ascii="Arial" w:hAnsi="Arial" w:hint="default"/>
      </w:rPr>
    </w:lvl>
    <w:lvl w:ilvl="1" w:tplc="5356936C" w:tentative="1">
      <w:start w:val="1"/>
      <w:numFmt w:val="bullet"/>
      <w:lvlText w:val="•"/>
      <w:lvlJc w:val="left"/>
      <w:pPr>
        <w:tabs>
          <w:tab w:val="num" w:pos="1440"/>
        </w:tabs>
        <w:ind w:left="1440" w:hanging="360"/>
      </w:pPr>
      <w:rPr>
        <w:rFonts w:ascii="Arial" w:hAnsi="Arial" w:hint="default"/>
      </w:rPr>
    </w:lvl>
    <w:lvl w:ilvl="2" w:tplc="3A96EAC0" w:tentative="1">
      <w:start w:val="1"/>
      <w:numFmt w:val="bullet"/>
      <w:lvlText w:val="•"/>
      <w:lvlJc w:val="left"/>
      <w:pPr>
        <w:tabs>
          <w:tab w:val="num" w:pos="2160"/>
        </w:tabs>
        <w:ind w:left="2160" w:hanging="360"/>
      </w:pPr>
      <w:rPr>
        <w:rFonts w:ascii="Arial" w:hAnsi="Arial" w:hint="default"/>
      </w:rPr>
    </w:lvl>
    <w:lvl w:ilvl="3" w:tplc="5AF28E08" w:tentative="1">
      <w:start w:val="1"/>
      <w:numFmt w:val="bullet"/>
      <w:lvlText w:val="•"/>
      <w:lvlJc w:val="left"/>
      <w:pPr>
        <w:tabs>
          <w:tab w:val="num" w:pos="2880"/>
        </w:tabs>
        <w:ind w:left="2880" w:hanging="360"/>
      </w:pPr>
      <w:rPr>
        <w:rFonts w:ascii="Arial" w:hAnsi="Arial" w:hint="default"/>
      </w:rPr>
    </w:lvl>
    <w:lvl w:ilvl="4" w:tplc="47BC5E76" w:tentative="1">
      <w:start w:val="1"/>
      <w:numFmt w:val="bullet"/>
      <w:lvlText w:val="•"/>
      <w:lvlJc w:val="left"/>
      <w:pPr>
        <w:tabs>
          <w:tab w:val="num" w:pos="3600"/>
        </w:tabs>
        <w:ind w:left="3600" w:hanging="360"/>
      </w:pPr>
      <w:rPr>
        <w:rFonts w:ascii="Arial" w:hAnsi="Arial" w:hint="default"/>
      </w:rPr>
    </w:lvl>
    <w:lvl w:ilvl="5" w:tplc="4BB2541A" w:tentative="1">
      <w:start w:val="1"/>
      <w:numFmt w:val="bullet"/>
      <w:lvlText w:val="•"/>
      <w:lvlJc w:val="left"/>
      <w:pPr>
        <w:tabs>
          <w:tab w:val="num" w:pos="4320"/>
        </w:tabs>
        <w:ind w:left="4320" w:hanging="360"/>
      </w:pPr>
      <w:rPr>
        <w:rFonts w:ascii="Arial" w:hAnsi="Arial" w:hint="default"/>
      </w:rPr>
    </w:lvl>
    <w:lvl w:ilvl="6" w:tplc="EB0CED94" w:tentative="1">
      <w:start w:val="1"/>
      <w:numFmt w:val="bullet"/>
      <w:lvlText w:val="•"/>
      <w:lvlJc w:val="left"/>
      <w:pPr>
        <w:tabs>
          <w:tab w:val="num" w:pos="5040"/>
        </w:tabs>
        <w:ind w:left="5040" w:hanging="360"/>
      </w:pPr>
      <w:rPr>
        <w:rFonts w:ascii="Arial" w:hAnsi="Arial" w:hint="default"/>
      </w:rPr>
    </w:lvl>
    <w:lvl w:ilvl="7" w:tplc="F514A44A" w:tentative="1">
      <w:start w:val="1"/>
      <w:numFmt w:val="bullet"/>
      <w:lvlText w:val="•"/>
      <w:lvlJc w:val="left"/>
      <w:pPr>
        <w:tabs>
          <w:tab w:val="num" w:pos="5760"/>
        </w:tabs>
        <w:ind w:left="5760" w:hanging="360"/>
      </w:pPr>
      <w:rPr>
        <w:rFonts w:ascii="Arial" w:hAnsi="Arial" w:hint="default"/>
      </w:rPr>
    </w:lvl>
    <w:lvl w:ilvl="8" w:tplc="2DBCD8B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6D17949"/>
    <w:multiLevelType w:val="hybridMultilevel"/>
    <w:tmpl w:val="DFF43A94"/>
    <w:lvl w:ilvl="0" w:tplc="A54E4090">
      <w:start w:val="1"/>
      <w:numFmt w:val="bullet"/>
      <w:lvlText w:val=""/>
      <w:lvlJc w:val="left"/>
      <w:pPr>
        <w:ind w:left="720" w:hanging="360"/>
      </w:pPr>
      <w:rPr>
        <w:rFonts w:ascii="Symbol" w:hAnsi="Symbol" w:hint="default"/>
      </w:rPr>
    </w:lvl>
    <w:lvl w:ilvl="1" w:tplc="311C785A">
      <w:start w:val="1"/>
      <w:numFmt w:val="bullet"/>
      <w:lvlText w:val="o"/>
      <w:lvlJc w:val="left"/>
      <w:pPr>
        <w:ind w:left="1440" w:hanging="360"/>
      </w:pPr>
      <w:rPr>
        <w:rFonts w:ascii="Courier New" w:hAnsi="Courier New" w:hint="default"/>
      </w:rPr>
    </w:lvl>
    <w:lvl w:ilvl="2" w:tplc="7114A0CA">
      <w:start w:val="1"/>
      <w:numFmt w:val="bullet"/>
      <w:lvlText w:val=""/>
      <w:lvlJc w:val="left"/>
      <w:pPr>
        <w:ind w:left="2160" w:hanging="360"/>
      </w:pPr>
      <w:rPr>
        <w:rFonts w:ascii="Wingdings" w:hAnsi="Wingdings" w:hint="default"/>
      </w:rPr>
    </w:lvl>
    <w:lvl w:ilvl="3" w:tplc="F0C20D6A">
      <w:start w:val="1"/>
      <w:numFmt w:val="bullet"/>
      <w:lvlText w:val=""/>
      <w:lvlJc w:val="left"/>
      <w:pPr>
        <w:ind w:left="2880" w:hanging="360"/>
      </w:pPr>
      <w:rPr>
        <w:rFonts w:ascii="Symbol" w:hAnsi="Symbol" w:hint="default"/>
      </w:rPr>
    </w:lvl>
    <w:lvl w:ilvl="4" w:tplc="0D20F15C">
      <w:start w:val="1"/>
      <w:numFmt w:val="bullet"/>
      <w:lvlText w:val="o"/>
      <w:lvlJc w:val="left"/>
      <w:pPr>
        <w:ind w:left="3600" w:hanging="360"/>
      </w:pPr>
      <w:rPr>
        <w:rFonts w:ascii="Courier New" w:hAnsi="Courier New" w:hint="default"/>
      </w:rPr>
    </w:lvl>
    <w:lvl w:ilvl="5" w:tplc="EC8688A8">
      <w:start w:val="1"/>
      <w:numFmt w:val="bullet"/>
      <w:lvlText w:val=""/>
      <w:lvlJc w:val="left"/>
      <w:pPr>
        <w:ind w:left="4320" w:hanging="360"/>
      </w:pPr>
      <w:rPr>
        <w:rFonts w:ascii="Wingdings" w:hAnsi="Wingdings" w:hint="default"/>
      </w:rPr>
    </w:lvl>
    <w:lvl w:ilvl="6" w:tplc="11068A16">
      <w:start w:val="1"/>
      <w:numFmt w:val="bullet"/>
      <w:lvlText w:val=""/>
      <w:lvlJc w:val="left"/>
      <w:pPr>
        <w:ind w:left="5040" w:hanging="360"/>
      </w:pPr>
      <w:rPr>
        <w:rFonts w:ascii="Symbol" w:hAnsi="Symbol" w:hint="default"/>
      </w:rPr>
    </w:lvl>
    <w:lvl w:ilvl="7" w:tplc="D60638E8">
      <w:start w:val="1"/>
      <w:numFmt w:val="bullet"/>
      <w:lvlText w:val="o"/>
      <w:lvlJc w:val="left"/>
      <w:pPr>
        <w:ind w:left="5760" w:hanging="360"/>
      </w:pPr>
      <w:rPr>
        <w:rFonts w:ascii="Courier New" w:hAnsi="Courier New" w:hint="default"/>
      </w:rPr>
    </w:lvl>
    <w:lvl w:ilvl="8" w:tplc="841A51E2">
      <w:start w:val="1"/>
      <w:numFmt w:val="bullet"/>
      <w:lvlText w:val=""/>
      <w:lvlJc w:val="left"/>
      <w:pPr>
        <w:ind w:left="6480" w:hanging="360"/>
      </w:pPr>
      <w:rPr>
        <w:rFonts w:ascii="Wingdings" w:hAnsi="Wingdings" w:hint="default"/>
      </w:rPr>
    </w:lvl>
  </w:abstractNum>
  <w:abstractNum w:abstractNumId="35" w15:restartNumberingAfterBreak="0">
    <w:nsid w:val="7C3AD336"/>
    <w:multiLevelType w:val="hybridMultilevel"/>
    <w:tmpl w:val="AB08CDE6"/>
    <w:lvl w:ilvl="0" w:tplc="8280C83A">
      <w:start w:val="1"/>
      <w:numFmt w:val="bullet"/>
      <w:lvlText w:val=""/>
      <w:lvlJc w:val="left"/>
      <w:pPr>
        <w:ind w:left="720" w:hanging="360"/>
      </w:pPr>
      <w:rPr>
        <w:rFonts w:ascii="Symbol" w:hAnsi="Symbol" w:hint="default"/>
      </w:rPr>
    </w:lvl>
    <w:lvl w:ilvl="1" w:tplc="EF182FE4">
      <w:start w:val="1"/>
      <w:numFmt w:val="bullet"/>
      <w:lvlText w:val="o"/>
      <w:lvlJc w:val="left"/>
      <w:pPr>
        <w:ind w:left="1440" w:hanging="360"/>
      </w:pPr>
      <w:rPr>
        <w:rFonts w:ascii="Courier New" w:hAnsi="Courier New" w:hint="default"/>
      </w:rPr>
    </w:lvl>
    <w:lvl w:ilvl="2" w:tplc="AF1A12D4">
      <w:start w:val="1"/>
      <w:numFmt w:val="bullet"/>
      <w:lvlText w:val=""/>
      <w:lvlJc w:val="left"/>
      <w:pPr>
        <w:ind w:left="2160" w:hanging="360"/>
      </w:pPr>
      <w:rPr>
        <w:rFonts w:ascii="Wingdings" w:hAnsi="Wingdings" w:hint="default"/>
      </w:rPr>
    </w:lvl>
    <w:lvl w:ilvl="3" w:tplc="A536A958">
      <w:start w:val="1"/>
      <w:numFmt w:val="bullet"/>
      <w:lvlText w:val=""/>
      <w:lvlJc w:val="left"/>
      <w:pPr>
        <w:ind w:left="2880" w:hanging="360"/>
      </w:pPr>
      <w:rPr>
        <w:rFonts w:ascii="Symbol" w:hAnsi="Symbol" w:hint="default"/>
      </w:rPr>
    </w:lvl>
    <w:lvl w:ilvl="4" w:tplc="30C0BDA8">
      <w:start w:val="1"/>
      <w:numFmt w:val="bullet"/>
      <w:lvlText w:val="o"/>
      <w:lvlJc w:val="left"/>
      <w:pPr>
        <w:ind w:left="3600" w:hanging="360"/>
      </w:pPr>
      <w:rPr>
        <w:rFonts w:ascii="Courier New" w:hAnsi="Courier New" w:hint="default"/>
      </w:rPr>
    </w:lvl>
    <w:lvl w:ilvl="5" w:tplc="67B27682">
      <w:start w:val="1"/>
      <w:numFmt w:val="bullet"/>
      <w:lvlText w:val=""/>
      <w:lvlJc w:val="left"/>
      <w:pPr>
        <w:ind w:left="4320" w:hanging="360"/>
      </w:pPr>
      <w:rPr>
        <w:rFonts w:ascii="Wingdings" w:hAnsi="Wingdings" w:hint="default"/>
      </w:rPr>
    </w:lvl>
    <w:lvl w:ilvl="6" w:tplc="DE6EC2E8">
      <w:start w:val="1"/>
      <w:numFmt w:val="bullet"/>
      <w:lvlText w:val=""/>
      <w:lvlJc w:val="left"/>
      <w:pPr>
        <w:ind w:left="5040" w:hanging="360"/>
      </w:pPr>
      <w:rPr>
        <w:rFonts w:ascii="Symbol" w:hAnsi="Symbol" w:hint="default"/>
      </w:rPr>
    </w:lvl>
    <w:lvl w:ilvl="7" w:tplc="D4CAD46A">
      <w:start w:val="1"/>
      <w:numFmt w:val="bullet"/>
      <w:lvlText w:val="o"/>
      <w:lvlJc w:val="left"/>
      <w:pPr>
        <w:ind w:left="5760" w:hanging="360"/>
      </w:pPr>
      <w:rPr>
        <w:rFonts w:ascii="Courier New" w:hAnsi="Courier New" w:hint="default"/>
      </w:rPr>
    </w:lvl>
    <w:lvl w:ilvl="8" w:tplc="898C4212">
      <w:start w:val="1"/>
      <w:numFmt w:val="bullet"/>
      <w:lvlText w:val=""/>
      <w:lvlJc w:val="left"/>
      <w:pPr>
        <w:ind w:left="6480" w:hanging="360"/>
      </w:pPr>
      <w:rPr>
        <w:rFonts w:ascii="Wingdings" w:hAnsi="Wingdings" w:hint="default"/>
      </w:rPr>
    </w:lvl>
  </w:abstractNum>
  <w:abstractNum w:abstractNumId="36" w15:restartNumberingAfterBreak="0">
    <w:nsid w:val="7D2F3A45"/>
    <w:multiLevelType w:val="hybridMultilevel"/>
    <w:tmpl w:val="71CCFB2C"/>
    <w:lvl w:ilvl="0" w:tplc="9D649C3C">
      <w:start w:val="1"/>
      <w:numFmt w:val="bullet"/>
      <w:lvlText w:val="•"/>
      <w:lvlJc w:val="left"/>
      <w:pPr>
        <w:ind w:left="2160" w:hanging="360"/>
      </w:pPr>
      <w:rPr>
        <w:rFonts w:ascii="Arial" w:hAnsi="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361392491">
    <w:abstractNumId w:val="35"/>
  </w:num>
  <w:num w:numId="2" w16cid:durableId="1465536624">
    <w:abstractNumId w:val="6"/>
  </w:num>
  <w:num w:numId="3" w16cid:durableId="172187793">
    <w:abstractNumId w:val="34"/>
  </w:num>
  <w:num w:numId="4" w16cid:durableId="1940940774">
    <w:abstractNumId w:val="33"/>
  </w:num>
  <w:num w:numId="5" w16cid:durableId="1910534042">
    <w:abstractNumId w:val="32"/>
  </w:num>
  <w:num w:numId="6" w16cid:durableId="1797261314">
    <w:abstractNumId w:val="27"/>
  </w:num>
  <w:num w:numId="7" w16cid:durableId="1529100999">
    <w:abstractNumId w:val="17"/>
  </w:num>
  <w:num w:numId="8" w16cid:durableId="1898007790">
    <w:abstractNumId w:val="11"/>
  </w:num>
  <w:num w:numId="9" w16cid:durableId="1179195600">
    <w:abstractNumId w:val="0"/>
  </w:num>
  <w:num w:numId="10" w16cid:durableId="493375843">
    <w:abstractNumId w:val="22"/>
  </w:num>
  <w:num w:numId="11" w16cid:durableId="876354483">
    <w:abstractNumId w:val="25"/>
  </w:num>
  <w:num w:numId="12" w16cid:durableId="2049406589">
    <w:abstractNumId w:val="31"/>
  </w:num>
  <w:num w:numId="13" w16cid:durableId="1576083215">
    <w:abstractNumId w:val="18"/>
  </w:num>
  <w:num w:numId="14" w16cid:durableId="780344698">
    <w:abstractNumId w:val="7"/>
  </w:num>
  <w:num w:numId="15" w16cid:durableId="57477628">
    <w:abstractNumId w:val="20"/>
  </w:num>
  <w:num w:numId="16" w16cid:durableId="1278294688">
    <w:abstractNumId w:val="26"/>
  </w:num>
  <w:num w:numId="17" w16cid:durableId="1445614610">
    <w:abstractNumId w:val="23"/>
  </w:num>
  <w:num w:numId="18" w16cid:durableId="1395011023">
    <w:abstractNumId w:val="21"/>
  </w:num>
  <w:num w:numId="19" w16cid:durableId="399133111">
    <w:abstractNumId w:val="8"/>
  </w:num>
  <w:num w:numId="20" w16cid:durableId="701827669">
    <w:abstractNumId w:val="24"/>
  </w:num>
  <w:num w:numId="21" w16cid:durableId="481586801">
    <w:abstractNumId w:val="9"/>
  </w:num>
  <w:num w:numId="22" w16cid:durableId="493760526">
    <w:abstractNumId w:val="3"/>
  </w:num>
  <w:num w:numId="23" w16cid:durableId="1340355165">
    <w:abstractNumId w:val="16"/>
  </w:num>
  <w:num w:numId="24" w16cid:durableId="915626839">
    <w:abstractNumId w:val="12"/>
  </w:num>
  <w:num w:numId="25" w16cid:durableId="1789818002">
    <w:abstractNumId w:val="28"/>
  </w:num>
  <w:num w:numId="26" w16cid:durableId="423571582">
    <w:abstractNumId w:val="2"/>
  </w:num>
  <w:num w:numId="27" w16cid:durableId="222183607">
    <w:abstractNumId w:val="36"/>
  </w:num>
  <w:num w:numId="28" w16cid:durableId="1330910204">
    <w:abstractNumId w:val="30"/>
  </w:num>
  <w:num w:numId="29" w16cid:durableId="1128082523">
    <w:abstractNumId w:val="5"/>
  </w:num>
  <w:num w:numId="30" w16cid:durableId="297032225">
    <w:abstractNumId w:val="13"/>
  </w:num>
  <w:num w:numId="31" w16cid:durableId="812646905">
    <w:abstractNumId w:val="4"/>
  </w:num>
  <w:num w:numId="32" w16cid:durableId="810051040">
    <w:abstractNumId w:val="10"/>
  </w:num>
  <w:num w:numId="33" w16cid:durableId="5600143">
    <w:abstractNumId w:val="15"/>
  </w:num>
  <w:num w:numId="34" w16cid:durableId="1888951299">
    <w:abstractNumId w:val="29"/>
  </w:num>
  <w:num w:numId="35" w16cid:durableId="1545946391">
    <w:abstractNumId w:val="1"/>
  </w:num>
  <w:num w:numId="36" w16cid:durableId="1958877546">
    <w:abstractNumId w:val="14"/>
  </w:num>
  <w:num w:numId="37" w16cid:durableId="1917549145">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stbenutzer">
    <w15:presenceInfo w15:providerId="AD" w15:userId="S::urn:spo:anon#03d4cc21296ff6b013ecf3be552018b5fbcff6350ae33ee5858d0cdd9ba168e1::"/>
  </w15:person>
  <w15:person w15:author="Annika Wendland">
    <w15:presenceInfo w15:providerId="AD" w15:userId="S::annika.wendland@ifrc.org::655e6df9-cead-4733-8fec-5d092f3f0175"/>
  </w15:person>
  <w15:person w15:author="Guest User">
    <w15:presenceInfo w15:providerId="AD" w15:userId="S::urn:spo:anon#03d4cc21296ff6b013ecf3be552018b5fbcff6350ae33ee5858d0cdd9ba168e1::"/>
  </w15:person>
  <w15:person w15:author="Alexandra Machado">
    <w15:presenceInfo w15:providerId="AD" w15:userId="S::alexandra.MACHADO@ifrc.org::6c8c191c-1e51-4f9b-ab67-1f5a731503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7D2"/>
    <w:rsid w:val="000000D4"/>
    <w:rsid w:val="00020BA9"/>
    <w:rsid w:val="00020F5D"/>
    <w:rsid w:val="0002350B"/>
    <w:rsid w:val="000269BF"/>
    <w:rsid w:val="00067AE2"/>
    <w:rsid w:val="000873D9"/>
    <w:rsid w:val="000B14F0"/>
    <w:rsid w:val="000B1B81"/>
    <w:rsid w:val="000C48B0"/>
    <w:rsid w:val="000C5142"/>
    <w:rsid w:val="000C577A"/>
    <w:rsid w:val="001057FB"/>
    <w:rsid w:val="0010793C"/>
    <w:rsid w:val="001D005F"/>
    <w:rsid w:val="001E720D"/>
    <w:rsid w:val="00206F0B"/>
    <w:rsid w:val="00235E47"/>
    <w:rsid w:val="0025283E"/>
    <w:rsid w:val="00252885"/>
    <w:rsid w:val="00261301"/>
    <w:rsid w:val="00282BEC"/>
    <w:rsid w:val="002971EA"/>
    <w:rsid w:val="002A4E4A"/>
    <w:rsid w:val="002B0FA7"/>
    <w:rsid w:val="002D0A35"/>
    <w:rsid w:val="002D5965"/>
    <w:rsid w:val="002D7B27"/>
    <w:rsid w:val="002E3FB5"/>
    <w:rsid w:val="002E4480"/>
    <w:rsid w:val="002E67D2"/>
    <w:rsid w:val="002F4EE7"/>
    <w:rsid w:val="003642D2"/>
    <w:rsid w:val="003A60F2"/>
    <w:rsid w:val="003A6A49"/>
    <w:rsid w:val="003B771F"/>
    <w:rsid w:val="003C57CB"/>
    <w:rsid w:val="003E2FBD"/>
    <w:rsid w:val="003E3E1F"/>
    <w:rsid w:val="00407164"/>
    <w:rsid w:val="0043056B"/>
    <w:rsid w:val="00441B35"/>
    <w:rsid w:val="004506CA"/>
    <w:rsid w:val="00466787"/>
    <w:rsid w:val="004A0FBF"/>
    <w:rsid w:val="004C5A41"/>
    <w:rsid w:val="004D0C75"/>
    <w:rsid w:val="004F21DD"/>
    <w:rsid w:val="004F5B3D"/>
    <w:rsid w:val="0051437A"/>
    <w:rsid w:val="005227B1"/>
    <w:rsid w:val="00531814"/>
    <w:rsid w:val="005330F1"/>
    <w:rsid w:val="005406F7"/>
    <w:rsid w:val="005429F3"/>
    <w:rsid w:val="005910CE"/>
    <w:rsid w:val="0059438B"/>
    <w:rsid w:val="00597917"/>
    <w:rsid w:val="005D786F"/>
    <w:rsid w:val="005F1773"/>
    <w:rsid w:val="005F18C0"/>
    <w:rsid w:val="006303E0"/>
    <w:rsid w:val="006334EA"/>
    <w:rsid w:val="006714FA"/>
    <w:rsid w:val="00680A32"/>
    <w:rsid w:val="006878B9"/>
    <w:rsid w:val="006B589B"/>
    <w:rsid w:val="006C4C9F"/>
    <w:rsid w:val="006E621C"/>
    <w:rsid w:val="00705405"/>
    <w:rsid w:val="00720985"/>
    <w:rsid w:val="00744B15"/>
    <w:rsid w:val="007667A1"/>
    <w:rsid w:val="00781318"/>
    <w:rsid w:val="00793CB8"/>
    <w:rsid w:val="008011D5"/>
    <w:rsid w:val="0080455C"/>
    <w:rsid w:val="00814EE9"/>
    <w:rsid w:val="0082411D"/>
    <w:rsid w:val="00831A15"/>
    <w:rsid w:val="008443DA"/>
    <w:rsid w:val="00856E29"/>
    <w:rsid w:val="00882775"/>
    <w:rsid w:val="008858B2"/>
    <w:rsid w:val="00893704"/>
    <w:rsid w:val="008A5BB1"/>
    <w:rsid w:val="008B4E7D"/>
    <w:rsid w:val="008B6704"/>
    <w:rsid w:val="008D225C"/>
    <w:rsid w:val="008F7D5B"/>
    <w:rsid w:val="00917C41"/>
    <w:rsid w:val="00922C51"/>
    <w:rsid w:val="00934A4D"/>
    <w:rsid w:val="009A4D25"/>
    <w:rsid w:val="009C44ED"/>
    <w:rsid w:val="009E1171"/>
    <w:rsid w:val="00A077F7"/>
    <w:rsid w:val="00A31592"/>
    <w:rsid w:val="00A33C79"/>
    <w:rsid w:val="00A43E3D"/>
    <w:rsid w:val="00A47B35"/>
    <w:rsid w:val="00A53FA0"/>
    <w:rsid w:val="00A77AE8"/>
    <w:rsid w:val="00AA41CF"/>
    <w:rsid w:val="00AA7AFF"/>
    <w:rsid w:val="00AB29F1"/>
    <w:rsid w:val="00AC3403"/>
    <w:rsid w:val="00AD37AB"/>
    <w:rsid w:val="00AE34B5"/>
    <w:rsid w:val="00AE6BB7"/>
    <w:rsid w:val="00B129A1"/>
    <w:rsid w:val="00B465F4"/>
    <w:rsid w:val="00B55CC7"/>
    <w:rsid w:val="00B675F9"/>
    <w:rsid w:val="00B75F14"/>
    <w:rsid w:val="00B92691"/>
    <w:rsid w:val="00BA17A8"/>
    <w:rsid w:val="00BC5B09"/>
    <w:rsid w:val="00BE1BA0"/>
    <w:rsid w:val="00C1403F"/>
    <w:rsid w:val="00C444BB"/>
    <w:rsid w:val="00C47266"/>
    <w:rsid w:val="00C524C1"/>
    <w:rsid w:val="00C8572E"/>
    <w:rsid w:val="00CD65BA"/>
    <w:rsid w:val="00D2683D"/>
    <w:rsid w:val="00D4355D"/>
    <w:rsid w:val="00D509D9"/>
    <w:rsid w:val="00D564C1"/>
    <w:rsid w:val="00D71574"/>
    <w:rsid w:val="00D83359"/>
    <w:rsid w:val="00D8594A"/>
    <w:rsid w:val="00DA5DFB"/>
    <w:rsid w:val="00DB0774"/>
    <w:rsid w:val="00DB10B3"/>
    <w:rsid w:val="00DB601A"/>
    <w:rsid w:val="00DC08EA"/>
    <w:rsid w:val="00DD6080"/>
    <w:rsid w:val="00DD7014"/>
    <w:rsid w:val="00DF4771"/>
    <w:rsid w:val="00E22ECE"/>
    <w:rsid w:val="00E303A0"/>
    <w:rsid w:val="00E736B8"/>
    <w:rsid w:val="00E8162E"/>
    <w:rsid w:val="00EA7B2F"/>
    <w:rsid w:val="00EF6B70"/>
    <w:rsid w:val="00F02E4B"/>
    <w:rsid w:val="00F62BFF"/>
    <w:rsid w:val="00F77558"/>
    <w:rsid w:val="00F80190"/>
    <w:rsid w:val="00F855A5"/>
    <w:rsid w:val="00F857EA"/>
    <w:rsid w:val="00F859D6"/>
    <w:rsid w:val="00F909D3"/>
    <w:rsid w:val="00FB2DA8"/>
    <w:rsid w:val="00FE1FB2"/>
    <w:rsid w:val="324881E9"/>
    <w:rsid w:val="3513516C"/>
    <w:rsid w:val="5B289D74"/>
    <w:rsid w:val="6C4815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27727"/>
  <w15:chartTrackingRefBased/>
  <w15:docId w15:val="{D502AE05-1952-43AF-9D5C-4A15AF56E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7D2"/>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E67D2"/>
    <w:pPr>
      <w:tabs>
        <w:tab w:val="center" w:pos="4680"/>
        <w:tab w:val="right" w:pos="9360"/>
      </w:tabs>
    </w:pPr>
  </w:style>
  <w:style w:type="character" w:customStyle="1" w:styleId="FooterChar">
    <w:name w:val="Footer Char"/>
    <w:basedOn w:val="DefaultParagraphFont"/>
    <w:link w:val="Footer"/>
    <w:uiPriority w:val="99"/>
    <w:rsid w:val="002E67D2"/>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A53FA0"/>
    <w:pPr>
      <w:tabs>
        <w:tab w:val="center" w:pos="4680"/>
        <w:tab w:val="right" w:pos="9360"/>
      </w:tabs>
    </w:pPr>
  </w:style>
  <w:style w:type="character" w:customStyle="1" w:styleId="HeaderChar">
    <w:name w:val="Header Char"/>
    <w:basedOn w:val="DefaultParagraphFont"/>
    <w:link w:val="Header"/>
    <w:uiPriority w:val="99"/>
    <w:rsid w:val="00A53FA0"/>
    <w:rPr>
      <w:rFonts w:ascii="Times New Roman" w:eastAsia="Times New Roman" w:hAnsi="Times New Roman" w:cs="Times New Roman"/>
      <w:lang w:val="en-GB" w:eastAsia="en-GB"/>
    </w:rPr>
  </w:style>
  <w:style w:type="character" w:styleId="PageNumber">
    <w:name w:val="page number"/>
    <w:basedOn w:val="DefaultParagraphFont"/>
    <w:uiPriority w:val="99"/>
    <w:semiHidden/>
    <w:unhideWhenUsed/>
    <w:rsid w:val="00814EE9"/>
  </w:style>
  <w:style w:type="character" w:styleId="Hyperlink">
    <w:name w:val="Hyperlink"/>
    <w:basedOn w:val="DefaultParagraphFont"/>
    <w:uiPriority w:val="99"/>
    <w:unhideWhenUsed/>
    <w:rsid w:val="0025283E"/>
    <w:rPr>
      <w:color w:val="0563C1" w:themeColor="hyperlink"/>
      <w:u w:val="single"/>
    </w:rPr>
  </w:style>
  <w:style w:type="paragraph" w:styleId="ListParagraph">
    <w:name w:val="List Paragraph"/>
    <w:basedOn w:val="Normal"/>
    <w:uiPriority w:val="34"/>
    <w:qFormat/>
    <w:rsid w:val="008A5BB1"/>
    <w:pPr>
      <w:ind w:left="720"/>
      <w:contextualSpacing/>
    </w:pPr>
  </w:style>
  <w:style w:type="character" w:styleId="CommentReference">
    <w:name w:val="annotation reference"/>
    <w:basedOn w:val="DefaultParagraphFont"/>
    <w:uiPriority w:val="99"/>
    <w:semiHidden/>
    <w:unhideWhenUsed/>
    <w:rsid w:val="00F859D6"/>
    <w:rPr>
      <w:sz w:val="16"/>
      <w:szCs w:val="16"/>
    </w:rPr>
  </w:style>
  <w:style w:type="paragraph" w:styleId="CommentText">
    <w:name w:val="annotation text"/>
    <w:basedOn w:val="Normal"/>
    <w:link w:val="CommentTextChar"/>
    <w:uiPriority w:val="99"/>
    <w:unhideWhenUsed/>
    <w:rsid w:val="00F859D6"/>
    <w:rPr>
      <w:sz w:val="20"/>
      <w:szCs w:val="20"/>
    </w:rPr>
  </w:style>
  <w:style w:type="character" w:customStyle="1" w:styleId="CommentTextChar">
    <w:name w:val="Comment Text Char"/>
    <w:basedOn w:val="DefaultParagraphFont"/>
    <w:link w:val="CommentText"/>
    <w:uiPriority w:val="99"/>
    <w:rsid w:val="00F859D6"/>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F859D6"/>
    <w:rPr>
      <w:b/>
      <w:bCs/>
    </w:rPr>
  </w:style>
  <w:style w:type="character" w:customStyle="1" w:styleId="CommentSubjectChar">
    <w:name w:val="Comment Subject Char"/>
    <w:basedOn w:val="CommentTextChar"/>
    <w:link w:val="CommentSubject"/>
    <w:uiPriority w:val="99"/>
    <w:semiHidden/>
    <w:rsid w:val="00F859D6"/>
    <w:rPr>
      <w:rFonts w:ascii="Times New Roman" w:eastAsia="Times New Roman" w:hAnsi="Times New Roman" w:cs="Times New Roman"/>
      <w:b/>
      <w:bCs/>
      <w:sz w:val="20"/>
      <w:szCs w:val="20"/>
      <w:lang w:val="en-GB" w:eastAsia="en-GB"/>
    </w:rPr>
  </w:style>
  <w:style w:type="paragraph" w:styleId="Revision">
    <w:name w:val="Revision"/>
    <w:hidden/>
    <w:uiPriority w:val="99"/>
    <w:semiHidden/>
    <w:rsid w:val="002F4EE7"/>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gtfcc.org/wp-content/uploads/2019/10/who-technical-note-evidence-of-risks-and-benefits-of-vaccinating-pregnant-women-with-who-pre-qualified-cholera-vaccinesduring-mass-campaigns.pdf" TargetMode="External"/><Relationship Id="rId1" Type="http://schemas.openxmlformats.org/officeDocument/2006/relationships/hyperlink" Target="https://www.who.int/news-room/fact-sheets/detail/cholera)."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hyperlink" Target="http://apps.who.int/iris/bitstream/10665/258763/1/WER9234.pdf?ua=1" TargetMode="External"/><Relationship Id="rId25" Type="http://schemas.openxmlformats.org/officeDocument/2006/relationships/image" Target="media/image11.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E3C2241DE8244C8C878119BC3F1C82" ma:contentTypeVersion="8" ma:contentTypeDescription="Create a new document." ma:contentTypeScope="" ma:versionID="058924d526f688538a902df8f66a3e53">
  <xsd:schema xmlns:xsd="http://www.w3.org/2001/XMLSchema" xmlns:xs="http://www.w3.org/2001/XMLSchema" xmlns:p="http://schemas.microsoft.com/office/2006/metadata/properties" xmlns:ns2="ce8a7467-8352-403e-b49e-65a35cb59c87" xmlns:ns3="7e1b0daf-797c-4a8c-a7fb-059e12aafcd1" targetNamespace="http://schemas.microsoft.com/office/2006/metadata/properties" ma:root="true" ma:fieldsID="054dc2c86df430a4b8f80772548a9466" ns2:_="" ns3:_="">
    <xsd:import namespace="ce8a7467-8352-403e-b49e-65a35cb59c87"/>
    <xsd:import namespace="7e1b0daf-797c-4a8c-a7fb-059e12aafc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8a7467-8352-403e-b49e-65a35cb59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1b0daf-797c-4a8c-a7fb-059e12aafc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CD0CF8-1467-402B-AF1C-96BE073BFC09}">
  <ds:schemaRefs>
    <ds:schemaRef ds:uri="http://schemas.microsoft.com/sharepoint/v3/contenttype/forms"/>
  </ds:schemaRefs>
</ds:datastoreItem>
</file>

<file path=customXml/itemProps2.xml><?xml version="1.0" encoding="utf-8"?>
<ds:datastoreItem xmlns:ds="http://schemas.openxmlformats.org/officeDocument/2006/customXml" ds:itemID="{5A23CD8F-CEB6-4FDA-B783-70EA5A1CDBEF}"/>
</file>

<file path=customXml/itemProps3.xml><?xml version="1.0" encoding="utf-8"?>
<ds:datastoreItem xmlns:ds="http://schemas.openxmlformats.org/officeDocument/2006/customXml" ds:itemID="{43B52A35-CFD3-4644-B91B-EDB4A9BFEF99}">
  <ds:schemaRefs>
    <ds:schemaRef ds:uri="http://schemas.microsoft.com/office/2006/metadata/properties"/>
    <ds:schemaRef ds:uri="http://schemas.microsoft.com/office/infopath/2007/PartnerControls"/>
    <ds:schemaRef ds:uri="133e5729-7bb1-4685-bd1f-c5e580a2ee33"/>
    <ds:schemaRef ds:uri="46dc02c4-f63d-4a25-b4ff-1f3bed395b53"/>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Pages>
  <Words>2921</Words>
  <Characters>16650</Characters>
  <Application>Microsoft Office Word</Application>
  <DocSecurity>0</DocSecurity>
  <Lines>138</Lines>
  <Paragraphs>39</Paragraphs>
  <ScaleCrop>false</ScaleCrop>
  <Company/>
  <LinksUpToDate>false</LinksUpToDate>
  <CharactersWithSpaces>19532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TURRO FONT</dc:creator>
  <cp:keywords/>
  <dc:description/>
  <cp:lastModifiedBy>Eva TURRO FONT</cp:lastModifiedBy>
  <cp:revision>13</cp:revision>
  <cp:lastPrinted>2022-09-29T17:03:00Z</cp:lastPrinted>
  <dcterms:created xsi:type="dcterms:W3CDTF">2022-10-28T12:35:00Z</dcterms:created>
  <dcterms:modified xsi:type="dcterms:W3CDTF">2022-10-28T13:14:00Z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27b15a-80ec-4ef7-8353-f32e3c89bf3e_Enabled">
    <vt:lpwstr>true</vt:lpwstr>
  </property>
  <property fmtid="{D5CDD505-2E9C-101B-9397-08002B2CF9AE}" pid="3" name="MSIP_Label_6627b15a-80ec-4ef7-8353-f32e3c89bf3e_SetDate">
    <vt:lpwstr>2022-09-29T09:30:10Z</vt:lpwstr>
  </property>
  <property fmtid="{D5CDD505-2E9C-101B-9397-08002B2CF9AE}" pid="4" name="MSIP_Label_6627b15a-80ec-4ef7-8353-f32e3c89bf3e_Method">
    <vt:lpwstr>Privileged</vt:lpwstr>
  </property>
  <property fmtid="{D5CDD505-2E9C-101B-9397-08002B2CF9AE}" pid="5" name="MSIP_Label_6627b15a-80ec-4ef7-8353-f32e3c89bf3e_Name">
    <vt:lpwstr>IFRC Internal</vt:lpwstr>
  </property>
  <property fmtid="{D5CDD505-2E9C-101B-9397-08002B2CF9AE}" pid="6" name="MSIP_Label_6627b15a-80ec-4ef7-8353-f32e3c89bf3e_SiteId">
    <vt:lpwstr>a2b53be5-734e-4e6c-ab0d-d184f60fd917</vt:lpwstr>
  </property>
  <property fmtid="{D5CDD505-2E9C-101B-9397-08002B2CF9AE}" pid="7" name="MSIP_Label_6627b15a-80ec-4ef7-8353-f32e3c89bf3e_ActionId">
    <vt:lpwstr>c4763dff-8330-4d11-8da2-a1cca35f92b1</vt:lpwstr>
  </property>
  <property fmtid="{D5CDD505-2E9C-101B-9397-08002B2CF9AE}" pid="8" name="MSIP_Label_6627b15a-80ec-4ef7-8353-f32e3c89bf3e_ContentBits">
    <vt:lpwstr>2</vt:lpwstr>
  </property>
  <property fmtid="{D5CDD505-2E9C-101B-9397-08002B2CF9AE}" pid="9" name="ContentTypeId">
    <vt:lpwstr>0x010100FAE3C2241DE8244C8C878119BC3F1C82</vt:lpwstr>
  </property>
  <property fmtid="{D5CDD505-2E9C-101B-9397-08002B2CF9AE}" pid="10" name="MediaServiceImageTags">
    <vt:lpwstr/>
  </property>
</Properties>
</file>